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E0" w:rsidRDefault="00C647B8" w:rsidP="004E20E0">
      <w:pPr>
        <w:rPr>
          <w:rFonts w:asciiTheme="minorHAnsi" w:hAnsiTheme="minorHAnsi"/>
          <w:sz w:val="40"/>
          <w:szCs w:val="40"/>
        </w:rPr>
      </w:pPr>
      <w:r>
        <w:rPr>
          <w:rFonts w:asciiTheme="minorHAnsi" w:hAnsiTheme="minorHAnsi"/>
          <w:noProof/>
          <w:sz w:val="40"/>
          <w:szCs w:val="40"/>
        </w:rPr>
        <w:drawing>
          <wp:inline distT="0" distB="0" distL="0" distR="0" wp14:anchorId="3A23EE2A">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C647B8" w:rsidRDefault="00C647B8" w:rsidP="00C647B8">
      <w:pPr>
        <w:autoSpaceDE w:val="0"/>
        <w:autoSpaceDN w:val="0"/>
        <w:adjustRightInd w:val="0"/>
        <w:jc w:val="center"/>
        <w:rPr>
          <w:rFonts w:asciiTheme="minorHAnsi" w:eastAsia="Calibri" w:hAnsiTheme="minorHAnsi" w:cs="TimesNewRoman,Bold"/>
          <w:b/>
          <w:bCs/>
          <w:sz w:val="28"/>
          <w:szCs w:val="28"/>
        </w:rPr>
      </w:pPr>
    </w:p>
    <w:p w:rsidR="004E20E0" w:rsidRPr="00963579" w:rsidRDefault="00D71DA2" w:rsidP="00C647B8">
      <w:pPr>
        <w:autoSpaceDE w:val="0"/>
        <w:autoSpaceDN w:val="0"/>
        <w:adjustRightInd w:val="0"/>
        <w:jc w:val="center"/>
        <w:rPr>
          <w:rFonts w:asciiTheme="minorHAnsi" w:eastAsia="Calibri" w:hAnsiTheme="minorHAnsi" w:cs="TimesNewRoman,Bold"/>
          <w:b/>
          <w:bCs/>
          <w:sz w:val="28"/>
          <w:szCs w:val="28"/>
        </w:rPr>
      </w:pPr>
      <w:r>
        <w:rPr>
          <w:rFonts w:asciiTheme="minorHAnsi" w:eastAsia="Calibri" w:hAnsiTheme="minorHAnsi" w:cs="TimesNewRoman,Bold"/>
          <w:b/>
          <w:bCs/>
          <w:sz w:val="28"/>
          <w:szCs w:val="28"/>
        </w:rPr>
        <w:t>Formalin Alternatives</w:t>
      </w:r>
    </w:p>
    <w:p w:rsidR="004E20E0" w:rsidRPr="00963579" w:rsidRDefault="004E20E0" w:rsidP="004E20E0">
      <w:pPr>
        <w:autoSpaceDE w:val="0"/>
        <w:autoSpaceDN w:val="0"/>
        <w:adjustRightInd w:val="0"/>
        <w:rPr>
          <w:rFonts w:asciiTheme="minorHAnsi" w:eastAsia="Calibri" w:hAnsiTheme="minorHAnsi" w:cs="TimesNewRoman"/>
          <w:sz w:val="28"/>
          <w:szCs w:val="28"/>
        </w:rPr>
      </w:pPr>
    </w:p>
    <w:p w:rsidR="00D729E8" w:rsidRDefault="00D71DA2" w:rsidP="00931C25">
      <w:pPr>
        <w:jc w:val="both"/>
        <w:rPr>
          <w:rFonts w:asciiTheme="minorHAnsi" w:eastAsia="Times New Roman" w:hAnsiTheme="minorHAnsi"/>
        </w:rPr>
      </w:pPr>
      <w:r w:rsidRPr="00D71DA2">
        <w:rPr>
          <w:rFonts w:asciiTheme="minorHAnsi" w:eastAsia="Times New Roman" w:hAnsiTheme="minorHAnsi"/>
        </w:rPr>
        <w:t xml:space="preserve">Formalin, a 37% solution of formaldehyde in water, has traditionally been used in the biological </w:t>
      </w:r>
      <w:r>
        <w:rPr>
          <w:rFonts w:asciiTheme="minorHAnsi" w:eastAsia="Times New Roman" w:hAnsiTheme="minorHAnsi"/>
        </w:rPr>
        <w:t>s</w:t>
      </w:r>
      <w:r w:rsidRPr="00D71DA2">
        <w:rPr>
          <w:rFonts w:asciiTheme="minorHAnsi" w:eastAsia="Times New Roman" w:hAnsiTheme="minorHAnsi"/>
        </w:rPr>
        <w:t xml:space="preserve">ciences for the fixation and preservation of tissues and whole specimens. It has fallen out </w:t>
      </w:r>
      <w:proofErr w:type="gramStart"/>
      <w:r w:rsidRPr="00D71DA2">
        <w:rPr>
          <w:rFonts w:asciiTheme="minorHAnsi" w:eastAsia="Times New Roman" w:hAnsiTheme="minorHAnsi"/>
        </w:rPr>
        <w:t xml:space="preserve">of </w:t>
      </w:r>
      <w:r>
        <w:rPr>
          <w:rFonts w:asciiTheme="minorHAnsi" w:eastAsia="Times New Roman" w:hAnsiTheme="minorHAnsi"/>
        </w:rPr>
        <w:t xml:space="preserve"> f</w:t>
      </w:r>
      <w:r w:rsidRPr="00D71DA2">
        <w:rPr>
          <w:rFonts w:asciiTheme="minorHAnsi" w:eastAsia="Times New Roman" w:hAnsiTheme="minorHAnsi"/>
        </w:rPr>
        <w:t>avor</w:t>
      </w:r>
      <w:proofErr w:type="gramEnd"/>
      <w:r w:rsidRPr="00D71DA2">
        <w:rPr>
          <w:rFonts w:asciiTheme="minorHAnsi" w:eastAsia="Times New Roman" w:hAnsiTheme="minorHAnsi"/>
        </w:rPr>
        <w:t xml:space="preserve"> in the past few years because of several undesirable properties: It is carcinogenic, poisonous, irritating to the skin, eyes &amp; mucous membranes, and at certain concentrations, </w:t>
      </w:r>
      <w:r>
        <w:rPr>
          <w:rFonts w:asciiTheme="minorHAnsi" w:eastAsia="Times New Roman" w:hAnsiTheme="minorHAnsi"/>
        </w:rPr>
        <w:t>f</w:t>
      </w:r>
      <w:r w:rsidRPr="00D71DA2">
        <w:rPr>
          <w:rFonts w:asciiTheme="minorHAnsi" w:eastAsia="Times New Roman" w:hAnsiTheme="minorHAnsi"/>
        </w:rPr>
        <w:t>lammable. The concentration of formalin vapors that a person can safely be exposed to over a 40 hour work week is 0.75 parts per million (ppm). This concentration can easily be exceeded during routine manipulations of open containers of formalin. Unless absolutely necessary, formalin should no longer be used, and replaced with one of</w:t>
      </w:r>
      <w:r>
        <w:rPr>
          <w:rFonts w:asciiTheme="minorHAnsi" w:eastAsia="Times New Roman" w:hAnsiTheme="minorHAnsi"/>
        </w:rPr>
        <w:t xml:space="preserve"> t</w:t>
      </w:r>
      <w:r w:rsidRPr="00D71DA2">
        <w:rPr>
          <w:rFonts w:asciiTheme="minorHAnsi" w:eastAsia="Times New Roman" w:hAnsiTheme="minorHAnsi"/>
        </w:rPr>
        <w:t>he materials listed below</w:t>
      </w:r>
      <w:r>
        <w:rPr>
          <w:rFonts w:asciiTheme="minorHAnsi" w:eastAsia="Times New Roman" w:hAnsiTheme="minorHAnsi"/>
        </w:rPr>
        <w:t>.</w:t>
      </w:r>
    </w:p>
    <w:p w:rsidR="00D71DA2" w:rsidRPr="00D71DA2" w:rsidRDefault="00D71DA2" w:rsidP="00931C25">
      <w:pPr>
        <w:autoSpaceDE w:val="0"/>
        <w:autoSpaceDN w:val="0"/>
        <w:adjustRightInd w:val="0"/>
        <w:jc w:val="both"/>
        <w:rPr>
          <w:rFonts w:ascii="LCNNIF+TimesNewRoman" w:hAnsi="LCNNIF+TimesNewRoman" w:cs="LCNNIF+TimesNewRoman"/>
          <w:color w:val="000000"/>
        </w:rPr>
      </w:pPr>
    </w:p>
    <w:p w:rsidR="00D71DA2" w:rsidRDefault="00D71DA2" w:rsidP="00931C25">
      <w:pPr>
        <w:autoSpaceDE w:val="0"/>
        <w:autoSpaceDN w:val="0"/>
        <w:adjustRightInd w:val="0"/>
        <w:jc w:val="both"/>
        <w:rPr>
          <w:rFonts w:asciiTheme="minorHAnsi" w:hAnsiTheme="minorHAnsi" w:cs="LCNNIF+TimesNewRoman"/>
          <w:color w:val="000000"/>
        </w:rPr>
      </w:pPr>
      <w:r w:rsidRPr="00D71DA2">
        <w:rPr>
          <w:rFonts w:ascii="LCNNIF+TimesNewRoman" w:hAnsi="LCNNIF+TimesNewRoman"/>
        </w:rPr>
        <w:t xml:space="preserve"> </w:t>
      </w:r>
      <w:r w:rsidRPr="00D71DA2">
        <w:rPr>
          <w:rFonts w:asciiTheme="minorHAnsi" w:hAnsiTheme="minorHAnsi" w:cs="LCNNIF+TimesNewRoman"/>
          <w:color w:val="000000"/>
        </w:rPr>
        <w:t xml:space="preserve">There are two alternatives to formalin currently available: </w:t>
      </w:r>
    </w:p>
    <w:p w:rsidR="00D71DA2" w:rsidRPr="00D71DA2" w:rsidRDefault="00D71DA2" w:rsidP="00931C25">
      <w:pPr>
        <w:autoSpaceDE w:val="0"/>
        <w:autoSpaceDN w:val="0"/>
        <w:adjustRightInd w:val="0"/>
        <w:jc w:val="both"/>
        <w:rPr>
          <w:rFonts w:asciiTheme="minorHAnsi" w:hAnsiTheme="minorHAnsi" w:cs="LCNNIF+TimesNewRoman"/>
          <w:color w:val="000000"/>
        </w:rPr>
      </w:pPr>
      <w:bookmarkStart w:id="0" w:name="_GoBack"/>
    </w:p>
    <w:bookmarkEnd w:id="0"/>
    <w:p w:rsidR="00D71DA2" w:rsidRPr="00BD47EF" w:rsidRDefault="00D71DA2" w:rsidP="00931C25">
      <w:pPr>
        <w:autoSpaceDE w:val="0"/>
        <w:autoSpaceDN w:val="0"/>
        <w:adjustRightInd w:val="0"/>
        <w:jc w:val="both"/>
        <w:rPr>
          <w:rFonts w:asciiTheme="minorHAnsi" w:hAnsiTheme="minorHAnsi" w:cs="LCNNIF+TimesNewRoman"/>
          <w:color w:val="000000"/>
          <w:u w:val="single"/>
        </w:rPr>
      </w:pPr>
      <w:proofErr w:type="spellStart"/>
      <w:r w:rsidRPr="00D71DA2">
        <w:rPr>
          <w:rFonts w:asciiTheme="minorHAnsi" w:hAnsiTheme="minorHAnsi" w:cs="LCNNHD+TimesNewRoman,Bold"/>
          <w:b/>
          <w:bCs/>
          <w:color w:val="000000"/>
        </w:rPr>
        <w:t>Carosafe</w:t>
      </w:r>
      <w:proofErr w:type="spellEnd"/>
      <w:r w:rsidRPr="00D71DA2">
        <w:rPr>
          <w:rFonts w:asciiTheme="minorHAnsi" w:hAnsiTheme="minorHAnsi" w:cs="LCNNIF+TimesNewRoman"/>
          <w:color w:val="000000"/>
        </w:rPr>
        <w:t xml:space="preserve">, sold by Carolina Biological Supply Company, </w:t>
      </w:r>
      <w:hyperlink r:id="rId9" w:history="1">
        <w:r w:rsidR="00BD47EF" w:rsidRPr="00BD47EF">
          <w:rPr>
            <w:rStyle w:val="Hyperlink"/>
            <w:rFonts w:asciiTheme="minorHAnsi" w:hAnsiTheme="minorHAnsi"/>
          </w:rPr>
          <w:t>https://www.carolina.com/dissection-fluids/carosafe/FAM_853341.pr</w:t>
        </w:r>
      </w:hyperlink>
      <w:r w:rsidR="00BD47EF" w:rsidRPr="00BD47EF">
        <w:rPr>
          <w:rFonts w:asciiTheme="minorHAnsi" w:hAnsiTheme="minorHAnsi"/>
        </w:rPr>
        <w:t xml:space="preserve"> </w:t>
      </w:r>
      <w:r w:rsidRPr="00BD47EF">
        <w:rPr>
          <w:rFonts w:asciiTheme="minorHAnsi" w:hAnsiTheme="minorHAnsi" w:cs="LCNNIF+TimesNewRoman"/>
          <w:color w:val="000000"/>
          <w:u w:val="single"/>
        </w:rPr>
        <w:t xml:space="preserve"> </w:t>
      </w:r>
    </w:p>
    <w:p w:rsidR="00D71DA2" w:rsidRPr="00BD47EF" w:rsidRDefault="00D71DA2" w:rsidP="00931C25">
      <w:pPr>
        <w:autoSpaceDE w:val="0"/>
        <w:autoSpaceDN w:val="0"/>
        <w:adjustRightInd w:val="0"/>
        <w:jc w:val="both"/>
        <w:rPr>
          <w:rFonts w:asciiTheme="minorHAnsi" w:hAnsiTheme="minorHAnsi" w:cs="LCNNIF+TimesNewRoman"/>
          <w:color w:val="000000"/>
        </w:rPr>
      </w:pPr>
    </w:p>
    <w:p w:rsidR="00D71DA2" w:rsidRDefault="00D71DA2" w:rsidP="00931C25">
      <w:pPr>
        <w:autoSpaceDE w:val="0"/>
        <w:autoSpaceDN w:val="0"/>
        <w:adjustRightInd w:val="0"/>
        <w:jc w:val="both"/>
        <w:rPr>
          <w:rFonts w:asciiTheme="minorHAnsi" w:hAnsiTheme="minorHAnsi" w:cs="LCNNIF+TimesNewRoman"/>
          <w:color w:val="000000"/>
        </w:rPr>
      </w:pPr>
      <w:r w:rsidRPr="00D71DA2">
        <w:rPr>
          <w:rFonts w:asciiTheme="minorHAnsi" w:hAnsiTheme="minorHAnsi" w:cs="LCNNIF+TimesNewRoman"/>
          <w:color w:val="000000"/>
        </w:rPr>
        <w:t xml:space="preserve">Sold under catalog #85-3341 (4 liter) and #85-3343 (20 liter), this propylene glycol-based material serves as a safer, far less toxic substitute for preserved specimens. </w:t>
      </w:r>
    </w:p>
    <w:p w:rsidR="00D71DA2" w:rsidRPr="00D71DA2" w:rsidRDefault="00D71DA2" w:rsidP="00931C25">
      <w:pPr>
        <w:autoSpaceDE w:val="0"/>
        <w:autoSpaceDN w:val="0"/>
        <w:adjustRightInd w:val="0"/>
        <w:jc w:val="both"/>
        <w:rPr>
          <w:rFonts w:asciiTheme="minorHAnsi" w:hAnsiTheme="minorHAnsi" w:cs="LCNNIF+TimesNewRoman"/>
          <w:color w:val="000000"/>
        </w:rPr>
      </w:pPr>
    </w:p>
    <w:p w:rsidR="00D71DA2" w:rsidRDefault="00D71DA2" w:rsidP="00931C25">
      <w:pPr>
        <w:autoSpaceDE w:val="0"/>
        <w:autoSpaceDN w:val="0"/>
        <w:adjustRightInd w:val="0"/>
        <w:jc w:val="both"/>
        <w:rPr>
          <w:rFonts w:asciiTheme="minorHAnsi" w:hAnsiTheme="minorHAnsi" w:cs="LCNNIF+TimesNewRoman"/>
          <w:color w:val="000000"/>
          <w:u w:val="single"/>
        </w:rPr>
      </w:pPr>
      <w:proofErr w:type="spellStart"/>
      <w:r w:rsidRPr="00D71DA2">
        <w:rPr>
          <w:rFonts w:asciiTheme="minorHAnsi" w:hAnsiTheme="minorHAnsi" w:cs="LCNNHD+TimesNewRoman,Bold"/>
          <w:b/>
          <w:bCs/>
          <w:color w:val="000000"/>
        </w:rPr>
        <w:t>Formalternate</w:t>
      </w:r>
      <w:proofErr w:type="spellEnd"/>
      <w:r w:rsidRPr="00D71DA2">
        <w:rPr>
          <w:rFonts w:asciiTheme="minorHAnsi" w:hAnsiTheme="minorHAnsi" w:cs="LCNNIF+TimesNewRoman"/>
          <w:color w:val="000000"/>
        </w:rPr>
        <w:t xml:space="preserve">, sold by </w:t>
      </w:r>
      <w:proofErr w:type="spellStart"/>
      <w:r w:rsidRPr="00D71DA2">
        <w:rPr>
          <w:rFonts w:asciiTheme="minorHAnsi" w:hAnsiTheme="minorHAnsi" w:cs="LCNNIF+TimesNewRoman"/>
          <w:color w:val="000000"/>
        </w:rPr>
        <w:t>Flinn</w:t>
      </w:r>
      <w:proofErr w:type="spellEnd"/>
      <w:r w:rsidRPr="00D71DA2">
        <w:rPr>
          <w:rFonts w:asciiTheme="minorHAnsi" w:hAnsiTheme="minorHAnsi" w:cs="LCNNIF+TimesNewRoman"/>
          <w:color w:val="000000"/>
        </w:rPr>
        <w:t xml:space="preserve"> Scientific, </w:t>
      </w:r>
      <w:hyperlink r:id="rId10" w:history="1">
        <w:r w:rsidRPr="00F70657">
          <w:rPr>
            <w:rStyle w:val="Hyperlink"/>
            <w:rFonts w:asciiTheme="minorHAnsi" w:hAnsiTheme="minorHAnsi" w:cs="LCNNIF+TimesNewRoman"/>
          </w:rPr>
          <w:t>http://www.flinnsci.com</w:t>
        </w:r>
      </w:hyperlink>
      <w:r w:rsidRPr="00D71DA2">
        <w:rPr>
          <w:rFonts w:asciiTheme="minorHAnsi" w:hAnsiTheme="minorHAnsi" w:cs="LCNNIF+TimesNewRoman"/>
          <w:color w:val="000000"/>
          <w:u w:val="single"/>
        </w:rPr>
        <w:t xml:space="preserve"> </w:t>
      </w:r>
    </w:p>
    <w:p w:rsidR="00D71DA2" w:rsidRPr="00D71DA2" w:rsidRDefault="00D71DA2" w:rsidP="00931C25">
      <w:pPr>
        <w:autoSpaceDE w:val="0"/>
        <w:autoSpaceDN w:val="0"/>
        <w:adjustRightInd w:val="0"/>
        <w:jc w:val="both"/>
        <w:rPr>
          <w:rFonts w:asciiTheme="minorHAnsi" w:hAnsiTheme="minorHAnsi" w:cs="LCNNIF+TimesNewRoman"/>
          <w:color w:val="000000"/>
        </w:rPr>
      </w:pPr>
    </w:p>
    <w:p w:rsidR="00D71DA2" w:rsidRPr="00D71DA2" w:rsidRDefault="00D71DA2" w:rsidP="00931C25">
      <w:pPr>
        <w:autoSpaceDE w:val="0"/>
        <w:autoSpaceDN w:val="0"/>
        <w:adjustRightInd w:val="0"/>
        <w:jc w:val="both"/>
        <w:rPr>
          <w:rFonts w:asciiTheme="minorHAnsi" w:hAnsiTheme="minorHAnsi" w:cs="LCNNIF+TimesNewRoman"/>
          <w:color w:val="000000"/>
        </w:rPr>
      </w:pPr>
      <w:r w:rsidRPr="00D71DA2">
        <w:rPr>
          <w:rFonts w:asciiTheme="minorHAnsi" w:hAnsiTheme="minorHAnsi" w:cs="LCNNIF+TimesNewRoman"/>
          <w:color w:val="000000"/>
        </w:rPr>
        <w:t xml:space="preserve">Also a propylene glycol-based product, this material is sold as a concentrate to be diluted with water. It is recommended for storage of preserved specimens, but not actual fixation. </w:t>
      </w:r>
    </w:p>
    <w:p w:rsidR="00D71DA2" w:rsidRDefault="00D71DA2" w:rsidP="00931C25">
      <w:pPr>
        <w:autoSpaceDE w:val="0"/>
        <w:autoSpaceDN w:val="0"/>
        <w:adjustRightInd w:val="0"/>
        <w:jc w:val="both"/>
        <w:rPr>
          <w:rFonts w:asciiTheme="minorHAnsi" w:hAnsiTheme="minorHAnsi" w:cs="LCNNIF+TimesNewRoman"/>
          <w:color w:val="000000"/>
        </w:rPr>
      </w:pPr>
    </w:p>
    <w:p w:rsidR="00D71DA2" w:rsidRPr="00D71DA2" w:rsidRDefault="00D71DA2" w:rsidP="00931C25">
      <w:pPr>
        <w:autoSpaceDE w:val="0"/>
        <w:autoSpaceDN w:val="0"/>
        <w:adjustRightInd w:val="0"/>
        <w:jc w:val="both"/>
        <w:rPr>
          <w:rFonts w:asciiTheme="minorHAnsi" w:hAnsiTheme="minorHAnsi" w:cs="LCNNIF+TimesNewRoman"/>
          <w:color w:val="000000"/>
        </w:rPr>
      </w:pPr>
      <w:r w:rsidRPr="00D71DA2">
        <w:rPr>
          <w:rFonts w:asciiTheme="minorHAnsi" w:hAnsiTheme="minorHAnsi" w:cs="LCNNIF+TimesNewRoman"/>
          <w:color w:val="000000"/>
        </w:rPr>
        <w:t xml:space="preserve">Effective IMMEDIATELY, the use of formalin should be discontinued unless it is absolutely required. In such cases, Environmental Health and Safety should be contacted at (814) 8685-6391 to evaluate potential employee exposure and for recommended measures to control exposures. </w:t>
      </w:r>
    </w:p>
    <w:p w:rsidR="006D36FA" w:rsidRDefault="006D36FA" w:rsidP="00931C25">
      <w:pPr>
        <w:autoSpaceDE w:val="0"/>
        <w:autoSpaceDN w:val="0"/>
        <w:adjustRightInd w:val="0"/>
        <w:jc w:val="both"/>
        <w:rPr>
          <w:rFonts w:asciiTheme="minorHAnsi" w:hAnsiTheme="minorHAnsi" w:cs="LCNNIF+TimesNewRoman"/>
          <w:color w:val="000000"/>
        </w:rPr>
      </w:pPr>
    </w:p>
    <w:p w:rsidR="006D36FA" w:rsidRPr="006D36FA" w:rsidRDefault="006D36FA" w:rsidP="00D71DA2">
      <w:pPr>
        <w:autoSpaceDE w:val="0"/>
        <w:autoSpaceDN w:val="0"/>
        <w:adjustRightInd w:val="0"/>
        <w:rPr>
          <w:rFonts w:asciiTheme="minorHAnsi" w:hAnsiTheme="minorHAnsi" w:cs="LCNNIF+TimesNewRoman"/>
          <w:i/>
          <w:color w:val="000000"/>
        </w:rPr>
      </w:pPr>
      <w:r>
        <w:rPr>
          <w:rFonts w:asciiTheme="minorHAnsi" w:hAnsiTheme="minorHAnsi" w:cs="LCNNIF+TimesNewRoman"/>
          <w:i/>
          <w:color w:val="000000"/>
        </w:rPr>
        <w:t>Prepared by Curt Speaker</w:t>
      </w:r>
    </w:p>
    <w:p w:rsidR="006D36FA" w:rsidRDefault="006D36FA" w:rsidP="00D71DA2">
      <w:pPr>
        <w:autoSpaceDE w:val="0"/>
        <w:autoSpaceDN w:val="0"/>
        <w:adjustRightInd w:val="0"/>
        <w:rPr>
          <w:rFonts w:asciiTheme="minorHAnsi" w:hAnsiTheme="minorHAnsi" w:cs="LCNNIF+TimesNewRoman"/>
          <w:color w:val="000000"/>
        </w:rPr>
      </w:pPr>
    </w:p>
    <w:p w:rsidR="006D36FA" w:rsidRDefault="006D36FA" w:rsidP="00D71DA2">
      <w:pPr>
        <w:autoSpaceDE w:val="0"/>
        <w:autoSpaceDN w:val="0"/>
        <w:adjustRightInd w:val="0"/>
        <w:rPr>
          <w:rFonts w:asciiTheme="minorHAnsi" w:hAnsiTheme="minorHAnsi" w:cs="LCNNIF+TimesNewRoman"/>
          <w:color w:val="000000"/>
        </w:rPr>
      </w:pPr>
    </w:p>
    <w:p w:rsidR="006D36FA" w:rsidRDefault="006D36FA" w:rsidP="00D71DA2">
      <w:pPr>
        <w:autoSpaceDE w:val="0"/>
        <w:autoSpaceDN w:val="0"/>
        <w:adjustRightInd w:val="0"/>
        <w:rPr>
          <w:rFonts w:asciiTheme="minorHAnsi" w:hAnsiTheme="minorHAnsi" w:cs="LCNNIF+TimesNewRoman"/>
          <w:color w:val="000000"/>
        </w:rPr>
      </w:pPr>
    </w:p>
    <w:sectPr w:rsidR="006D36FA" w:rsidSect="0053042E">
      <w:footerReference w:type="default" r:id="rId11"/>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LCNNIF+TimesNewRoman">
    <w:altName w:val="Times New Roman"/>
    <w:panose1 w:val="00000000000000000000"/>
    <w:charset w:val="00"/>
    <w:family w:val="roman"/>
    <w:notTrueType/>
    <w:pitch w:val="default"/>
    <w:sig w:usb0="00000003" w:usb1="00000000" w:usb2="00000000" w:usb3="00000000" w:csb0="00000001" w:csb1="00000000"/>
  </w:font>
  <w:font w:name="LCNNHD+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BD47EF">
      <w:rPr>
        <w:rFonts w:asciiTheme="minorHAnsi" w:hAnsiTheme="minorHAnsi"/>
        <w:noProof/>
      </w:rPr>
      <w:t>1</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BD47EF">
      <w:rPr>
        <w:rFonts w:asciiTheme="minorHAnsi" w:hAnsiTheme="minorHAnsi"/>
        <w:noProof/>
      </w:rPr>
      <w:t>1</w:t>
    </w:r>
    <w:r w:rsidRPr="00922EA3">
      <w:rPr>
        <w:rFonts w:asciiTheme="minorHAnsi" w:hAnsiTheme="minorHAnsi"/>
      </w:rPr>
      <w:fldChar w:fldCharType="end"/>
    </w:r>
  </w:p>
  <w:p w:rsidR="009C18A8" w:rsidRDefault="006C1D8C">
    <w:pPr>
      <w:pStyle w:val="Footer"/>
      <w:rPr>
        <w:rFonts w:asciiTheme="minorHAnsi" w:hAnsiTheme="minorHAnsi"/>
        <w:i/>
        <w:sz w:val="20"/>
        <w:szCs w:val="20"/>
      </w:rPr>
    </w:pPr>
    <w:r>
      <w:rPr>
        <w:rFonts w:asciiTheme="minorHAnsi" w:hAnsiTheme="minorHAnsi"/>
        <w:i/>
        <w:sz w:val="20"/>
        <w:szCs w:val="20"/>
      </w:rPr>
      <w:t>October</w:t>
    </w:r>
    <w:r w:rsidR="00DF3B1E">
      <w:rPr>
        <w:rFonts w:asciiTheme="minorHAnsi" w:hAnsiTheme="minorHAnsi"/>
        <w:i/>
        <w:sz w:val="20"/>
        <w:szCs w:val="20"/>
      </w:rPr>
      <w:t xml:space="preserve"> 2004</w:t>
    </w:r>
  </w:p>
  <w:p w:rsidR="00DB3FC2" w:rsidRDefault="00DB3FC2">
    <w:pPr>
      <w:pStyle w:val="Footer"/>
      <w:rPr>
        <w:rFonts w:asciiTheme="minorHAnsi" w:hAnsiTheme="minorHAnsi"/>
        <w:i/>
        <w:sz w:val="20"/>
        <w:szCs w:val="20"/>
      </w:rPr>
    </w:pPr>
    <w:r>
      <w:rPr>
        <w:rFonts w:asciiTheme="minorHAnsi" w:hAnsiTheme="minorHAnsi"/>
        <w:i/>
        <w:sz w:val="20"/>
        <w:szCs w:val="20"/>
      </w:rPr>
      <w:t>Rev. June 2014</w:t>
    </w:r>
  </w:p>
  <w:p w:rsidR="00BD47EF" w:rsidRPr="00EC7852" w:rsidRDefault="00BD47EF">
    <w:pPr>
      <w:pStyle w:val="Footer"/>
      <w:rPr>
        <w:rFonts w:asciiTheme="minorHAnsi" w:hAnsiTheme="minorHAnsi"/>
        <w:i/>
        <w:sz w:val="20"/>
        <w:szCs w:val="20"/>
      </w:rPr>
    </w:pPr>
    <w:r>
      <w:rPr>
        <w:rFonts w:asciiTheme="minorHAnsi" w:hAnsiTheme="minorHAnsi"/>
        <w:i/>
        <w:sz w:val="20"/>
        <w:szCs w:val="20"/>
      </w:rPr>
      <w:t>Rev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ADE22C4"/>
    <w:multiLevelType w:val="hybridMultilevel"/>
    <w:tmpl w:val="03AC446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A5D7E"/>
    <w:multiLevelType w:val="hybridMultilevel"/>
    <w:tmpl w:val="063EFCF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805853"/>
    <w:multiLevelType w:val="hybridMultilevel"/>
    <w:tmpl w:val="5494418C"/>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8C0C57"/>
    <w:multiLevelType w:val="hybridMultilevel"/>
    <w:tmpl w:val="509E38DA"/>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72FC3"/>
    <w:rsid w:val="000A6570"/>
    <w:rsid w:val="000B507E"/>
    <w:rsid w:val="000F1E56"/>
    <w:rsid w:val="001E6025"/>
    <w:rsid w:val="00354262"/>
    <w:rsid w:val="003833AF"/>
    <w:rsid w:val="003E3FED"/>
    <w:rsid w:val="00421D75"/>
    <w:rsid w:val="004E20E0"/>
    <w:rsid w:val="0053042E"/>
    <w:rsid w:val="006C1D8C"/>
    <w:rsid w:val="006D36FA"/>
    <w:rsid w:val="006D7116"/>
    <w:rsid w:val="007604F1"/>
    <w:rsid w:val="009225DD"/>
    <w:rsid w:val="00927C51"/>
    <w:rsid w:val="00931C25"/>
    <w:rsid w:val="009C18A8"/>
    <w:rsid w:val="00AB7E7B"/>
    <w:rsid w:val="00B55077"/>
    <w:rsid w:val="00B7347B"/>
    <w:rsid w:val="00BD47EF"/>
    <w:rsid w:val="00C647B8"/>
    <w:rsid w:val="00D16FCF"/>
    <w:rsid w:val="00D71DA2"/>
    <w:rsid w:val="00D729E8"/>
    <w:rsid w:val="00DB3FC2"/>
    <w:rsid w:val="00DF3B1E"/>
    <w:rsid w:val="00EC7852"/>
    <w:rsid w:val="00EE7AAF"/>
    <w:rsid w:val="00F24FEC"/>
    <w:rsid w:val="00F475D6"/>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 w:type="paragraph" w:styleId="BalloonText">
    <w:name w:val="Balloon Text"/>
    <w:basedOn w:val="Normal"/>
    <w:link w:val="BalloonTextChar"/>
    <w:uiPriority w:val="99"/>
    <w:semiHidden/>
    <w:unhideWhenUsed/>
    <w:rsid w:val="006D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8141">
      <w:bodyDiv w:val="1"/>
      <w:marLeft w:val="0"/>
      <w:marRight w:val="0"/>
      <w:marTop w:val="0"/>
      <w:marBottom w:val="0"/>
      <w:divBdr>
        <w:top w:val="none" w:sz="0" w:space="0" w:color="auto"/>
        <w:left w:val="none" w:sz="0" w:space="0" w:color="auto"/>
        <w:bottom w:val="none" w:sz="0" w:space="0" w:color="auto"/>
        <w:right w:val="none" w:sz="0" w:space="0" w:color="auto"/>
      </w:divBdr>
      <w:divsChild>
        <w:div w:id="279118633">
          <w:marLeft w:val="0"/>
          <w:marRight w:val="0"/>
          <w:marTop w:val="0"/>
          <w:marBottom w:val="0"/>
          <w:divBdr>
            <w:top w:val="none" w:sz="0" w:space="0" w:color="auto"/>
            <w:left w:val="none" w:sz="0" w:space="0" w:color="auto"/>
            <w:bottom w:val="none" w:sz="0" w:space="0" w:color="auto"/>
            <w:right w:val="none" w:sz="0" w:space="0" w:color="auto"/>
          </w:divBdr>
        </w:div>
        <w:div w:id="1187057538">
          <w:marLeft w:val="0"/>
          <w:marRight w:val="0"/>
          <w:marTop w:val="0"/>
          <w:marBottom w:val="0"/>
          <w:divBdr>
            <w:top w:val="none" w:sz="0" w:space="0" w:color="auto"/>
            <w:left w:val="none" w:sz="0" w:space="0" w:color="auto"/>
            <w:bottom w:val="none" w:sz="0" w:space="0" w:color="auto"/>
            <w:right w:val="none" w:sz="0" w:space="0" w:color="auto"/>
          </w:divBdr>
        </w:div>
        <w:div w:id="29033699">
          <w:marLeft w:val="0"/>
          <w:marRight w:val="0"/>
          <w:marTop w:val="0"/>
          <w:marBottom w:val="0"/>
          <w:divBdr>
            <w:top w:val="none" w:sz="0" w:space="0" w:color="auto"/>
            <w:left w:val="none" w:sz="0" w:space="0" w:color="auto"/>
            <w:bottom w:val="none" w:sz="0" w:space="0" w:color="auto"/>
            <w:right w:val="none" w:sz="0" w:space="0" w:color="auto"/>
          </w:divBdr>
        </w:div>
        <w:div w:id="2104959492">
          <w:marLeft w:val="0"/>
          <w:marRight w:val="0"/>
          <w:marTop w:val="0"/>
          <w:marBottom w:val="0"/>
          <w:divBdr>
            <w:top w:val="none" w:sz="0" w:space="0" w:color="auto"/>
            <w:left w:val="none" w:sz="0" w:space="0" w:color="auto"/>
            <w:bottom w:val="none" w:sz="0" w:space="0" w:color="auto"/>
            <w:right w:val="none" w:sz="0" w:space="0" w:color="auto"/>
          </w:divBdr>
        </w:div>
        <w:div w:id="194318048">
          <w:marLeft w:val="0"/>
          <w:marRight w:val="0"/>
          <w:marTop w:val="0"/>
          <w:marBottom w:val="0"/>
          <w:divBdr>
            <w:top w:val="none" w:sz="0" w:space="0" w:color="auto"/>
            <w:left w:val="none" w:sz="0" w:space="0" w:color="auto"/>
            <w:bottom w:val="none" w:sz="0" w:space="0" w:color="auto"/>
            <w:right w:val="none" w:sz="0" w:space="0" w:color="auto"/>
          </w:divBdr>
        </w:div>
        <w:div w:id="912619143">
          <w:marLeft w:val="0"/>
          <w:marRight w:val="0"/>
          <w:marTop w:val="0"/>
          <w:marBottom w:val="0"/>
          <w:divBdr>
            <w:top w:val="none" w:sz="0" w:space="0" w:color="auto"/>
            <w:left w:val="none" w:sz="0" w:space="0" w:color="auto"/>
            <w:bottom w:val="none" w:sz="0" w:space="0" w:color="auto"/>
            <w:right w:val="none" w:sz="0" w:space="0" w:color="auto"/>
          </w:divBdr>
        </w:div>
        <w:div w:id="1339427225">
          <w:marLeft w:val="0"/>
          <w:marRight w:val="0"/>
          <w:marTop w:val="0"/>
          <w:marBottom w:val="0"/>
          <w:divBdr>
            <w:top w:val="none" w:sz="0" w:space="0" w:color="auto"/>
            <w:left w:val="none" w:sz="0" w:space="0" w:color="auto"/>
            <w:bottom w:val="none" w:sz="0" w:space="0" w:color="auto"/>
            <w:right w:val="none" w:sz="0" w:space="0" w:color="auto"/>
          </w:divBdr>
        </w:div>
        <w:div w:id="1118139790">
          <w:marLeft w:val="0"/>
          <w:marRight w:val="0"/>
          <w:marTop w:val="0"/>
          <w:marBottom w:val="0"/>
          <w:divBdr>
            <w:top w:val="none" w:sz="0" w:space="0" w:color="auto"/>
            <w:left w:val="none" w:sz="0" w:space="0" w:color="auto"/>
            <w:bottom w:val="none" w:sz="0" w:space="0" w:color="auto"/>
            <w:right w:val="none" w:sz="0" w:space="0" w:color="auto"/>
          </w:divBdr>
        </w:div>
        <w:div w:id="1818109082">
          <w:marLeft w:val="0"/>
          <w:marRight w:val="0"/>
          <w:marTop w:val="0"/>
          <w:marBottom w:val="0"/>
          <w:divBdr>
            <w:top w:val="none" w:sz="0" w:space="0" w:color="auto"/>
            <w:left w:val="none" w:sz="0" w:space="0" w:color="auto"/>
            <w:bottom w:val="none" w:sz="0" w:space="0" w:color="auto"/>
            <w:right w:val="none" w:sz="0" w:space="0" w:color="auto"/>
          </w:divBdr>
        </w:div>
        <w:div w:id="735128867">
          <w:marLeft w:val="0"/>
          <w:marRight w:val="0"/>
          <w:marTop w:val="0"/>
          <w:marBottom w:val="0"/>
          <w:divBdr>
            <w:top w:val="none" w:sz="0" w:space="0" w:color="auto"/>
            <w:left w:val="none" w:sz="0" w:space="0" w:color="auto"/>
            <w:bottom w:val="none" w:sz="0" w:space="0" w:color="auto"/>
            <w:right w:val="none" w:sz="0" w:space="0" w:color="auto"/>
          </w:divBdr>
        </w:div>
        <w:div w:id="643966197">
          <w:marLeft w:val="0"/>
          <w:marRight w:val="0"/>
          <w:marTop w:val="0"/>
          <w:marBottom w:val="0"/>
          <w:divBdr>
            <w:top w:val="none" w:sz="0" w:space="0" w:color="auto"/>
            <w:left w:val="none" w:sz="0" w:space="0" w:color="auto"/>
            <w:bottom w:val="none" w:sz="0" w:space="0" w:color="auto"/>
            <w:right w:val="none" w:sz="0" w:space="0" w:color="auto"/>
          </w:divBdr>
        </w:div>
        <w:div w:id="1528369960">
          <w:marLeft w:val="0"/>
          <w:marRight w:val="0"/>
          <w:marTop w:val="0"/>
          <w:marBottom w:val="0"/>
          <w:divBdr>
            <w:top w:val="none" w:sz="0" w:space="0" w:color="auto"/>
            <w:left w:val="none" w:sz="0" w:space="0" w:color="auto"/>
            <w:bottom w:val="none" w:sz="0" w:space="0" w:color="auto"/>
            <w:right w:val="none" w:sz="0" w:space="0" w:color="auto"/>
          </w:divBdr>
        </w:div>
        <w:div w:id="99228021">
          <w:marLeft w:val="0"/>
          <w:marRight w:val="0"/>
          <w:marTop w:val="0"/>
          <w:marBottom w:val="0"/>
          <w:divBdr>
            <w:top w:val="none" w:sz="0" w:space="0" w:color="auto"/>
            <w:left w:val="none" w:sz="0" w:space="0" w:color="auto"/>
            <w:bottom w:val="none" w:sz="0" w:space="0" w:color="auto"/>
            <w:right w:val="none" w:sz="0" w:space="0" w:color="auto"/>
          </w:divBdr>
        </w:div>
        <w:div w:id="1014186634">
          <w:marLeft w:val="0"/>
          <w:marRight w:val="0"/>
          <w:marTop w:val="0"/>
          <w:marBottom w:val="0"/>
          <w:divBdr>
            <w:top w:val="none" w:sz="0" w:space="0" w:color="auto"/>
            <w:left w:val="none" w:sz="0" w:space="0" w:color="auto"/>
            <w:bottom w:val="none" w:sz="0" w:space="0" w:color="auto"/>
            <w:right w:val="none" w:sz="0" w:space="0" w:color="auto"/>
          </w:divBdr>
        </w:div>
        <w:div w:id="1042679307">
          <w:marLeft w:val="0"/>
          <w:marRight w:val="0"/>
          <w:marTop w:val="0"/>
          <w:marBottom w:val="0"/>
          <w:divBdr>
            <w:top w:val="none" w:sz="0" w:space="0" w:color="auto"/>
            <w:left w:val="none" w:sz="0" w:space="0" w:color="auto"/>
            <w:bottom w:val="none" w:sz="0" w:space="0" w:color="auto"/>
            <w:right w:val="none" w:sz="0" w:space="0" w:color="auto"/>
          </w:divBdr>
        </w:div>
        <w:div w:id="1456215743">
          <w:marLeft w:val="0"/>
          <w:marRight w:val="0"/>
          <w:marTop w:val="0"/>
          <w:marBottom w:val="0"/>
          <w:divBdr>
            <w:top w:val="none" w:sz="0" w:space="0" w:color="auto"/>
            <w:left w:val="none" w:sz="0" w:space="0" w:color="auto"/>
            <w:bottom w:val="none" w:sz="0" w:space="0" w:color="auto"/>
            <w:right w:val="none" w:sz="0" w:space="0" w:color="auto"/>
          </w:divBdr>
        </w:div>
        <w:div w:id="709232961">
          <w:marLeft w:val="0"/>
          <w:marRight w:val="0"/>
          <w:marTop w:val="0"/>
          <w:marBottom w:val="0"/>
          <w:divBdr>
            <w:top w:val="none" w:sz="0" w:space="0" w:color="auto"/>
            <w:left w:val="none" w:sz="0" w:space="0" w:color="auto"/>
            <w:bottom w:val="none" w:sz="0" w:space="0" w:color="auto"/>
            <w:right w:val="none" w:sz="0" w:space="0" w:color="auto"/>
          </w:divBdr>
        </w:div>
        <w:div w:id="315914674">
          <w:marLeft w:val="0"/>
          <w:marRight w:val="0"/>
          <w:marTop w:val="0"/>
          <w:marBottom w:val="0"/>
          <w:divBdr>
            <w:top w:val="none" w:sz="0" w:space="0" w:color="auto"/>
            <w:left w:val="none" w:sz="0" w:space="0" w:color="auto"/>
            <w:bottom w:val="none" w:sz="0" w:space="0" w:color="auto"/>
            <w:right w:val="none" w:sz="0" w:space="0" w:color="auto"/>
          </w:divBdr>
        </w:div>
        <w:div w:id="1224952783">
          <w:marLeft w:val="0"/>
          <w:marRight w:val="0"/>
          <w:marTop w:val="0"/>
          <w:marBottom w:val="0"/>
          <w:divBdr>
            <w:top w:val="none" w:sz="0" w:space="0" w:color="auto"/>
            <w:left w:val="none" w:sz="0" w:space="0" w:color="auto"/>
            <w:bottom w:val="none" w:sz="0" w:space="0" w:color="auto"/>
            <w:right w:val="none" w:sz="0" w:space="0" w:color="auto"/>
          </w:divBdr>
        </w:div>
        <w:div w:id="1520973247">
          <w:marLeft w:val="0"/>
          <w:marRight w:val="0"/>
          <w:marTop w:val="0"/>
          <w:marBottom w:val="0"/>
          <w:divBdr>
            <w:top w:val="none" w:sz="0" w:space="0" w:color="auto"/>
            <w:left w:val="none" w:sz="0" w:space="0" w:color="auto"/>
            <w:bottom w:val="none" w:sz="0" w:space="0" w:color="auto"/>
            <w:right w:val="none" w:sz="0" w:space="0" w:color="auto"/>
          </w:divBdr>
        </w:div>
        <w:div w:id="2118519279">
          <w:marLeft w:val="0"/>
          <w:marRight w:val="0"/>
          <w:marTop w:val="0"/>
          <w:marBottom w:val="0"/>
          <w:divBdr>
            <w:top w:val="none" w:sz="0" w:space="0" w:color="auto"/>
            <w:left w:val="none" w:sz="0" w:space="0" w:color="auto"/>
            <w:bottom w:val="none" w:sz="0" w:space="0" w:color="auto"/>
            <w:right w:val="none" w:sz="0" w:space="0" w:color="auto"/>
          </w:divBdr>
        </w:div>
        <w:div w:id="633557990">
          <w:marLeft w:val="0"/>
          <w:marRight w:val="0"/>
          <w:marTop w:val="0"/>
          <w:marBottom w:val="0"/>
          <w:divBdr>
            <w:top w:val="none" w:sz="0" w:space="0" w:color="auto"/>
            <w:left w:val="none" w:sz="0" w:space="0" w:color="auto"/>
            <w:bottom w:val="none" w:sz="0" w:space="0" w:color="auto"/>
            <w:right w:val="none" w:sz="0" w:space="0" w:color="auto"/>
          </w:divBdr>
        </w:div>
        <w:div w:id="1059288309">
          <w:marLeft w:val="0"/>
          <w:marRight w:val="0"/>
          <w:marTop w:val="0"/>
          <w:marBottom w:val="0"/>
          <w:divBdr>
            <w:top w:val="none" w:sz="0" w:space="0" w:color="auto"/>
            <w:left w:val="none" w:sz="0" w:space="0" w:color="auto"/>
            <w:bottom w:val="none" w:sz="0" w:space="0" w:color="auto"/>
            <w:right w:val="none" w:sz="0" w:space="0" w:color="auto"/>
          </w:divBdr>
        </w:div>
        <w:div w:id="203443781">
          <w:marLeft w:val="0"/>
          <w:marRight w:val="0"/>
          <w:marTop w:val="0"/>
          <w:marBottom w:val="0"/>
          <w:divBdr>
            <w:top w:val="none" w:sz="0" w:space="0" w:color="auto"/>
            <w:left w:val="none" w:sz="0" w:space="0" w:color="auto"/>
            <w:bottom w:val="none" w:sz="0" w:space="0" w:color="auto"/>
            <w:right w:val="none" w:sz="0" w:space="0" w:color="auto"/>
          </w:divBdr>
        </w:div>
        <w:div w:id="1511094261">
          <w:marLeft w:val="0"/>
          <w:marRight w:val="0"/>
          <w:marTop w:val="0"/>
          <w:marBottom w:val="0"/>
          <w:divBdr>
            <w:top w:val="none" w:sz="0" w:space="0" w:color="auto"/>
            <w:left w:val="none" w:sz="0" w:space="0" w:color="auto"/>
            <w:bottom w:val="none" w:sz="0" w:space="0" w:color="auto"/>
            <w:right w:val="none" w:sz="0" w:space="0" w:color="auto"/>
          </w:divBdr>
        </w:div>
        <w:div w:id="641691639">
          <w:marLeft w:val="0"/>
          <w:marRight w:val="0"/>
          <w:marTop w:val="0"/>
          <w:marBottom w:val="0"/>
          <w:divBdr>
            <w:top w:val="none" w:sz="0" w:space="0" w:color="auto"/>
            <w:left w:val="none" w:sz="0" w:space="0" w:color="auto"/>
            <w:bottom w:val="none" w:sz="0" w:space="0" w:color="auto"/>
            <w:right w:val="none" w:sz="0" w:space="0" w:color="auto"/>
          </w:divBdr>
        </w:div>
        <w:div w:id="278606424">
          <w:marLeft w:val="0"/>
          <w:marRight w:val="0"/>
          <w:marTop w:val="0"/>
          <w:marBottom w:val="0"/>
          <w:divBdr>
            <w:top w:val="none" w:sz="0" w:space="0" w:color="auto"/>
            <w:left w:val="none" w:sz="0" w:space="0" w:color="auto"/>
            <w:bottom w:val="none" w:sz="0" w:space="0" w:color="auto"/>
            <w:right w:val="none" w:sz="0" w:space="0" w:color="auto"/>
          </w:divBdr>
        </w:div>
        <w:div w:id="1850752097">
          <w:marLeft w:val="0"/>
          <w:marRight w:val="0"/>
          <w:marTop w:val="0"/>
          <w:marBottom w:val="0"/>
          <w:divBdr>
            <w:top w:val="none" w:sz="0" w:space="0" w:color="auto"/>
            <w:left w:val="none" w:sz="0" w:space="0" w:color="auto"/>
            <w:bottom w:val="none" w:sz="0" w:space="0" w:color="auto"/>
            <w:right w:val="none" w:sz="0" w:space="0" w:color="auto"/>
          </w:divBdr>
        </w:div>
        <w:div w:id="2006282497">
          <w:marLeft w:val="0"/>
          <w:marRight w:val="0"/>
          <w:marTop w:val="0"/>
          <w:marBottom w:val="0"/>
          <w:divBdr>
            <w:top w:val="none" w:sz="0" w:space="0" w:color="auto"/>
            <w:left w:val="none" w:sz="0" w:space="0" w:color="auto"/>
            <w:bottom w:val="none" w:sz="0" w:space="0" w:color="auto"/>
            <w:right w:val="none" w:sz="0" w:space="0" w:color="auto"/>
          </w:divBdr>
        </w:div>
        <w:div w:id="1793748652">
          <w:marLeft w:val="0"/>
          <w:marRight w:val="0"/>
          <w:marTop w:val="0"/>
          <w:marBottom w:val="0"/>
          <w:divBdr>
            <w:top w:val="none" w:sz="0" w:space="0" w:color="auto"/>
            <w:left w:val="none" w:sz="0" w:space="0" w:color="auto"/>
            <w:bottom w:val="none" w:sz="0" w:space="0" w:color="auto"/>
            <w:right w:val="none" w:sz="0" w:space="0" w:color="auto"/>
          </w:divBdr>
        </w:div>
        <w:div w:id="1690137792">
          <w:marLeft w:val="0"/>
          <w:marRight w:val="0"/>
          <w:marTop w:val="0"/>
          <w:marBottom w:val="0"/>
          <w:divBdr>
            <w:top w:val="none" w:sz="0" w:space="0" w:color="auto"/>
            <w:left w:val="none" w:sz="0" w:space="0" w:color="auto"/>
            <w:bottom w:val="none" w:sz="0" w:space="0" w:color="auto"/>
            <w:right w:val="none" w:sz="0" w:space="0" w:color="auto"/>
          </w:divBdr>
        </w:div>
        <w:div w:id="50084047">
          <w:marLeft w:val="0"/>
          <w:marRight w:val="0"/>
          <w:marTop w:val="0"/>
          <w:marBottom w:val="0"/>
          <w:divBdr>
            <w:top w:val="none" w:sz="0" w:space="0" w:color="auto"/>
            <w:left w:val="none" w:sz="0" w:space="0" w:color="auto"/>
            <w:bottom w:val="none" w:sz="0" w:space="0" w:color="auto"/>
            <w:right w:val="none" w:sz="0" w:space="0" w:color="auto"/>
          </w:divBdr>
        </w:div>
        <w:div w:id="112603617">
          <w:marLeft w:val="0"/>
          <w:marRight w:val="0"/>
          <w:marTop w:val="0"/>
          <w:marBottom w:val="0"/>
          <w:divBdr>
            <w:top w:val="none" w:sz="0" w:space="0" w:color="auto"/>
            <w:left w:val="none" w:sz="0" w:space="0" w:color="auto"/>
            <w:bottom w:val="none" w:sz="0" w:space="0" w:color="auto"/>
            <w:right w:val="none" w:sz="0" w:space="0" w:color="auto"/>
          </w:divBdr>
        </w:div>
        <w:div w:id="296111108">
          <w:marLeft w:val="0"/>
          <w:marRight w:val="0"/>
          <w:marTop w:val="0"/>
          <w:marBottom w:val="0"/>
          <w:divBdr>
            <w:top w:val="none" w:sz="0" w:space="0" w:color="auto"/>
            <w:left w:val="none" w:sz="0" w:space="0" w:color="auto"/>
            <w:bottom w:val="none" w:sz="0" w:space="0" w:color="auto"/>
            <w:right w:val="none" w:sz="0" w:space="0" w:color="auto"/>
          </w:divBdr>
        </w:div>
      </w:divsChild>
    </w:div>
    <w:div w:id="1607927692">
      <w:bodyDiv w:val="1"/>
      <w:marLeft w:val="0"/>
      <w:marRight w:val="0"/>
      <w:marTop w:val="0"/>
      <w:marBottom w:val="0"/>
      <w:divBdr>
        <w:top w:val="none" w:sz="0" w:space="0" w:color="auto"/>
        <w:left w:val="none" w:sz="0" w:space="0" w:color="auto"/>
        <w:bottom w:val="none" w:sz="0" w:space="0" w:color="auto"/>
        <w:right w:val="none" w:sz="0" w:space="0" w:color="auto"/>
      </w:divBdr>
      <w:divsChild>
        <w:div w:id="1148549063">
          <w:marLeft w:val="0"/>
          <w:marRight w:val="0"/>
          <w:marTop w:val="0"/>
          <w:marBottom w:val="0"/>
          <w:divBdr>
            <w:top w:val="none" w:sz="0" w:space="0" w:color="auto"/>
            <w:left w:val="none" w:sz="0" w:space="0" w:color="auto"/>
            <w:bottom w:val="none" w:sz="0" w:space="0" w:color="auto"/>
            <w:right w:val="none" w:sz="0" w:space="0" w:color="auto"/>
          </w:divBdr>
        </w:div>
        <w:div w:id="1237128263">
          <w:marLeft w:val="0"/>
          <w:marRight w:val="0"/>
          <w:marTop w:val="0"/>
          <w:marBottom w:val="0"/>
          <w:divBdr>
            <w:top w:val="none" w:sz="0" w:space="0" w:color="auto"/>
            <w:left w:val="none" w:sz="0" w:space="0" w:color="auto"/>
            <w:bottom w:val="none" w:sz="0" w:space="0" w:color="auto"/>
            <w:right w:val="none" w:sz="0" w:space="0" w:color="auto"/>
          </w:divBdr>
        </w:div>
        <w:div w:id="1998417502">
          <w:marLeft w:val="0"/>
          <w:marRight w:val="0"/>
          <w:marTop w:val="0"/>
          <w:marBottom w:val="0"/>
          <w:divBdr>
            <w:top w:val="none" w:sz="0" w:space="0" w:color="auto"/>
            <w:left w:val="none" w:sz="0" w:space="0" w:color="auto"/>
            <w:bottom w:val="none" w:sz="0" w:space="0" w:color="auto"/>
            <w:right w:val="none" w:sz="0" w:space="0" w:color="auto"/>
          </w:divBdr>
        </w:div>
        <w:div w:id="1000087595">
          <w:marLeft w:val="0"/>
          <w:marRight w:val="0"/>
          <w:marTop w:val="0"/>
          <w:marBottom w:val="0"/>
          <w:divBdr>
            <w:top w:val="none" w:sz="0" w:space="0" w:color="auto"/>
            <w:left w:val="none" w:sz="0" w:space="0" w:color="auto"/>
            <w:bottom w:val="none" w:sz="0" w:space="0" w:color="auto"/>
            <w:right w:val="none" w:sz="0" w:space="0" w:color="auto"/>
          </w:divBdr>
        </w:div>
        <w:div w:id="835075289">
          <w:marLeft w:val="0"/>
          <w:marRight w:val="0"/>
          <w:marTop w:val="0"/>
          <w:marBottom w:val="0"/>
          <w:divBdr>
            <w:top w:val="none" w:sz="0" w:space="0" w:color="auto"/>
            <w:left w:val="none" w:sz="0" w:space="0" w:color="auto"/>
            <w:bottom w:val="none" w:sz="0" w:space="0" w:color="auto"/>
            <w:right w:val="none" w:sz="0" w:space="0" w:color="auto"/>
          </w:divBdr>
        </w:div>
        <w:div w:id="1809475691">
          <w:marLeft w:val="0"/>
          <w:marRight w:val="0"/>
          <w:marTop w:val="0"/>
          <w:marBottom w:val="0"/>
          <w:divBdr>
            <w:top w:val="none" w:sz="0" w:space="0" w:color="auto"/>
            <w:left w:val="none" w:sz="0" w:space="0" w:color="auto"/>
            <w:bottom w:val="none" w:sz="0" w:space="0" w:color="auto"/>
            <w:right w:val="none" w:sz="0" w:space="0" w:color="auto"/>
          </w:divBdr>
        </w:div>
        <w:div w:id="132177">
          <w:marLeft w:val="0"/>
          <w:marRight w:val="0"/>
          <w:marTop w:val="0"/>
          <w:marBottom w:val="0"/>
          <w:divBdr>
            <w:top w:val="none" w:sz="0" w:space="0" w:color="auto"/>
            <w:left w:val="none" w:sz="0" w:space="0" w:color="auto"/>
            <w:bottom w:val="none" w:sz="0" w:space="0" w:color="auto"/>
            <w:right w:val="none" w:sz="0" w:space="0" w:color="auto"/>
          </w:divBdr>
        </w:div>
        <w:div w:id="853882558">
          <w:marLeft w:val="0"/>
          <w:marRight w:val="0"/>
          <w:marTop w:val="0"/>
          <w:marBottom w:val="0"/>
          <w:divBdr>
            <w:top w:val="none" w:sz="0" w:space="0" w:color="auto"/>
            <w:left w:val="none" w:sz="0" w:space="0" w:color="auto"/>
            <w:bottom w:val="none" w:sz="0" w:space="0" w:color="auto"/>
            <w:right w:val="none" w:sz="0" w:space="0" w:color="auto"/>
          </w:divBdr>
        </w:div>
        <w:div w:id="855003386">
          <w:marLeft w:val="0"/>
          <w:marRight w:val="0"/>
          <w:marTop w:val="0"/>
          <w:marBottom w:val="0"/>
          <w:divBdr>
            <w:top w:val="none" w:sz="0" w:space="0" w:color="auto"/>
            <w:left w:val="none" w:sz="0" w:space="0" w:color="auto"/>
            <w:bottom w:val="none" w:sz="0" w:space="0" w:color="auto"/>
            <w:right w:val="none" w:sz="0" w:space="0" w:color="auto"/>
          </w:divBdr>
        </w:div>
        <w:div w:id="386298566">
          <w:marLeft w:val="0"/>
          <w:marRight w:val="0"/>
          <w:marTop w:val="0"/>
          <w:marBottom w:val="0"/>
          <w:divBdr>
            <w:top w:val="none" w:sz="0" w:space="0" w:color="auto"/>
            <w:left w:val="none" w:sz="0" w:space="0" w:color="auto"/>
            <w:bottom w:val="none" w:sz="0" w:space="0" w:color="auto"/>
            <w:right w:val="none" w:sz="0" w:space="0" w:color="auto"/>
          </w:divBdr>
        </w:div>
        <w:div w:id="1103309558">
          <w:marLeft w:val="0"/>
          <w:marRight w:val="0"/>
          <w:marTop w:val="0"/>
          <w:marBottom w:val="0"/>
          <w:divBdr>
            <w:top w:val="none" w:sz="0" w:space="0" w:color="auto"/>
            <w:left w:val="none" w:sz="0" w:space="0" w:color="auto"/>
            <w:bottom w:val="none" w:sz="0" w:space="0" w:color="auto"/>
            <w:right w:val="none" w:sz="0" w:space="0" w:color="auto"/>
          </w:divBdr>
        </w:div>
        <w:div w:id="738553454">
          <w:marLeft w:val="0"/>
          <w:marRight w:val="0"/>
          <w:marTop w:val="0"/>
          <w:marBottom w:val="0"/>
          <w:divBdr>
            <w:top w:val="none" w:sz="0" w:space="0" w:color="auto"/>
            <w:left w:val="none" w:sz="0" w:space="0" w:color="auto"/>
            <w:bottom w:val="none" w:sz="0" w:space="0" w:color="auto"/>
            <w:right w:val="none" w:sz="0" w:space="0" w:color="auto"/>
          </w:divBdr>
        </w:div>
        <w:div w:id="344750430">
          <w:marLeft w:val="0"/>
          <w:marRight w:val="0"/>
          <w:marTop w:val="0"/>
          <w:marBottom w:val="0"/>
          <w:divBdr>
            <w:top w:val="none" w:sz="0" w:space="0" w:color="auto"/>
            <w:left w:val="none" w:sz="0" w:space="0" w:color="auto"/>
            <w:bottom w:val="none" w:sz="0" w:space="0" w:color="auto"/>
            <w:right w:val="none" w:sz="0" w:space="0" w:color="auto"/>
          </w:divBdr>
        </w:div>
        <w:div w:id="723018783">
          <w:marLeft w:val="0"/>
          <w:marRight w:val="0"/>
          <w:marTop w:val="0"/>
          <w:marBottom w:val="0"/>
          <w:divBdr>
            <w:top w:val="none" w:sz="0" w:space="0" w:color="auto"/>
            <w:left w:val="none" w:sz="0" w:space="0" w:color="auto"/>
            <w:bottom w:val="none" w:sz="0" w:space="0" w:color="auto"/>
            <w:right w:val="none" w:sz="0" w:space="0" w:color="auto"/>
          </w:divBdr>
        </w:div>
        <w:div w:id="524631720">
          <w:marLeft w:val="0"/>
          <w:marRight w:val="0"/>
          <w:marTop w:val="0"/>
          <w:marBottom w:val="0"/>
          <w:divBdr>
            <w:top w:val="none" w:sz="0" w:space="0" w:color="auto"/>
            <w:left w:val="none" w:sz="0" w:space="0" w:color="auto"/>
            <w:bottom w:val="none" w:sz="0" w:space="0" w:color="auto"/>
            <w:right w:val="none" w:sz="0" w:space="0" w:color="auto"/>
          </w:divBdr>
        </w:div>
        <w:div w:id="1562129702">
          <w:marLeft w:val="0"/>
          <w:marRight w:val="0"/>
          <w:marTop w:val="0"/>
          <w:marBottom w:val="0"/>
          <w:divBdr>
            <w:top w:val="none" w:sz="0" w:space="0" w:color="auto"/>
            <w:left w:val="none" w:sz="0" w:space="0" w:color="auto"/>
            <w:bottom w:val="none" w:sz="0" w:space="0" w:color="auto"/>
            <w:right w:val="none" w:sz="0" w:space="0" w:color="auto"/>
          </w:divBdr>
        </w:div>
        <w:div w:id="3455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linnsci.com" TargetMode="External"/><Relationship Id="rId4" Type="http://schemas.openxmlformats.org/officeDocument/2006/relationships/settings" Target="settings.xml"/><Relationship Id="rId9" Type="http://schemas.openxmlformats.org/officeDocument/2006/relationships/hyperlink" Target="https://www.carolina.com/dissection-fluids/carosafe/FAM_853341.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2B69-0FD1-44F5-87DB-610A5859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2</cp:revision>
  <cp:lastPrinted>2014-06-10T19:34:00Z</cp:lastPrinted>
  <dcterms:created xsi:type="dcterms:W3CDTF">2017-11-10T20:42:00Z</dcterms:created>
  <dcterms:modified xsi:type="dcterms:W3CDTF">2017-11-10T20:42:00Z</dcterms:modified>
</cp:coreProperties>
</file>