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00" w:rsidRPr="000C730A" w:rsidRDefault="00963284" w:rsidP="00CE13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AED Monthly Inspection Form with Instructions</w:t>
      </w:r>
    </w:p>
    <w:p w:rsidR="00321C63" w:rsidRPr="00CE1300" w:rsidRDefault="00321C63" w:rsidP="00CE1300">
      <w:pPr>
        <w:pStyle w:val="ListParagraph"/>
        <w:spacing w:after="0"/>
        <w:ind w:left="0"/>
        <w:rPr>
          <w:sz w:val="24"/>
          <w:szCs w:val="24"/>
        </w:rPr>
      </w:pPr>
      <w:r w:rsidRPr="00CE1300">
        <w:rPr>
          <w:sz w:val="24"/>
          <w:szCs w:val="24"/>
        </w:rPr>
        <w:t>This form has been developed for AED owners at non-University Park locations</w:t>
      </w:r>
      <w:r w:rsidR="00115092" w:rsidRPr="00CE1300">
        <w:rPr>
          <w:sz w:val="24"/>
          <w:szCs w:val="24"/>
        </w:rPr>
        <w:t>.</w:t>
      </w:r>
    </w:p>
    <w:p w:rsidR="00321C63" w:rsidRPr="00CE1300" w:rsidRDefault="00321C63" w:rsidP="00CE1300">
      <w:pPr>
        <w:pStyle w:val="ListParagraph"/>
        <w:spacing w:after="0"/>
        <w:rPr>
          <w:sz w:val="24"/>
          <w:szCs w:val="24"/>
        </w:rPr>
      </w:pPr>
    </w:p>
    <w:p w:rsidR="00321C63" w:rsidRDefault="00321C63" w:rsidP="00CE1300">
      <w:pPr>
        <w:pStyle w:val="ListParagraph"/>
        <w:spacing w:after="0"/>
        <w:ind w:left="0"/>
        <w:rPr>
          <w:sz w:val="24"/>
          <w:szCs w:val="24"/>
        </w:rPr>
      </w:pPr>
      <w:r w:rsidRPr="00CE1300">
        <w:rPr>
          <w:sz w:val="24"/>
          <w:szCs w:val="24"/>
        </w:rPr>
        <w:t>At the beginning of each calendar year</w:t>
      </w:r>
      <w:r w:rsidR="00115092" w:rsidRPr="00CE1300">
        <w:rPr>
          <w:sz w:val="24"/>
          <w:szCs w:val="24"/>
        </w:rPr>
        <w:t>,</w:t>
      </w:r>
      <w:r w:rsidRPr="00CE1300">
        <w:rPr>
          <w:sz w:val="24"/>
          <w:szCs w:val="24"/>
        </w:rPr>
        <w:t xml:space="preserve"> a new </w:t>
      </w:r>
      <w:r w:rsidR="00C23312" w:rsidRPr="00CE1300">
        <w:rPr>
          <w:sz w:val="24"/>
          <w:szCs w:val="24"/>
        </w:rPr>
        <w:t xml:space="preserve">unique </w:t>
      </w:r>
      <w:r w:rsidRPr="00CE1300">
        <w:rPr>
          <w:sz w:val="24"/>
          <w:szCs w:val="24"/>
        </w:rPr>
        <w:t>form shou</w:t>
      </w:r>
      <w:r w:rsidR="00C23312" w:rsidRPr="00CE1300">
        <w:rPr>
          <w:sz w:val="24"/>
          <w:szCs w:val="24"/>
        </w:rPr>
        <w:t>ld be created for each AED. There are 12 lines on the form, one for each month of the year.</w:t>
      </w:r>
    </w:p>
    <w:p w:rsidR="00C1523A" w:rsidRDefault="00C1523A" w:rsidP="00CE1300">
      <w:pPr>
        <w:pStyle w:val="ListParagraph"/>
        <w:spacing w:after="0"/>
        <w:ind w:left="0"/>
        <w:rPr>
          <w:sz w:val="24"/>
          <w:szCs w:val="24"/>
        </w:rPr>
      </w:pPr>
    </w:p>
    <w:p w:rsidR="00C1523A" w:rsidRDefault="00B52E07" w:rsidP="00CE1300">
      <w:pPr>
        <w:pStyle w:val="ListParagraph"/>
        <w:spacing w:after="0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AA64D00" wp14:editId="49267969">
            <wp:extent cx="6190734" cy="483679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04" t="15165" r="29968" b="8264"/>
                    <a:stretch/>
                  </pic:blipFill>
                  <pic:spPr bwMode="auto">
                    <a:xfrm>
                      <a:off x="0" y="0"/>
                      <a:ext cx="6211550" cy="485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23A" w:rsidRPr="00CE1300" w:rsidRDefault="00C1523A" w:rsidP="00CE1300">
      <w:pPr>
        <w:pStyle w:val="ListParagraph"/>
        <w:spacing w:after="0"/>
        <w:ind w:left="0"/>
        <w:rPr>
          <w:sz w:val="24"/>
          <w:szCs w:val="24"/>
        </w:rPr>
      </w:pPr>
    </w:p>
    <w:p w:rsidR="00321C63" w:rsidRDefault="00321C63" w:rsidP="00CE13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E1300">
        <w:rPr>
          <w:b/>
          <w:sz w:val="24"/>
          <w:szCs w:val="24"/>
        </w:rPr>
        <w:t>Campus/Work Unit</w:t>
      </w:r>
      <w:r w:rsidRPr="00CE1300">
        <w:rPr>
          <w:sz w:val="24"/>
          <w:szCs w:val="24"/>
        </w:rPr>
        <w:t xml:space="preserve"> – This can be a campus location</w:t>
      </w:r>
      <w:r w:rsidR="00FE0A41" w:rsidRPr="00CE1300">
        <w:rPr>
          <w:sz w:val="24"/>
          <w:szCs w:val="24"/>
        </w:rPr>
        <w:t>,</w:t>
      </w:r>
      <w:r w:rsidRPr="00CE1300">
        <w:rPr>
          <w:sz w:val="24"/>
          <w:szCs w:val="24"/>
        </w:rPr>
        <w:t xml:space="preserve"> or a Penn State location that is not associated with a campus location. </w:t>
      </w:r>
      <w:r w:rsidR="005F6ED2" w:rsidRPr="00CE1300">
        <w:rPr>
          <w:sz w:val="24"/>
          <w:szCs w:val="24"/>
        </w:rPr>
        <w:t xml:space="preserve">For example, </w:t>
      </w:r>
      <w:r w:rsidR="008937A2" w:rsidRPr="00CE1300">
        <w:rPr>
          <w:sz w:val="24"/>
          <w:szCs w:val="24"/>
        </w:rPr>
        <w:t>“Fayette</w:t>
      </w:r>
      <w:r w:rsidR="00FE0A41" w:rsidRPr="00CE1300">
        <w:rPr>
          <w:sz w:val="24"/>
          <w:szCs w:val="24"/>
        </w:rPr>
        <w:t xml:space="preserve"> Campus</w:t>
      </w:r>
      <w:r w:rsidR="008937A2" w:rsidRPr="00CE1300">
        <w:rPr>
          <w:sz w:val="24"/>
          <w:szCs w:val="24"/>
        </w:rPr>
        <w:t>” or “</w:t>
      </w:r>
      <w:r w:rsidR="00CE1300" w:rsidRPr="00CE1300">
        <w:rPr>
          <w:sz w:val="24"/>
          <w:szCs w:val="24"/>
        </w:rPr>
        <w:t>Erie - Grape Research</w:t>
      </w:r>
      <w:r w:rsidR="008937A2" w:rsidRPr="00CE1300">
        <w:rPr>
          <w:sz w:val="24"/>
          <w:szCs w:val="24"/>
        </w:rPr>
        <w:t xml:space="preserve">”. </w:t>
      </w:r>
    </w:p>
    <w:p w:rsidR="00C1523A" w:rsidRPr="00CE1300" w:rsidRDefault="00C1523A" w:rsidP="00C1523A">
      <w:pPr>
        <w:pStyle w:val="ListParagraph"/>
        <w:spacing w:after="0"/>
        <w:rPr>
          <w:sz w:val="24"/>
          <w:szCs w:val="24"/>
        </w:rPr>
      </w:pPr>
    </w:p>
    <w:p w:rsidR="00321C63" w:rsidRDefault="00321C63" w:rsidP="00CE13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E1300">
        <w:rPr>
          <w:b/>
          <w:sz w:val="24"/>
          <w:szCs w:val="24"/>
        </w:rPr>
        <w:t>AED Building/Location</w:t>
      </w:r>
      <w:r w:rsidRPr="00CE1300">
        <w:rPr>
          <w:sz w:val="24"/>
          <w:szCs w:val="24"/>
        </w:rPr>
        <w:t xml:space="preserve"> – If the building only has one AED listing just the building name is acceptable, however if the building has more than one AED the location of the AED must be specified.</w:t>
      </w:r>
    </w:p>
    <w:p w:rsidR="00451B1A" w:rsidRPr="00451B1A" w:rsidRDefault="00451B1A" w:rsidP="00451B1A">
      <w:pPr>
        <w:pStyle w:val="ListParagraph"/>
        <w:spacing w:after="0"/>
        <w:rPr>
          <w:sz w:val="24"/>
          <w:szCs w:val="24"/>
        </w:rPr>
      </w:pPr>
    </w:p>
    <w:p w:rsidR="00C23312" w:rsidRPr="00CE1300" w:rsidRDefault="00C23312" w:rsidP="00CE13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E1300">
        <w:rPr>
          <w:b/>
          <w:sz w:val="24"/>
          <w:szCs w:val="24"/>
        </w:rPr>
        <w:lastRenderedPageBreak/>
        <w:t>Make/Model/Serial Number</w:t>
      </w:r>
      <w:r w:rsidRPr="00CE1300">
        <w:rPr>
          <w:sz w:val="24"/>
          <w:szCs w:val="24"/>
        </w:rPr>
        <w:t xml:space="preserve"> – </w:t>
      </w:r>
      <w:r w:rsidR="008937A2" w:rsidRPr="00CE1300">
        <w:rPr>
          <w:sz w:val="24"/>
          <w:szCs w:val="24"/>
        </w:rPr>
        <w:t xml:space="preserve">The Make for all PSU AEDs </w:t>
      </w:r>
      <w:proofErr w:type="gramStart"/>
      <w:r w:rsidR="008937A2" w:rsidRPr="00CE1300">
        <w:rPr>
          <w:sz w:val="24"/>
          <w:szCs w:val="24"/>
        </w:rPr>
        <w:t>at this time</w:t>
      </w:r>
      <w:proofErr w:type="gramEnd"/>
      <w:r w:rsidR="008937A2" w:rsidRPr="00CE1300">
        <w:rPr>
          <w:sz w:val="24"/>
          <w:szCs w:val="24"/>
        </w:rPr>
        <w:t xml:space="preserve"> is Philips</w:t>
      </w:r>
      <w:r w:rsidRPr="00CE1300">
        <w:rPr>
          <w:sz w:val="24"/>
          <w:szCs w:val="24"/>
        </w:rPr>
        <w:t>. Only Police Services have been authorized to use the Philips</w:t>
      </w:r>
      <w:r w:rsidR="008937A2" w:rsidRPr="00CE1300">
        <w:rPr>
          <w:sz w:val="24"/>
          <w:szCs w:val="24"/>
        </w:rPr>
        <w:t xml:space="preserve"> model</w:t>
      </w:r>
      <w:r w:rsidRPr="00CE1300">
        <w:rPr>
          <w:sz w:val="24"/>
          <w:szCs w:val="24"/>
        </w:rPr>
        <w:t xml:space="preserve"> FR3</w:t>
      </w:r>
      <w:r w:rsidR="003B1FBB">
        <w:rPr>
          <w:sz w:val="24"/>
          <w:szCs w:val="24"/>
        </w:rPr>
        <w:t xml:space="preserve">, </w:t>
      </w:r>
      <w:r w:rsidR="001A49D8" w:rsidRPr="00CE1300">
        <w:rPr>
          <w:sz w:val="24"/>
          <w:szCs w:val="24"/>
        </w:rPr>
        <w:t xml:space="preserve">so if you are not Police, </w:t>
      </w:r>
      <w:r w:rsidR="008937A2" w:rsidRPr="00CE1300">
        <w:rPr>
          <w:sz w:val="24"/>
          <w:szCs w:val="24"/>
        </w:rPr>
        <w:t xml:space="preserve">your AED model is </w:t>
      </w:r>
      <w:r w:rsidR="003B1FBB">
        <w:rPr>
          <w:sz w:val="24"/>
          <w:szCs w:val="24"/>
        </w:rPr>
        <w:t xml:space="preserve">an </w:t>
      </w:r>
      <w:proofErr w:type="spellStart"/>
      <w:r w:rsidR="008937A2" w:rsidRPr="00CE1300">
        <w:rPr>
          <w:sz w:val="24"/>
          <w:szCs w:val="24"/>
        </w:rPr>
        <w:t>OnSite</w:t>
      </w:r>
      <w:proofErr w:type="spellEnd"/>
      <w:r w:rsidRPr="00CE1300">
        <w:rPr>
          <w:sz w:val="24"/>
          <w:szCs w:val="24"/>
        </w:rPr>
        <w:t>. The serial number is located on the back of the unit</w:t>
      </w:r>
      <w:r w:rsidR="008937A2" w:rsidRPr="00CE1300">
        <w:rPr>
          <w:sz w:val="24"/>
          <w:szCs w:val="24"/>
        </w:rPr>
        <w:t xml:space="preserve"> as shown below</w:t>
      </w:r>
      <w:r w:rsidRPr="00CE1300">
        <w:rPr>
          <w:sz w:val="24"/>
          <w:szCs w:val="24"/>
        </w:rPr>
        <w:t>. This information is also on file with EHS.</w:t>
      </w:r>
    </w:p>
    <w:p w:rsidR="00C23312" w:rsidRDefault="006E0608" w:rsidP="00321C63">
      <w:pPr>
        <w:pStyle w:val="ListParagraph"/>
        <w:ind w:left="0"/>
        <w:rPr>
          <w:sz w:val="24"/>
          <w:szCs w:val="24"/>
        </w:rPr>
      </w:pPr>
      <w:r w:rsidRPr="00CE13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1118870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69" w:rsidRPr="006E0608" w:rsidRDefault="00D631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608">
                              <w:rPr>
                                <w:sz w:val="20"/>
                                <w:szCs w:val="20"/>
                              </w:rPr>
                              <w:t>Here is the serial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88.1pt;width:13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" stroked="f">
                <v:textbox style="mso-fit-shape-to-text:t">
                  <w:txbxContent>
                    <w:p w:rsidR="00D63169" w:rsidRPr="006E0608" w:rsidRDefault="00D63169">
                      <w:pPr>
                        <w:rPr>
                          <w:sz w:val="20"/>
                          <w:szCs w:val="20"/>
                        </w:rPr>
                      </w:pPr>
                      <w:r w:rsidRPr="006E0608">
                        <w:rPr>
                          <w:sz w:val="20"/>
                          <w:szCs w:val="20"/>
                        </w:rPr>
                        <w:t>Here is the serial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00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1434700</wp:posOffset>
                </wp:positionH>
                <wp:positionV relativeFrom="paragraph">
                  <wp:posOffset>1259055</wp:posOffset>
                </wp:positionV>
                <wp:extent cx="2615760" cy="624960"/>
                <wp:effectExtent l="57150" t="38100" r="70485" b="6096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15760" cy="62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96DC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111.55pt;margin-top:97.75pt;width:208.75pt;height:5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">
                <v:imagedata r:id="rId9" o:title=""/>
              </v:shape>
            </w:pict>
          </mc:Fallback>
        </mc:AlternateContent>
      </w:r>
      <w:r w:rsidRPr="00CE13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1763395</wp:posOffset>
                </wp:positionV>
                <wp:extent cx="482600" cy="307340"/>
                <wp:effectExtent l="19050" t="19050" r="1270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7340"/>
                        </a:xfrm>
                        <a:prstGeom prst="ellipse">
                          <a:avLst/>
                        </a:prstGeom>
                        <a:noFill/>
                        <a:ln w="36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214D1" id="Oval 8" o:spid="_x0000_s1026" style="position:absolute;margin-left:74.5pt;margin-top:138.85pt;width:38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" filled="f" strokecolor="#e71224" strokeweight="1mm"/>
            </w:pict>
          </mc:Fallback>
        </mc:AlternateContent>
      </w:r>
      <w:r w:rsidR="00D63169" w:rsidRPr="00CE1300">
        <w:rPr>
          <w:noProof/>
          <w:sz w:val="24"/>
          <w:szCs w:val="24"/>
        </w:rPr>
        <w:drawing>
          <wp:inline distT="0" distB="0" distL="0" distR="0">
            <wp:extent cx="2584450" cy="25063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2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5" t="1986" r="7623"/>
                    <a:stretch/>
                  </pic:blipFill>
                  <pic:spPr bwMode="auto">
                    <a:xfrm>
                      <a:off x="0" y="0"/>
                      <a:ext cx="2629136" cy="2549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23A" w:rsidRPr="00CE1300" w:rsidRDefault="00C1523A" w:rsidP="00321C63">
      <w:pPr>
        <w:pStyle w:val="ListParagraph"/>
        <w:ind w:left="0"/>
        <w:rPr>
          <w:sz w:val="24"/>
          <w:szCs w:val="24"/>
        </w:rPr>
      </w:pPr>
    </w:p>
    <w:p w:rsidR="00C23312" w:rsidRPr="00CE1300" w:rsidRDefault="00C23312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t>Date</w:t>
      </w:r>
      <w:r w:rsidRPr="00CE1300">
        <w:rPr>
          <w:sz w:val="24"/>
          <w:szCs w:val="24"/>
        </w:rPr>
        <w:t xml:space="preserve"> – </w:t>
      </w:r>
      <w:r w:rsidR="003C1F69">
        <w:rPr>
          <w:sz w:val="24"/>
          <w:szCs w:val="24"/>
        </w:rPr>
        <w:t>The AED Program requires that the AEDs be inspected monthly</w:t>
      </w:r>
      <w:r w:rsidR="00451B1A">
        <w:rPr>
          <w:sz w:val="24"/>
          <w:szCs w:val="24"/>
        </w:rPr>
        <w:t>.</w:t>
      </w:r>
    </w:p>
    <w:p w:rsidR="00C23312" w:rsidRPr="00CE1300" w:rsidRDefault="00C23312" w:rsidP="00321C63">
      <w:pPr>
        <w:pStyle w:val="ListParagraph"/>
        <w:ind w:left="0"/>
        <w:rPr>
          <w:sz w:val="24"/>
          <w:szCs w:val="24"/>
        </w:rPr>
      </w:pPr>
    </w:p>
    <w:p w:rsidR="00C23312" w:rsidRPr="00CE1300" w:rsidRDefault="00C23312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t>Inspector Initials</w:t>
      </w:r>
      <w:r w:rsidRPr="00CE1300">
        <w:rPr>
          <w:sz w:val="24"/>
          <w:szCs w:val="24"/>
        </w:rPr>
        <w:t xml:space="preserve"> – The initials of the person doing the inspection should go here.</w:t>
      </w:r>
    </w:p>
    <w:p w:rsidR="00C23312" w:rsidRPr="00CE1300" w:rsidRDefault="00C23312" w:rsidP="00321C63">
      <w:pPr>
        <w:pStyle w:val="ListParagraph"/>
        <w:ind w:left="0"/>
        <w:rPr>
          <w:sz w:val="24"/>
          <w:szCs w:val="24"/>
        </w:rPr>
      </w:pPr>
    </w:p>
    <w:p w:rsidR="00C23312" w:rsidRPr="00CE1300" w:rsidRDefault="00C23312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t>Unit Intact</w:t>
      </w:r>
      <w:r w:rsidR="00F74F38" w:rsidRPr="00CE1300">
        <w:rPr>
          <w:sz w:val="24"/>
          <w:szCs w:val="24"/>
        </w:rPr>
        <w:t xml:space="preserve">? </w:t>
      </w:r>
      <w:r w:rsidRPr="00CE1300">
        <w:rPr>
          <w:sz w:val="24"/>
          <w:szCs w:val="24"/>
        </w:rPr>
        <w:t xml:space="preserve">- </w:t>
      </w:r>
      <w:r w:rsidRPr="00CE1300">
        <w:rPr>
          <w:rFonts w:eastAsia="Times New Roman" w:cs="Arial"/>
          <w:sz w:val="24"/>
          <w:szCs w:val="24"/>
        </w:rPr>
        <w:t xml:space="preserve">Inspect the overall condition of the AED and case.  Make sure that it is not cracked, is otherwise in good condition and is ready for use.  Check that </w:t>
      </w:r>
      <w:r w:rsidR="00451B1A">
        <w:rPr>
          <w:rFonts w:eastAsia="Times New Roman" w:cs="Arial"/>
          <w:sz w:val="24"/>
          <w:szCs w:val="24"/>
        </w:rPr>
        <w:t xml:space="preserve">the </w:t>
      </w:r>
      <w:r w:rsidRPr="00CE1300">
        <w:rPr>
          <w:rFonts w:eastAsia="Times New Roman" w:cs="Arial"/>
          <w:sz w:val="24"/>
          <w:szCs w:val="24"/>
        </w:rPr>
        <w:t xml:space="preserve">connector sockets on </w:t>
      </w:r>
      <w:r w:rsidR="00451B1A">
        <w:rPr>
          <w:rFonts w:eastAsia="Times New Roman" w:cs="Arial"/>
          <w:sz w:val="24"/>
          <w:szCs w:val="24"/>
        </w:rPr>
        <w:t xml:space="preserve">the </w:t>
      </w:r>
      <w:r w:rsidRPr="00CE1300">
        <w:rPr>
          <w:rFonts w:eastAsia="Times New Roman" w:cs="Arial"/>
          <w:sz w:val="24"/>
          <w:szCs w:val="24"/>
        </w:rPr>
        <w:t xml:space="preserve">AED are free of cracks or other damage that would prevent </w:t>
      </w:r>
      <w:r w:rsidR="00F74F38" w:rsidRPr="00CE1300">
        <w:rPr>
          <w:rFonts w:eastAsia="Times New Roman" w:cs="Arial"/>
          <w:sz w:val="24"/>
          <w:szCs w:val="24"/>
        </w:rPr>
        <w:t xml:space="preserve">the </w:t>
      </w:r>
      <w:r w:rsidR="00451B1A">
        <w:rPr>
          <w:rFonts w:eastAsia="Times New Roman" w:cs="Arial"/>
          <w:sz w:val="24"/>
          <w:szCs w:val="24"/>
        </w:rPr>
        <w:t xml:space="preserve">it </w:t>
      </w:r>
      <w:r w:rsidRPr="00CE1300">
        <w:rPr>
          <w:rFonts w:eastAsia="Times New Roman" w:cs="Arial"/>
          <w:sz w:val="24"/>
          <w:szCs w:val="24"/>
        </w:rPr>
        <w:t xml:space="preserve">from functioning properly.  Note that </w:t>
      </w:r>
      <w:r w:rsidR="00F74F38" w:rsidRPr="00CE1300">
        <w:rPr>
          <w:rFonts w:eastAsia="Times New Roman" w:cs="Arial"/>
          <w:sz w:val="24"/>
          <w:szCs w:val="24"/>
        </w:rPr>
        <w:t xml:space="preserve">the </w:t>
      </w:r>
      <w:r w:rsidRPr="00CE1300">
        <w:rPr>
          <w:rFonts w:eastAsia="Times New Roman" w:cs="Arial"/>
          <w:sz w:val="24"/>
          <w:szCs w:val="24"/>
        </w:rPr>
        <w:t xml:space="preserve">connectors on </w:t>
      </w:r>
      <w:r w:rsidR="00451B1A">
        <w:rPr>
          <w:rFonts w:eastAsia="Times New Roman" w:cs="Arial"/>
          <w:sz w:val="24"/>
          <w:szCs w:val="24"/>
        </w:rPr>
        <w:t xml:space="preserve">the </w:t>
      </w:r>
      <w:r w:rsidRPr="00CE1300">
        <w:rPr>
          <w:rFonts w:eastAsia="Times New Roman" w:cs="Arial"/>
          <w:sz w:val="24"/>
          <w:szCs w:val="24"/>
        </w:rPr>
        <w:t xml:space="preserve">pads cannot be checked as they are sealed inside </w:t>
      </w:r>
      <w:r w:rsidR="00451B1A">
        <w:rPr>
          <w:rFonts w:eastAsia="Times New Roman" w:cs="Arial"/>
          <w:sz w:val="24"/>
          <w:szCs w:val="24"/>
        </w:rPr>
        <w:t xml:space="preserve">the </w:t>
      </w:r>
      <w:r w:rsidRPr="00CE1300">
        <w:rPr>
          <w:rFonts w:eastAsia="Times New Roman" w:cs="Arial"/>
          <w:sz w:val="24"/>
          <w:szCs w:val="24"/>
        </w:rPr>
        <w:t>protective bag.  They should be checked any time pads are used.</w:t>
      </w:r>
      <w:r w:rsidR="0077015C" w:rsidRPr="00CE1300">
        <w:rPr>
          <w:rFonts w:eastAsia="Times New Roman" w:cs="Arial"/>
          <w:sz w:val="24"/>
          <w:szCs w:val="24"/>
        </w:rPr>
        <w:t xml:space="preserve"> </w:t>
      </w:r>
      <w:r w:rsidR="002D4530" w:rsidRPr="00CE1300">
        <w:rPr>
          <w:rFonts w:eastAsia="Times New Roman" w:cs="Arial"/>
          <w:i/>
          <w:sz w:val="24"/>
          <w:szCs w:val="24"/>
        </w:rPr>
        <w:t>DO NOT pull the green tab marked “PULL” unless you are about to use the AED on a patient. The conductive gel on the pads will dry out.</w:t>
      </w:r>
    </w:p>
    <w:p w:rsidR="00C23312" w:rsidRPr="00CE1300" w:rsidRDefault="00C23312" w:rsidP="00321C63">
      <w:pPr>
        <w:pStyle w:val="ListParagraph"/>
        <w:ind w:left="0"/>
        <w:rPr>
          <w:sz w:val="24"/>
          <w:szCs w:val="24"/>
        </w:rPr>
      </w:pPr>
    </w:p>
    <w:p w:rsidR="00F74F38" w:rsidRPr="00CE1300" w:rsidRDefault="00F74F38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t>Battery Functioning?</w:t>
      </w:r>
      <w:r w:rsidRPr="00CE1300">
        <w:rPr>
          <w:sz w:val="24"/>
          <w:szCs w:val="24"/>
        </w:rPr>
        <w:t xml:space="preserve"> </w:t>
      </w:r>
      <w:r w:rsidR="00FA3676" w:rsidRPr="00CE1300">
        <w:rPr>
          <w:sz w:val="24"/>
          <w:szCs w:val="24"/>
        </w:rPr>
        <w:t>–</w:t>
      </w:r>
      <w:r w:rsidRPr="00CE1300">
        <w:rPr>
          <w:sz w:val="24"/>
          <w:szCs w:val="24"/>
        </w:rPr>
        <w:t xml:space="preserve"> </w:t>
      </w:r>
      <w:r w:rsidR="00FA3676" w:rsidRPr="00CE1300">
        <w:rPr>
          <w:sz w:val="24"/>
          <w:szCs w:val="24"/>
        </w:rPr>
        <w:t>The green ready light signals that the AED is in operating condition. If the green light isn’t blinking</w:t>
      </w:r>
      <w:r w:rsidR="00510611" w:rsidRPr="00CE1300">
        <w:rPr>
          <w:sz w:val="24"/>
          <w:szCs w:val="24"/>
        </w:rPr>
        <w:t>,</w:t>
      </w:r>
      <w:r w:rsidR="00FA3676" w:rsidRPr="00CE1300">
        <w:rPr>
          <w:sz w:val="24"/>
          <w:szCs w:val="24"/>
        </w:rPr>
        <w:t xml:space="preserve"> then first remove and reinsert the battery. If this doesn’t remedy the problem</w:t>
      </w:r>
      <w:r w:rsidR="002D4530" w:rsidRPr="00CE1300">
        <w:rPr>
          <w:sz w:val="24"/>
          <w:szCs w:val="24"/>
        </w:rPr>
        <w:t>,</w:t>
      </w:r>
      <w:r w:rsidR="00FA3676" w:rsidRPr="00CE1300">
        <w:rPr>
          <w:sz w:val="24"/>
          <w:szCs w:val="24"/>
        </w:rPr>
        <w:t xml:space="preserve"> insert a new battery. If the unit continues to be inoperable take it out of service, make appropriate notifications to the building occupants and EHS immediately. </w:t>
      </w:r>
      <w:r w:rsidR="00115092" w:rsidRPr="00CE1300">
        <w:rPr>
          <w:sz w:val="24"/>
          <w:szCs w:val="24"/>
        </w:rPr>
        <w:t xml:space="preserve"> Note that the AED will start to beep every few seconds when the battery is beginning to die.</w:t>
      </w:r>
      <w:r w:rsidR="00912F04">
        <w:rPr>
          <w:sz w:val="24"/>
          <w:szCs w:val="24"/>
        </w:rPr>
        <w:t xml:space="preserve"> It is a good idea to write the installation date on the battery and when it has reached an installation date of 4 years, go ahead and request a replacement battery. </w:t>
      </w:r>
    </w:p>
    <w:p w:rsidR="00FA3676" w:rsidRDefault="00FA3676" w:rsidP="00321C63">
      <w:pPr>
        <w:pStyle w:val="ListParagraph"/>
        <w:ind w:left="0"/>
        <w:rPr>
          <w:sz w:val="24"/>
          <w:szCs w:val="24"/>
        </w:rPr>
      </w:pPr>
    </w:p>
    <w:p w:rsidR="00912F04" w:rsidRPr="00CE1300" w:rsidRDefault="00912F04" w:rsidP="00321C63">
      <w:pPr>
        <w:pStyle w:val="ListParagraph"/>
        <w:ind w:left="0"/>
        <w:rPr>
          <w:sz w:val="24"/>
          <w:szCs w:val="24"/>
        </w:rPr>
      </w:pPr>
    </w:p>
    <w:p w:rsidR="00FA3676" w:rsidRDefault="000A38E1" w:rsidP="000C730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Pad Expiration Date</w:t>
      </w:r>
      <w:r w:rsidR="00FA3676" w:rsidRPr="00CE1300">
        <w:rPr>
          <w:sz w:val="24"/>
          <w:szCs w:val="24"/>
        </w:rPr>
        <w:t xml:space="preserve"> – Note the expiration date on the pads installed in the unit</w:t>
      </w:r>
      <w:r w:rsidR="00451B1A">
        <w:rPr>
          <w:sz w:val="24"/>
          <w:szCs w:val="24"/>
        </w:rPr>
        <w:t xml:space="preserve">. </w:t>
      </w:r>
      <w:r w:rsidR="00FA3676" w:rsidRPr="00CE1300">
        <w:rPr>
          <w:sz w:val="24"/>
          <w:szCs w:val="24"/>
        </w:rPr>
        <w:t xml:space="preserve">One month prior to their expiration notify </w:t>
      </w:r>
      <w:r w:rsidR="003C1F69">
        <w:rPr>
          <w:sz w:val="24"/>
          <w:szCs w:val="24"/>
        </w:rPr>
        <w:t xml:space="preserve">your AED Work Unit Coordinator </w:t>
      </w:r>
      <w:r w:rsidR="00FA3676" w:rsidRPr="00CE1300">
        <w:rPr>
          <w:sz w:val="24"/>
          <w:szCs w:val="24"/>
        </w:rPr>
        <w:t>that you need replacements.</w:t>
      </w:r>
      <w:r w:rsidR="0077015C" w:rsidRPr="00CE1300">
        <w:rPr>
          <w:sz w:val="24"/>
          <w:szCs w:val="24"/>
        </w:rPr>
        <w:t xml:space="preserve"> </w:t>
      </w:r>
      <w:r w:rsidR="00451B1A" w:rsidRPr="00451B1A">
        <w:rPr>
          <w:i/>
          <w:sz w:val="24"/>
          <w:szCs w:val="24"/>
        </w:rPr>
        <w:t xml:space="preserve">Note – </w:t>
      </w:r>
      <w:r w:rsidR="00451B1A">
        <w:rPr>
          <w:i/>
          <w:sz w:val="24"/>
          <w:szCs w:val="24"/>
        </w:rPr>
        <w:t xml:space="preserve">If you </w:t>
      </w:r>
      <w:r w:rsidR="00FB0449">
        <w:rPr>
          <w:i/>
          <w:sz w:val="24"/>
          <w:szCs w:val="24"/>
        </w:rPr>
        <w:t xml:space="preserve">have </w:t>
      </w:r>
      <w:bookmarkStart w:id="0" w:name="_GoBack"/>
      <w:bookmarkEnd w:id="0"/>
      <w:r w:rsidR="00451B1A">
        <w:rPr>
          <w:i/>
          <w:sz w:val="24"/>
          <w:szCs w:val="24"/>
        </w:rPr>
        <w:t xml:space="preserve">a </w:t>
      </w:r>
      <w:r w:rsidR="00451B1A" w:rsidRPr="00451B1A">
        <w:rPr>
          <w:i/>
          <w:sz w:val="24"/>
          <w:szCs w:val="24"/>
        </w:rPr>
        <w:t xml:space="preserve">set of </w:t>
      </w:r>
      <w:r w:rsidR="00451B1A">
        <w:rPr>
          <w:i/>
          <w:sz w:val="24"/>
          <w:szCs w:val="24"/>
        </w:rPr>
        <w:t xml:space="preserve">spare or </w:t>
      </w:r>
      <w:r w:rsidR="00451B1A" w:rsidRPr="00451B1A">
        <w:rPr>
          <w:i/>
          <w:sz w:val="24"/>
          <w:szCs w:val="24"/>
        </w:rPr>
        <w:t xml:space="preserve">pediatric pads, include them on the form as well, either in the comments section or at the bottom of the page in the notes. </w:t>
      </w:r>
    </w:p>
    <w:p w:rsidR="00912F04" w:rsidRPr="00912F04" w:rsidRDefault="00912F04" w:rsidP="00912F04">
      <w:pPr>
        <w:pStyle w:val="ListParagraph"/>
        <w:rPr>
          <w:i/>
          <w:sz w:val="24"/>
          <w:szCs w:val="24"/>
        </w:rPr>
      </w:pPr>
    </w:p>
    <w:p w:rsidR="00912F04" w:rsidRPr="00912F04" w:rsidRDefault="00912F04" w:rsidP="00912F04">
      <w:pPr>
        <w:rPr>
          <w:i/>
          <w:sz w:val="24"/>
          <w:szCs w:val="24"/>
        </w:rPr>
      </w:pPr>
    </w:p>
    <w:p w:rsidR="000C730A" w:rsidRPr="00CE1300" w:rsidRDefault="006E0608" w:rsidP="00321C63">
      <w:pPr>
        <w:pStyle w:val="ListParagraph"/>
        <w:ind w:left="0"/>
        <w:rPr>
          <w:b/>
          <w:sz w:val="24"/>
          <w:szCs w:val="24"/>
        </w:rPr>
      </w:pPr>
      <w:r w:rsidRPr="00CE130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1339215</wp:posOffset>
                </wp:positionV>
                <wp:extent cx="15430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A2" w:rsidRDefault="008937A2">
                            <w:r>
                              <w:t>Here is the expiration date for the pads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8.7pt;margin-top:105.45pt;width:12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" filled="f" stroked="f">
                <v:textbox style="mso-fit-shape-to-text:t">
                  <w:txbxContent>
                    <w:p w:rsidR="008937A2" w:rsidRDefault="008937A2">
                      <w:r>
                        <w:t>Here is the expiration date for the pads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300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1477645</wp:posOffset>
                </wp:positionV>
                <wp:extent cx="2232000" cy="504360"/>
                <wp:effectExtent l="57150" t="38100" r="73660" b="673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32000" cy="50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C57E1" id="Ink 15" o:spid="_x0000_s1026" type="#_x0000_t75" style="position:absolute;margin-left:138.05pt;margin-top:114.95pt;width:178.6pt;height: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">
                <v:imagedata r:id="rId12" o:title=""/>
              </v:shape>
            </w:pict>
          </mc:Fallback>
        </mc:AlternateContent>
      </w:r>
      <w:r w:rsidRPr="00CE13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1734185</wp:posOffset>
                </wp:positionV>
                <wp:extent cx="495300" cy="501650"/>
                <wp:effectExtent l="19050" t="19050" r="1905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1650"/>
                        </a:xfrm>
                        <a:prstGeom prst="ellipse">
                          <a:avLst/>
                        </a:prstGeom>
                        <a:noFill/>
                        <a:ln w="36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AF6D2" id="Oval 14" o:spid="_x0000_s1026" style="position:absolute;margin-left:100.5pt;margin-top:136.55pt;width:39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" filled="f" strokecolor="#e71224" strokeweight="1mm"/>
            </w:pict>
          </mc:Fallback>
        </mc:AlternateContent>
      </w:r>
      <w:r w:rsidR="008937A2" w:rsidRPr="00CE1300">
        <w:rPr>
          <w:b/>
          <w:noProof/>
          <w:sz w:val="24"/>
          <w:szCs w:val="24"/>
        </w:rPr>
        <w:drawing>
          <wp:inline distT="0" distB="0" distL="0" distR="0">
            <wp:extent cx="2711450" cy="2514600"/>
            <wp:effectExtent l="0" t="0" r="0" b="0"/>
            <wp:docPr id="10" name="Picture 10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61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3179" r="16560" b="-6"/>
                    <a:stretch/>
                  </pic:blipFill>
                  <pic:spPr bwMode="auto">
                    <a:xfrm>
                      <a:off x="0" y="0"/>
                      <a:ext cx="2729099" cy="253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092" w:rsidRDefault="00115092" w:rsidP="00321C63">
      <w:pPr>
        <w:pStyle w:val="ListParagraph"/>
        <w:ind w:left="0"/>
        <w:rPr>
          <w:b/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b/>
          <w:sz w:val="24"/>
          <w:szCs w:val="24"/>
        </w:rPr>
      </w:pPr>
    </w:p>
    <w:p w:rsidR="00912F04" w:rsidRPr="00CE1300" w:rsidRDefault="00912F04" w:rsidP="00321C63">
      <w:pPr>
        <w:pStyle w:val="ListParagraph"/>
        <w:ind w:left="0"/>
        <w:rPr>
          <w:b/>
          <w:sz w:val="24"/>
          <w:szCs w:val="24"/>
        </w:rPr>
      </w:pPr>
    </w:p>
    <w:p w:rsidR="00FA3676" w:rsidRPr="00CE1300" w:rsidRDefault="00FA3676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t xml:space="preserve">Rapid Response Kit </w:t>
      </w:r>
      <w:r w:rsidR="000A38E1">
        <w:rPr>
          <w:b/>
          <w:sz w:val="24"/>
          <w:szCs w:val="24"/>
        </w:rPr>
        <w:t xml:space="preserve">Present &amp; </w:t>
      </w:r>
      <w:r w:rsidRPr="00CE1300">
        <w:rPr>
          <w:b/>
          <w:sz w:val="24"/>
          <w:szCs w:val="24"/>
        </w:rPr>
        <w:t>Intact?</w:t>
      </w:r>
      <w:r w:rsidRPr="00CE1300">
        <w:rPr>
          <w:sz w:val="24"/>
          <w:szCs w:val="24"/>
        </w:rPr>
        <w:t xml:space="preserve"> – Is the rapid response kit located with the AED and is it intact with original supplies</w:t>
      </w:r>
      <w:r w:rsidR="005E15EA" w:rsidRPr="00CE1300">
        <w:rPr>
          <w:sz w:val="24"/>
          <w:szCs w:val="24"/>
        </w:rPr>
        <w:t xml:space="preserve"> (including but not </w:t>
      </w:r>
      <w:r w:rsidR="00C32F7E" w:rsidRPr="00CE1300">
        <w:rPr>
          <w:sz w:val="24"/>
          <w:szCs w:val="24"/>
        </w:rPr>
        <w:t xml:space="preserve">necessarily </w:t>
      </w:r>
      <w:r w:rsidR="005E15EA" w:rsidRPr="00CE1300">
        <w:rPr>
          <w:sz w:val="24"/>
          <w:szCs w:val="24"/>
        </w:rPr>
        <w:t xml:space="preserve">limited to scissors, gloves, and a </w:t>
      </w:r>
      <w:r w:rsidR="00C32F7E" w:rsidRPr="00CE1300">
        <w:rPr>
          <w:sz w:val="24"/>
          <w:szCs w:val="24"/>
        </w:rPr>
        <w:t>mask)</w:t>
      </w:r>
      <w:r w:rsidRPr="00CE1300">
        <w:rPr>
          <w:sz w:val="24"/>
          <w:szCs w:val="24"/>
        </w:rPr>
        <w:t xml:space="preserve">? If not, notify </w:t>
      </w:r>
      <w:r w:rsidR="003C1F69">
        <w:rPr>
          <w:sz w:val="24"/>
          <w:szCs w:val="24"/>
        </w:rPr>
        <w:t>your AED Work Unit Coordinator</w:t>
      </w:r>
      <w:r w:rsidRPr="00CE1300">
        <w:rPr>
          <w:sz w:val="24"/>
          <w:szCs w:val="24"/>
        </w:rPr>
        <w:t xml:space="preserve"> immediately so that a replacement can be ordered.</w:t>
      </w:r>
    </w:p>
    <w:p w:rsidR="00C32F7E" w:rsidRPr="00CE1300" w:rsidRDefault="00C32F7E" w:rsidP="00C32F7E">
      <w:pPr>
        <w:pStyle w:val="ListParagraph"/>
        <w:rPr>
          <w:sz w:val="24"/>
          <w:szCs w:val="24"/>
        </w:rPr>
      </w:pPr>
      <w:r w:rsidRPr="00CE1300">
        <w:rPr>
          <w:noProof/>
          <w:sz w:val="24"/>
          <w:szCs w:val="24"/>
        </w:rPr>
        <w:drawing>
          <wp:inline distT="0" distB="0" distL="0" distR="0">
            <wp:extent cx="3740150" cy="2444750"/>
            <wp:effectExtent l="0" t="0" r="0" b="0"/>
            <wp:docPr id="19" name="Picture 19" descr="A picture containing indoor, re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162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7400" r="7136" b="4656"/>
                    <a:stretch/>
                  </pic:blipFill>
                  <pic:spPr bwMode="auto">
                    <a:xfrm rot="10800000">
                      <a:off x="0" y="0"/>
                      <a:ext cx="3750788" cy="2451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676" w:rsidRPr="00CE1300" w:rsidRDefault="00FA3676" w:rsidP="00321C63">
      <w:pPr>
        <w:pStyle w:val="ListParagraph"/>
        <w:ind w:left="0"/>
        <w:rPr>
          <w:sz w:val="24"/>
          <w:szCs w:val="24"/>
        </w:rPr>
      </w:pPr>
    </w:p>
    <w:p w:rsidR="00FA3676" w:rsidRPr="00CE1300" w:rsidRDefault="00FA3676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lastRenderedPageBreak/>
        <w:t>Cabinet Alarm Functioning?</w:t>
      </w:r>
      <w:r w:rsidRPr="00CE1300">
        <w:rPr>
          <w:sz w:val="24"/>
          <w:szCs w:val="24"/>
        </w:rPr>
        <w:t xml:space="preserve"> – If the AED is stored in an alarmed cabinet</w:t>
      </w:r>
      <w:r w:rsidR="00B40E1A" w:rsidRPr="00CE1300">
        <w:rPr>
          <w:sz w:val="24"/>
          <w:szCs w:val="24"/>
        </w:rPr>
        <w:t>,</w:t>
      </w:r>
      <w:r w:rsidRPr="00CE1300">
        <w:rPr>
          <w:sz w:val="24"/>
          <w:szCs w:val="24"/>
        </w:rPr>
        <w:t xml:space="preserve"> is the alarm functioning? If not, does the </w:t>
      </w:r>
      <w:r w:rsidR="006E0608" w:rsidRPr="00CE1300">
        <w:rPr>
          <w:sz w:val="24"/>
          <w:szCs w:val="24"/>
        </w:rPr>
        <w:t xml:space="preserve">alarm battery need to be replaced, or </w:t>
      </w:r>
      <w:r w:rsidR="00B40E1A" w:rsidRPr="00CE1300">
        <w:rPr>
          <w:sz w:val="24"/>
          <w:szCs w:val="24"/>
        </w:rPr>
        <w:t xml:space="preserve">does </w:t>
      </w:r>
      <w:r w:rsidR="006E0608" w:rsidRPr="00CE1300">
        <w:rPr>
          <w:sz w:val="24"/>
          <w:szCs w:val="24"/>
        </w:rPr>
        <w:t xml:space="preserve">the </w:t>
      </w:r>
      <w:r w:rsidR="003C1F69">
        <w:rPr>
          <w:sz w:val="24"/>
          <w:szCs w:val="24"/>
        </w:rPr>
        <w:t xml:space="preserve">alarm itself need to be repaired or replaced? </w:t>
      </w:r>
    </w:p>
    <w:p w:rsidR="00FA3676" w:rsidRPr="00CE1300" w:rsidRDefault="00FA3676" w:rsidP="00321C63">
      <w:pPr>
        <w:pStyle w:val="ListParagraph"/>
        <w:ind w:left="0"/>
        <w:rPr>
          <w:sz w:val="24"/>
          <w:szCs w:val="24"/>
        </w:rPr>
      </w:pPr>
    </w:p>
    <w:p w:rsidR="00FA3676" w:rsidRPr="00CE1300" w:rsidRDefault="00FA3676" w:rsidP="000C73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300">
        <w:rPr>
          <w:b/>
          <w:sz w:val="24"/>
          <w:szCs w:val="24"/>
        </w:rPr>
        <w:t xml:space="preserve">Comments? </w:t>
      </w:r>
      <w:r w:rsidRPr="00CE1300">
        <w:rPr>
          <w:sz w:val="24"/>
          <w:szCs w:val="24"/>
        </w:rPr>
        <w:t>–</w:t>
      </w:r>
      <w:r w:rsidRPr="00CE1300">
        <w:rPr>
          <w:b/>
          <w:sz w:val="24"/>
          <w:szCs w:val="24"/>
        </w:rPr>
        <w:t xml:space="preserve"> </w:t>
      </w:r>
      <w:r w:rsidRPr="00CE1300">
        <w:rPr>
          <w:sz w:val="24"/>
          <w:szCs w:val="24"/>
        </w:rPr>
        <w:t>General comments about any actions taken or needed can be made here for each month.</w:t>
      </w:r>
      <w:r w:rsidR="000C730A" w:rsidRPr="00CE1300">
        <w:rPr>
          <w:sz w:val="24"/>
          <w:szCs w:val="24"/>
        </w:rPr>
        <w:t xml:space="preserve"> Things such as battery changes, replacing pads, etc</w:t>
      </w:r>
      <w:r w:rsidR="006E0608" w:rsidRPr="00CE1300">
        <w:rPr>
          <w:sz w:val="24"/>
          <w:szCs w:val="24"/>
        </w:rPr>
        <w:t>.</w:t>
      </w:r>
      <w:r w:rsidR="000C730A" w:rsidRPr="00CE1300">
        <w:rPr>
          <w:sz w:val="24"/>
          <w:szCs w:val="24"/>
        </w:rPr>
        <w:t xml:space="preserve"> should be noted.  If any problems are reported about the unit, copies of the correspondence should be kept on file along with this inspection form.</w:t>
      </w:r>
    </w:p>
    <w:p w:rsidR="000C730A" w:rsidRPr="00CE1300" w:rsidRDefault="000C730A" w:rsidP="000C730A">
      <w:pPr>
        <w:pStyle w:val="ListParagraph"/>
        <w:rPr>
          <w:sz w:val="24"/>
          <w:szCs w:val="24"/>
        </w:rPr>
      </w:pPr>
    </w:p>
    <w:p w:rsidR="000C730A" w:rsidRPr="00CE1300" w:rsidRDefault="00C32F7E" w:rsidP="00320F5A">
      <w:pPr>
        <w:rPr>
          <w:sz w:val="24"/>
          <w:szCs w:val="24"/>
        </w:rPr>
      </w:pPr>
      <w:r w:rsidRPr="00CE1300">
        <w:rPr>
          <w:b/>
          <w:sz w:val="24"/>
          <w:szCs w:val="24"/>
        </w:rPr>
        <w:t>Recordkeeping:</w:t>
      </w:r>
      <w:r w:rsidRPr="00CE1300">
        <w:rPr>
          <w:sz w:val="24"/>
          <w:szCs w:val="24"/>
        </w:rPr>
        <w:t xml:space="preserve">  </w:t>
      </w:r>
      <w:r w:rsidR="00320F5A" w:rsidRPr="00CE1300">
        <w:rPr>
          <w:sz w:val="24"/>
          <w:szCs w:val="24"/>
        </w:rPr>
        <w:t xml:space="preserve">Monthly AED Inspection records </w:t>
      </w:r>
      <w:r w:rsidR="003C1F69">
        <w:rPr>
          <w:sz w:val="24"/>
          <w:szCs w:val="24"/>
        </w:rPr>
        <w:t>are to</w:t>
      </w:r>
      <w:r w:rsidR="00320F5A" w:rsidRPr="00CE1300">
        <w:rPr>
          <w:sz w:val="24"/>
          <w:szCs w:val="24"/>
        </w:rPr>
        <w:t xml:space="preserve"> be kept on file for the current and previous y</w:t>
      </w:r>
      <w:r w:rsidR="000C730A" w:rsidRPr="00CE1300">
        <w:rPr>
          <w:sz w:val="24"/>
          <w:szCs w:val="24"/>
        </w:rPr>
        <w:t>ear and be made available to EHS when requested.</w:t>
      </w:r>
    </w:p>
    <w:p w:rsidR="000C730A" w:rsidRPr="00CE1300" w:rsidRDefault="000C730A" w:rsidP="00321C63">
      <w:pPr>
        <w:pStyle w:val="ListParagraph"/>
        <w:ind w:left="0"/>
        <w:rPr>
          <w:sz w:val="24"/>
          <w:szCs w:val="24"/>
        </w:rPr>
      </w:pPr>
    </w:p>
    <w:p w:rsidR="000C730A" w:rsidRPr="000A38E1" w:rsidRDefault="001E231C" w:rsidP="00321C63">
      <w:pPr>
        <w:pStyle w:val="ListParagraph"/>
        <w:ind w:left="0"/>
        <w:rPr>
          <w:b/>
          <w:sz w:val="24"/>
          <w:szCs w:val="24"/>
        </w:rPr>
      </w:pPr>
      <w:r w:rsidRPr="000A38E1">
        <w:rPr>
          <w:b/>
          <w:sz w:val="24"/>
          <w:szCs w:val="24"/>
        </w:rPr>
        <w:t xml:space="preserve">How to change </w:t>
      </w:r>
      <w:r w:rsidR="001F2BA2" w:rsidRPr="000A38E1">
        <w:rPr>
          <w:b/>
          <w:sz w:val="24"/>
          <w:szCs w:val="24"/>
        </w:rPr>
        <w:t xml:space="preserve">the </w:t>
      </w:r>
      <w:r w:rsidRPr="000A38E1">
        <w:rPr>
          <w:b/>
          <w:sz w:val="24"/>
          <w:szCs w:val="24"/>
        </w:rPr>
        <w:t>AED pads</w:t>
      </w:r>
    </w:p>
    <w:p w:rsidR="00115092" w:rsidRPr="00CE1300" w:rsidRDefault="00115092" w:rsidP="00321C63">
      <w:pPr>
        <w:pStyle w:val="ListParagraph"/>
        <w:ind w:left="0"/>
        <w:rPr>
          <w:sz w:val="24"/>
          <w:szCs w:val="24"/>
        </w:rPr>
      </w:pPr>
    </w:p>
    <w:p w:rsidR="001E231C" w:rsidRPr="00CE1300" w:rsidRDefault="002D4530" w:rsidP="00321C63">
      <w:pPr>
        <w:pStyle w:val="ListParagraph"/>
        <w:ind w:left="0"/>
        <w:rPr>
          <w:sz w:val="24"/>
          <w:szCs w:val="24"/>
        </w:rPr>
      </w:pPr>
      <w:r w:rsidRPr="00CE13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669167</wp:posOffset>
                </wp:positionH>
                <wp:positionV relativeFrom="paragraph">
                  <wp:posOffset>978595</wp:posOffset>
                </wp:positionV>
                <wp:extent cx="1280160" cy="0"/>
                <wp:effectExtent l="468630" t="0" r="44577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87413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7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111F6" id="Straight Connector 198" o:spid="_x0000_s1026" style="position:absolute;rotation:8600651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77.05pt" to="153.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" filled="t" fillcolor="#e71224" strokecolor="#e71224" strokeweight="1mm">
                <v:fill opacity="49087f"/>
                <v:stroke endarrow="open"/>
              </v:line>
            </w:pict>
          </mc:Fallback>
        </mc:AlternateContent>
      </w:r>
      <w:r w:rsidR="0077015C" w:rsidRPr="00CE13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3139956</wp:posOffset>
                </wp:positionH>
                <wp:positionV relativeFrom="paragraph">
                  <wp:posOffset>725155</wp:posOffset>
                </wp:positionV>
                <wp:extent cx="1097280" cy="0"/>
                <wp:effectExtent l="0" t="304800" r="0" b="3238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770383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7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A561" id="Straight Connector 195" o:spid="_x0000_s1026" style="position:absolute;rotation:193373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57.1pt" to="333.6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" filled="t" fillcolor="#e71224" strokecolor="#e71224" strokeweight="1mm">
                <v:fill opacity="49087f"/>
                <v:stroke endarrow="open"/>
              </v:line>
            </w:pict>
          </mc:Fallback>
        </mc:AlternateContent>
      </w:r>
      <w:r w:rsidR="0077015C" w:rsidRPr="00CE13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180975</wp:posOffset>
                </wp:positionV>
                <wp:extent cx="1397000" cy="20002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15C" w:rsidRDefault="0077015C">
                            <w:r>
                              <w:t xml:space="preserve">Push lever here to release the </w:t>
                            </w:r>
                            <w:r w:rsidR="00510611">
                              <w:t xml:space="preserve">old </w:t>
                            </w:r>
                            <w:r>
                              <w:t>pad pack.</w:t>
                            </w:r>
                          </w:p>
                          <w:p w:rsidR="0077015C" w:rsidRDefault="0077015C"/>
                          <w:p w:rsidR="0077015C" w:rsidRDefault="0077015C">
                            <w:r>
                              <w:t>Place new pad pack into the front of the AED and gently snap into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5pt;margin-top:14.25pt;width:110pt;height:15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" stroked="f">
                <v:textbox>
                  <w:txbxContent>
                    <w:p w:rsidR="0077015C" w:rsidRDefault="0077015C">
                      <w:r>
                        <w:t xml:space="preserve">Push lever here to release the </w:t>
                      </w:r>
                      <w:r w:rsidR="00510611">
                        <w:t xml:space="preserve">old </w:t>
                      </w:r>
                      <w:r>
                        <w:t>pad pack.</w:t>
                      </w:r>
                    </w:p>
                    <w:p w:rsidR="0077015C" w:rsidRDefault="0077015C"/>
                    <w:p w:rsidR="0077015C" w:rsidRDefault="0077015C">
                      <w:r>
                        <w:t>Place new pad pack into the front of the AED and gently snap into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BA2" w:rsidRPr="00CE1300">
        <w:rPr>
          <w:noProof/>
          <w:sz w:val="24"/>
          <w:szCs w:val="24"/>
        </w:rPr>
        <w:drawing>
          <wp:inline distT="0" distB="0" distL="0" distR="0" wp14:anchorId="4DD1C9AD" wp14:editId="0432DCED">
            <wp:extent cx="2959823" cy="1211489"/>
            <wp:effectExtent l="0" t="1905" r="0" b="0"/>
            <wp:docPr id="20" name="Picture 20" descr="A picture containing indo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161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" t="36122" r="3245" b="12955"/>
                    <a:stretch/>
                  </pic:blipFill>
                  <pic:spPr bwMode="auto">
                    <a:xfrm rot="5400000">
                      <a:off x="0" y="0"/>
                      <a:ext cx="2986403" cy="122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2BA2" w:rsidRPr="00CE1300">
        <w:rPr>
          <w:sz w:val="24"/>
          <w:szCs w:val="24"/>
        </w:rPr>
        <w:t xml:space="preserve">  </w:t>
      </w:r>
      <w:r w:rsidR="0077015C" w:rsidRPr="00CE1300">
        <w:rPr>
          <w:sz w:val="24"/>
          <w:szCs w:val="24"/>
        </w:rPr>
        <w:t xml:space="preserve">                                                             </w:t>
      </w:r>
      <w:r w:rsidR="001F2BA2" w:rsidRPr="00CE1300">
        <w:rPr>
          <w:sz w:val="24"/>
          <w:szCs w:val="24"/>
        </w:rPr>
        <w:t xml:space="preserve"> </w:t>
      </w:r>
      <w:r w:rsidR="001F2BA2" w:rsidRPr="00CE1300">
        <w:rPr>
          <w:noProof/>
          <w:sz w:val="24"/>
          <w:szCs w:val="24"/>
        </w:rPr>
        <w:drawing>
          <wp:inline distT="0" distB="0" distL="0" distR="0">
            <wp:extent cx="2926775" cy="2463225"/>
            <wp:effectExtent l="3175" t="0" r="0" b="0"/>
            <wp:docPr id="21" name="Picture 21" descr="A picture containing person, ground,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614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5072" r="12500" b="1209"/>
                    <a:stretch/>
                  </pic:blipFill>
                  <pic:spPr bwMode="auto">
                    <a:xfrm rot="5400000">
                      <a:off x="0" y="0"/>
                      <a:ext cx="2941224" cy="247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31C" w:rsidRPr="00CE1300" w:rsidRDefault="001E231C" w:rsidP="00321C63">
      <w:pPr>
        <w:pStyle w:val="ListParagraph"/>
        <w:ind w:left="0"/>
        <w:rPr>
          <w:sz w:val="24"/>
          <w:szCs w:val="24"/>
        </w:rPr>
      </w:pPr>
    </w:p>
    <w:p w:rsidR="001E231C" w:rsidRDefault="001E231C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Default="00912F04" w:rsidP="00321C63">
      <w:pPr>
        <w:pStyle w:val="ListParagraph"/>
        <w:ind w:left="0"/>
        <w:rPr>
          <w:sz w:val="24"/>
          <w:szCs w:val="24"/>
        </w:rPr>
      </w:pPr>
    </w:p>
    <w:p w:rsidR="00912F04" w:rsidRPr="00CE1300" w:rsidRDefault="00912F04" w:rsidP="00321C63">
      <w:pPr>
        <w:pStyle w:val="ListParagraph"/>
        <w:ind w:left="0"/>
        <w:rPr>
          <w:sz w:val="24"/>
          <w:szCs w:val="24"/>
        </w:rPr>
      </w:pPr>
    </w:p>
    <w:p w:rsidR="001E231C" w:rsidRPr="000A38E1" w:rsidRDefault="001E231C" w:rsidP="00321C63">
      <w:pPr>
        <w:pStyle w:val="ListParagraph"/>
        <w:ind w:left="0"/>
        <w:rPr>
          <w:b/>
          <w:sz w:val="24"/>
          <w:szCs w:val="24"/>
        </w:rPr>
      </w:pPr>
      <w:r w:rsidRPr="000A38E1">
        <w:rPr>
          <w:b/>
          <w:sz w:val="24"/>
          <w:szCs w:val="24"/>
        </w:rPr>
        <w:t xml:space="preserve">How to change </w:t>
      </w:r>
      <w:r w:rsidR="00115092" w:rsidRPr="000A38E1">
        <w:rPr>
          <w:b/>
          <w:sz w:val="24"/>
          <w:szCs w:val="24"/>
        </w:rPr>
        <w:t xml:space="preserve">the </w:t>
      </w:r>
      <w:r w:rsidRPr="000A38E1">
        <w:rPr>
          <w:b/>
          <w:sz w:val="24"/>
          <w:szCs w:val="24"/>
        </w:rPr>
        <w:t>AED battery</w:t>
      </w:r>
    </w:p>
    <w:p w:rsidR="000C730A" w:rsidRPr="00CE1300" w:rsidRDefault="002D4530" w:rsidP="00321C63">
      <w:pPr>
        <w:pStyle w:val="ListParagraph"/>
        <w:ind w:left="0"/>
        <w:rPr>
          <w:sz w:val="24"/>
          <w:szCs w:val="24"/>
        </w:rPr>
      </w:pPr>
      <w:r w:rsidRPr="00CE13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1336917</wp:posOffset>
                </wp:positionH>
                <wp:positionV relativeFrom="paragraph">
                  <wp:posOffset>778190</wp:posOffset>
                </wp:positionV>
                <wp:extent cx="731520" cy="0"/>
                <wp:effectExtent l="0" t="171450" r="0" b="11430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743335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solidFill>
                          <a:srgbClr val="E71224">
                            <a:alpha val="75000"/>
                          </a:srgbClr>
                        </a:solidFill>
                        <a:ln w="36000">
                          <a:solidFill>
                            <a:srgbClr val="E7122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532D" id="Straight Connector 204" o:spid="_x0000_s1026" style="position:absolute;rotation:-81192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61.25pt" to="162.8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" filled="t" fillcolor="#e71224" strokecolor="#e71224" strokeweight="1mm">
                <v:fill opacity="49087f"/>
                <v:stroke endarrow="open"/>
              </v:line>
            </w:pict>
          </mc:Fallback>
        </mc:AlternateContent>
      </w:r>
      <w:r w:rsidRPr="00CE13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727710</wp:posOffset>
                </wp:positionV>
                <wp:extent cx="1257300" cy="1404620"/>
                <wp:effectExtent l="0" t="0" r="0" b="57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30" w:rsidRDefault="002D4530">
                            <w:r>
                              <w:t>Press tab here against the battery to pull the old batter out. Place new battery in this same slot.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.5pt;margin-top:57.3pt;width:9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" stroked="f">
                <v:textbox style="mso-fit-shape-to-text:t">
                  <w:txbxContent>
                    <w:p w:rsidR="002D4530" w:rsidRDefault="002D4530">
                      <w:r>
                        <w:t>Press tab here against the battery to pull the old batter out. Place new battery in this same slot.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BA2" w:rsidRDefault="002D4530" w:rsidP="00321C63">
      <w:pPr>
        <w:pStyle w:val="ListParagraph"/>
        <w:ind w:left="0"/>
        <w:rPr>
          <w:sz w:val="24"/>
          <w:szCs w:val="24"/>
        </w:rPr>
      </w:pPr>
      <w:r w:rsidRPr="00CE1300">
        <w:rPr>
          <w:sz w:val="24"/>
          <w:szCs w:val="24"/>
        </w:rPr>
        <w:t xml:space="preserve">                                                                 </w:t>
      </w:r>
      <w:r w:rsidR="001F2BA2">
        <w:rPr>
          <w:noProof/>
          <w:sz w:val="24"/>
          <w:szCs w:val="24"/>
        </w:rPr>
        <w:drawing>
          <wp:inline distT="0" distB="0" distL="0" distR="0">
            <wp:extent cx="2838450" cy="2635250"/>
            <wp:effectExtent l="0" t="0" r="0" b="0"/>
            <wp:docPr id="22" name="Picture 22" descr="A close up of a devi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62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3" r="10292" b="1705"/>
                    <a:stretch/>
                  </pic:blipFill>
                  <pic:spPr bwMode="auto">
                    <a:xfrm>
                      <a:off x="0" y="0"/>
                      <a:ext cx="2866379" cy="2661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2BA2">
        <w:rPr>
          <w:sz w:val="24"/>
          <w:szCs w:val="24"/>
        </w:rPr>
        <w:t xml:space="preserve">   </w:t>
      </w:r>
    </w:p>
    <w:p w:rsidR="00451B1A" w:rsidRDefault="00451B1A" w:rsidP="00321C63">
      <w:pPr>
        <w:pStyle w:val="ListParagraph"/>
        <w:ind w:left="0"/>
        <w:rPr>
          <w:sz w:val="24"/>
          <w:szCs w:val="24"/>
        </w:rPr>
      </w:pPr>
    </w:p>
    <w:p w:rsidR="00451B1A" w:rsidRDefault="00451B1A" w:rsidP="00321C63">
      <w:pPr>
        <w:pStyle w:val="ListParagraph"/>
        <w:ind w:left="0"/>
        <w:rPr>
          <w:sz w:val="24"/>
          <w:szCs w:val="24"/>
        </w:rPr>
        <w:sectPr w:rsidR="00451B1A" w:rsidSect="00CE1300">
          <w:footerReference w:type="default" r:id="rId1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963284" w:rsidRPr="00180A2D" w:rsidRDefault="00963284" w:rsidP="0096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sz w:val="32"/>
          <w:szCs w:val="32"/>
        </w:rPr>
      </w:pPr>
      <w:r w:rsidRPr="00180A2D">
        <w:rPr>
          <w:sz w:val="32"/>
          <w:szCs w:val="32"/>
        </w:rPr>
        <w:lastRenderedPageBreak/>
        <w:t>Automated External Defibrillator (AED) Monthly Inspection Form</w:t>
      </w:r>
    </w:p>
    <w:p w:rsidR="00963284" w:rsidRPr="00180A2D" w:rsidRDefault="00963284" w:rsidP="0096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sz w:val="32"/>
          <w:szCs w:val="32"/>
        </w:rPr>
      </w:pPr>
      <w:r w:rsidRPr="00180A2D">
        <w:rPr>
          <w:sz w:val="32"/>
          <w:szCs w:val="32"/>
        </w:rPr>
        <w:t>Campus</w:t>
      </w:r>
      <w:r>
        <w:rPr>
          <w:sz w:val="32"/>
          <w:szCs w:val="32"/>
        </w:rPr>
        <w:t>/Work Unit</w:t>
      </w:r>
      <w:r w:rsidRPr="00180A2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180A2D">
        <w:rPr>
          <w:sz w:val="32"/>
          <w:szCs w:val="32"/>
        </w:rPr>
        <w:t>___________________________________</w:t>
      </w:r>
    </w:p>
    <w:p w:rsidR="00963284" w:rsidRPr="00180A2D" w:rsidRDefault="00963284" w:rsidP="0096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sz w:val="32"/>
          <w:szCs w:val="32"/>
        </w:rPr>
      </w:pPr>
      <w:r w:rsidRPr="00180A2D">
        <w:rPr>
          <w:sz w:val="32"/>
          <w:szCs w:val="32"/>
        </w:rPr>
        <w:t xml:space="preserve">AED </w:t>
      </w:r>
      <w:r>
        <w:rPr>
          <w:sz w:val="32"/>
          <w:szCs w:val="32"/>
        </w:rPr>
        <w:t>Building/</w:t>
      </w:r>
      <w:r w:rsidRPr="00180A2D">
        <w:rPr>
          <w:sz w:val="32"/>
          <w:szCs w:val="32"/>
        </w:rPr>
        <w:t xml:space="preserve">Location: __________________________________  </w:t>
      </w:r>
    </w:p>
    <w:p w:rsidR="00963284" w:rsidRPr="00180A2D" w:rsidRDefault="00963284" w:rsidP="0096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sz w:val="32"/>
          <w:szCs w:val="32"/>
        </w:rPr>
      </w:pPr>
      <w:r w:rsidRPr="00180A2D">
        <w:rPr>
          <w:sz w:val="32"/>
          <w:szCs w:val="32"/>
        </w:rPr>
        <w:t>Make/Model/Serial Number:  ________________________________________</w:t>
      </w:r>
    </w:p>
    <w:tbl>
      <w:tblPr>
        <w:tblStyle w:val="TableGrid"/>
        <w:tblW w:w="14598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1350"/>
        <w:gridCol w:w="1440"/>
        <w:gridCol w:w="1710"/>
        <w:gridCol w:w="1980"/>
        <w:gridCol w:w="1710"/>
        <w:gridCol w:w="3690"/>
      </w:tblGrid>
      <w:tr w:rsidR="00963284" w:rsidRPr="00180A2D" w:rsidTr="00963284">
        <w:tc>
          <w:tcPr>
            <w:tcW w:w="1458" w:type="dxa"/>
            <w:shd w:val="clear" w:color="auto" w:fill="B8CCE4" w:themeFill="accent1" w:themeFillTint="66"/>
          </w:tcPr>
          <w:p w:rsidR="00963284" w:rsidRDefault="00963284" w:rsidP="00575BBE">
            <w:pPr>
              <w:jc w:val="center"/>
              <w:rPr>
                <w:sz w:val="24"/>
                <w:szCs w:val="24"/>
              </w:rPr>
            </w:pPr>
          </w:p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Inspector Initials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Unit Intact?</w:t>
            </w:r>
          </w:p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(Y/N)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Battery Functioning</w:t>
            </w:r>
          </w:p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(Y/N)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 Expiration Date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 xml:space="preserve">Rapid Response Kit </w:t>
            </w:r>
            <w:r>
              <w:rPr>
                <w:sz w:val="24"/>
                <w:szCs w:val="24"/>
              </w:rPr>
              <w:t xml:space="preserve">Present &amp; </w:t>
            </w:r>
            <w:r w:rsidRPr="00180A2D">
              <w:rPr>
                <w:sz w:val="24"/>
                <w:szCs w:val="24"/>
              </w:rPr>
              <w:t>Intact?</w:t>
            </w:r>
            <w:r>
              <w:rPr>
                <w:sz w:val="24"/>
                <w:szCs w:val="24"/>
              </w:rPr>
              <w:t xml:space="preserve"> </w:t>
            </w:r>
            <w:r w:rsidRPr="00180A2D">
              <w:rPr>
                <w:sz w:val="24"/>
                <w:szCs w:val="24"/>
              </w:rPr>
              <w:t>(Y/N)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Cabinet Alarm Functioning?</w:t>
            </w:r>
          </w:p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(Y/N</w:t>
            </w:r>
            <w:r>
              <w:rPr>
                <w:sz w:val="24"/>
                <w:szCs w:val="24"/>
              </w:rPr>
              <w:t>/NA</w:t>
            </w:r>
            <w:r w:rsidRPr="00180A2D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:rsidR="00963284" w:rsidRPr="00180A2D" w:rsidRDefault="00963284" w:rsidP="00575BBE">
            <w:pPr>
              <w:jc w:val="center"/>
              <w:rPr>
                <w:sz w:val="24"/>
                <w:szCs w:val="24"/>
              </w:rPr>
            </w:pPr>
            <w:r w:rsidRPr="00180A2D">
              <w:rPr>
                <w:sz w:val="24"/>
                <w:szCs w:val="24"/>
              </w:rPr>
              <w:t>Comments</w:t>
            </w:r>
          </w:p>
        </w:tc>
      </w:tr>
      <w:tr w:rsidR="00963284" w:rsidRPr="00180A2D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</w:tr>
      <w:tr w:rsidR="00963284" w:rsidRPr="00180A2D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Pr="00180A2D" w:rsidRDefault="00963284" w:rsidP="00575BBE">
            <w:pPr>
              <w:rPr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963284" w:rsidTr="00963284">
        <w:tc>
          <w:tcPr>
            <w:tcW w:w="1458" w:type="dxa"/>
          </w:tcPr>
          <w:p w:rsidR="00963284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63284" w:rsidRPr="008F04A1" w:rsidRDefault="00963284" w:rsidP="00575BB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35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44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98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171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690" w:type="dxa"/>
          </w:tcPr>
          <w:p w:rsidR="00963284" w:rsidRDefault="00963284" w:rsidP="00575BB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:rsidR="00963284" w:rsidRDefault="00963284" w:rsidP="009632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Notes: ____________________________________________________________________________________</w:t>
      </w:r>
    </w:p>
    <w:p w:rsidR="00451B1A" w:rsidRPr="00963284" w:rsidRDefault="00963284" w:rsidP="00963284">
      <w:pPr>
        <w:spacing w:line="240" w:lineRule="auto"/>
      </w:pPr>
      <w:r>
        <w:rPr>
          <w:sz w:val="32"/>
          <w:szCs w:val="32"/>
        </w:rPr>
        <w:t>____________________________________________________________________________________</w:t>
      </w:r>
    </w:p>
    <w:sectPr w:rsidR="00451B1A" w:rsidRPr="00963284" w:rsidSect="00963284">
      <w:footerReference w:type="default" r:id="rId19"/>
      <w:pgSz w:w="15840" w:h="12240" w:orient="landscape"/>
      <w:pgMar w:top="180" w:right="1260" w:bottom="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E3" w:rsidRDefault="009D04E3" w:rsidP="000C730A">
      <w:pPr>
        <w:spacing w:after="0" w:line="240" w:lineRule="auto"/>
      </w:pPr>
      <w:r>
        <w:separator/>
      </w:r>
    </w:p>
  </w:endnote>
  <w:endnote w:type="continuationSeparator" w:id="0">
    <w:p w:rsidR="009D04E3" w:rsidRDefault="009D04E3" w:rsidP="000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A" w:rsidRPr="00CE1300" w:rsidRDefault="00963284" w:rsidP="00963284">
    <w:pPr>
      <w:pStyle w:val="Footer"/>
      <w:rPr>
        <w:sz w:val="16"/>
        <w:szCs w:val="16"/>
      </w:rPr>
    </w:pPr>
    <w:r>
      <w:rPr>
        <w:sz w:val="16"/>
        <w:szCs w:val="16"/>
      </w:rPr>
      <w:t>AED Monthly Inspection Form Instructions</w:t>
    </w:r>
    <w:r w:rsidR="000C730A" w:rsidRPr="00CE1300">
      <w:rPr>
        <w:sz w:val="16"/>
        <w:szCs w:val="16"/>
      </w:rPr>
      <w:t xml:space="preserve"> </w:t>
    </w:r>
    <w:r w:rsidR="000C730A" w:rsidRPr="00CE1300">
      <w:rPr>
        <w:sz w:val="16"/>
        <w:szCs w:val="16"/>
      </w:rPr>
      <w:tab/>
    </w:r>
  </w:p>
  <w:p w:rsidR="000C730A" w:rsidRPr="00CE1300" w:rsidRDefault="00912F04">
    <w:pPr>
      <w:pStyle w:val="Footer"/>
      <w:rPr>
        <w:sz w:val="16"/>
        <w:szCs w:val="16"/>
      </w:rPr>
    </w:pPr>
    <w:r>
      <w:rPr>
        <w:sz w:val="16"/>
        <w:szCs w:val="16"/>
      </w:rPr>
      <w:t>10</w:t>
    </w:r>
    <w:r w:rsidR="000C730A" w:rsidRPr="00CE1300">
      <w:rPr>
        <w:sz w:val="16"/>
        <w:szCs w:val="16"/>
      </w:rPr>
      <w:t>/201</w:t>
    </w:r>
    <w:r w:rsidR="002D4530" w:rsidRPr="00CE1300">
      <w:rPr>
        <w:sz w:val="16"/>
        <w:szCs w:val="16"/>
      </w:rPr>
      <w:t>9</w:t>
    </w:r>
  </w:p>
  <w:p w:rsidR="000C730A" w:rsidRDefault="000C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84" w:rsidRPr="00CE1300" w:rsidRDefault="00963284" w:rsidP="00963284">
    <w:pPr>
      <w:pStyle w:val="Footer"/>
      <w:rPr>
        <w:sz w:val="16"/>
        <w:szCs w:val="16"/>
      </w:rPr>
    </w:pPr>
    <w:r>
      <w:rPr>
        <w:sz w:val="16"/>
        <w:szCs w:val="16"/>
      </w:rPr>
      <w:t>AED Monthly Inspection Form</w:t>
    </w:r>
    <w:r w:rsidRPr="00CE1300">
      <w:rPr>
        <w:sz w:val="16"/>
        <w:szCs w:val="16"/>
      </w:rPr>
      <w:t xml:space="preserve"> </w:t>
    </w:r>
    <w:r w:rsidRPr="00CE1300">
      <w:rPr>
        <w:sz w:val="16"/>
        <w:szCs w:val="16"/>
      </w:rPr>
      <w:tab/>
    </w:r>
  </w:p>
  <w:p w:rsidR="00963284" w:rsidRPr="00CE1300" w:rsidRDefault="00963284">
    <w:pPr>
      <w:pStyle w:val="Footer"/>
      <w:rPr>
        <w:sz w:val="16"/>
        <w:szCs w:val="16"/>
      </w:rPr>
    </w:pPr>
    <w:r w:rsidRPr="00CE1300">
      <w:rPr>
        <w:sz w:val="16"/>
        <w:szCs w:val="16"/>
      </w:rPr>
      <w:t>3/2019</w:t>
    </w:r>
  </w:p>
  <w:p w:rsidR="00963284" w:rsidRDefault="0096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E3" w:rsidRDefault="009D04E3" w:rsidP="000C730A">
      <w:pPr>
        <w:spacing w:after="0" w:line="240" w:lineRule="auto"/>
      </w:pPr>
      <w:r>
        <w:separator/>
      </w:r>
    </w:p>
  </w:footnote>
  <w:footnote w:type="continuationSeparator" w:id="0">
    <w:p w:rsidR="009D04E3" w:rsidRDefault="009D04E3" w:rsidP="000C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67"/>
    <w:multiLevelType w:val="hybridMultilevel"/>
    <w:tmpl w:val="AE5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006"/>
    <w:multiLevelType w:val="hybridMultilevel"/>
    <w:tmpl w:val="D4E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63"/>
    <w:rsid w:val="000A38E1"/>
    <w:rsid w:val="000C730A"/>
    <w:rsid w:val="00115092"/>
    <w:rsid w:val="00180A21"/>
    <w:rsid w:val="001A49D8"/>
    <w:rsid w:val="001E231C"/>
    <w:rsid w:val="001F2BA2"/>
    <w:rsid w:val="0027418F"/>
    <w:rsid w:val="002D4530"/>
    <w:rsid w:val="00320F5A"/>
    <w:rsid w:val="00321C63"/>
    <w:rsid w:val="003B1FBB"/>
    <w:rsid w:val="003C1F69"/>
    <w:rsid w:val="00451B1A"/>
    <w:rsid w:val="004D1160"/>
    <w:rsid w:val="00510611"/>
    <w:rsid w:val="005E15EA"/>
    <w:rsid w:val="005F6ED2"/>
    <w:rsid w:val="0060309F"/>
    <w:rsid w:val="00657EDF"/>
    <w:rsid w:val="0066457E"/>
    <w:rsid w:val="006E0608"/>
    <w:rsid w:val="0077015C"/>
    <w:rsid w:val="008937A2"/>
    <w:rsid w:val="00912F04"/>
    <w:rsid w:val="00963284"/>
    <w:rsid w:val="009D04E3"/>
    <w:rsid w:val="00AF7E7F"/>
    <w:rsid w:val="00B40E1A"/>
    <w:rsid w:val="00B52E07"/>
    <w:rsid w:val="00C1523A"/>
    <w:rsid w:val="00C23312"/>
    <w:rsid w:val="00C32F7E"/>
    <w:rsid w:val="00CE1300"/>
    <w:rsid w:val="00D63169"/>
    <w:rsid w:val="00E41758"/>
    <w:rsid w:val="00F74F38"/>
    <w:rsid w:val="00FA3676"/>
    <w:rsid w:val="00FB0449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138E"/>
  <w15:docId w15:val="{5F1D59AB-0C3C-48DA-B57C-3A90D6F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0A"/>
  </w:style>
  <w:style w:type="paragraph" w:styleId="Footer">
    <w:name w:val="footer"/>
    <w:basedOn w:val="Normal"/>
    <w:link w:val="FooterChar"/>
    <w:uiPriority w:val="99"/>
    <w:unhideWhenUsed/>
    <w:rsid w:val="000C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0A"/>
  </w:style>
  <w:style w:type="paragraph" w:styleId="BalloonText">
    <w:name w:val="Balloon Text"/>
    <w:basedOn w:val="Normal"/>
    <w:link w:val="BalloonTextChar"/>
    <w:uiPriority w:val="99"/>
    <w:semiHidden/>
    <w:unhideWhenUsed/>
    <w:rsid w:val="000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1T16:04:35.48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1736,'52'-10,"1"2,-1 3,1 2,0 2,4 3,132-6,134-17,-2-15,-1-14,244-73,-393 85,335-13,-91 12,345-81,-361 40,-121 27,-2-11,-3-12,-1-13,-78 35,-96 31,0-4,-2-5,-2-4,0-4,-3-4,43-29,-31 11,3 5,107-40,-126 60,0-3,-3-3,-2-5,-1-3,17-19,-60 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1T15:56:16.56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1400,'122'-49,"2"5,44-7,-51 17,-1-4,102-51,343-58,-111 31,82-48,406-80,338-80,-1040 283,2 11,2 11,-1 9,121 16,-96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T. Givens</dc:creator>
  <cp:lastModifiedBy>Givens, Stacy Thomas</cp:lastModifiedBy>
  <cp:revision>5</cp:revision>
  <dcterms:created xsi:type="dcterms:W3CDTF">2019-04-24T17:12:00Z</dcterms:created>
  <dcterms:modified xsi:type="dcterms:W3CDTF">2019-10-08T14:15:00Z</dcterms:modified>
</cp:coreProperties>
</file>