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B9" w:rsidRDefault="003D2482" w:rsidP="00577808">
      <w:pPr>
        <w:ind w:left="-720" w:right="-1440"/>
        <w:rPr>
          <w:rFonts w:ascii="Arial" w:hAnsi="Arial" w:cs="Arial"/>
          <w:b/>
          <w:sz w:val="28"/>
          <w:szCs w:val="28"/>
        </w:rPr>
      </w:pPr>
      <w:bookmarkStart w:id="0" w:name="_GoBack"/>
      <w:bookmarkEnd w:id="0"/>
      <w:r>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93.9pt;visibility:visible;mso-wrap-style:square">
            <v:imagedata r:id="rId8" o:title="OPP_EHS stacked positive - logo"/>
          </v:shape>
        </w:pict>
      </w:r>
    </w:p>
    <w:p w:rsidR="00DD5ACF" w:rsidRDefault="00DD5ACF" w:rsidP="00B16DF6">
      <w:pPr>
        <w:jc w:val="center"/>
        <w:rPr>
          <w:rFonts w:ascii="Arial" w:hAnsi="Arial" w:cs="Arial"/>
          <w:b/>
          <w:sz w:val="28"/>
          <w:szCs w:val="28"/>
        </w:rPr>
      </w:pPr>
    </w:p>
    <w:p w:rsidR="00AD05B9" w:rsidRPr="00DD5ACF" w:rsidRDefault="00AD05B9" w:rsidP="00B16DF6">
      <w:pPr>
        <w:jc w:val="center"/>
        <w:rPr>
          <w:rFonts w:ascii="Arial" w:hAnsi="Arial" w:cs="Arial"/>
          <w:b/>
        </w:rPr>
      </w:pPr>
      <w:r w:rsidRPr="00DD5ACF">
        <w:rPr>
          <w:rFonts w:ascii="Arial" w:hAnsi="Arial" w:cs="Arial"/>
          <w:b/>
        </w:rPr>
        <w:t xml:space="preserve">OPP Project Management, Planning, Estimating and Design </w:t>
      </w:r>
    </w:p>
    <w:p w:rsidR="00AD05B9" w:rsidRPr="00DD5ACF" w:rsidRDefault="00AD05B9" w:rsidP="00881957">
      <w:pPr>
        <w:jc w:val="center"/>
        <w:rPr>
          <w:rFonts w:ascii="Arial" w:hAnsi="Arial" w:cs="Arial"/>
          <w:b/>
          <w:i/>
        </w:rPr>
      </w:pPr>
      <w:r w:rsidRPr="00DD5ACF">
        <w:rPr>
          <w:rFonts w:ascii="Arial" w:hAnsi="Arial" w:cs="Arial"/>
          <w:b/>
        </w:rPr>
        <w:t>Hazardous Building Materials Checklist</w:t>
      </w:r>
    </w:p>
    <w:p w:rsidR="00AD05B9" w:rsidRDefault="00AD05B9" w:rsidP="0085423D">
      <w:pPr>
        <w:rPr>
          <w:rFonts w:ascii="Arial" w:hAnsi="Arial" w:cs="Arial"/>
        </w:rPr>
      </w:pPr>
    </w:p>
    <w:p w:rsidR="006D4FFD" w:rsidRPr="008B509B" w:rsidRDefault="006D4FFD" w:rsidP="00D0604D">
      <w:pPr>
        <w:ind w:left="-720"/>
        <w:rPr>
          <w:rFonts w:ascii="Arial" w:hAnsi="Arial" w:cs="Arial"/>
          <w:i/>
          <w:sz w:val="20"/>
          <w:szCs w:val="20"/>
        </w:rPr>
      </w:pPr>
      <w:r w:rsidRPr="008B509B">
        <w:rPr>
          <w:rFonts w:ascii="Arial" w:hAnsi="Arial" w:cs="Arial"/>
          <w:i/>
          <w:sz w:val="20"/>
          <w:szCs w:val="20"/>
        </w:rPr>
        <w:t xml:space="preserve">This is a tool for addressing hazardous building materials in renovations and does </w:t>
      </w:r>
      <w:r w:rsidRPr="000963C8">
        <w:rPr>
          <w:rFonts w:ascii="Arial" w:hAnsi="Arial" w:cs="Arial"/>
          <w:b/>
          <w:i/>
          <w:sz w:val="20"/>
          <w:szCs w:val="20"/>
          <w:u w:val="single"/>
        </w:rPr>
        <w:t>not</w:t>
      </w:r>
      <w:r w:rsidRPr="008B509B">
        <w:rPr>
          <w:rFonts w:ascii="Arial" w:hAnsi="Arial" w:cs="Arial"/>
          <w:i/>
          <w:sz w:val="20"/>
          <w:szCs w:val="20"/>
        </w:rPr>
        <w:t xml:space="preserve"> have to be provided to EHS.</w:t>
      </w:r>
      <w:r w:rsidR="00D0604D">
        <w:rPr>
          <w:rFonts w:ascii="Arial" w:hAnsi="Arial" w:cs="Arial"/>
          <w:i/>
          <w:sz w:val="20"/>
          <w:szCs w:val="20"/>
        </w:rPr>
        <w:t xml:space="preserve">  This is </w:t>
      </w:r>
      <w:r w:rsidR="00D0604D" w:rsidRPr="00D0604D">
        <w:rPr>
          <w:rFonts w:ascii="Arial" w:hAnsi="Arial" w:cs="Arial"/>
          <w:b/>
          <w:i/>
          <w:sz w:val="20"/>
          <w:szCs w:val="20"/>
          <w:u w:val="single"/>
        </w:rPr>
        <w:t>not</w:t>
      </w:r>
      <w:r w:rsidR="00D0604D">
        <w:rPr>
          <w:rFonts w:ascii="Arial" w:hAnsi="Arial" w:cs="Arial"/>
          <w:i/>
          <w:sz w:val="20"/>
          <w:szCs w:val="20"/>
        </w:rPr>
        <w:t xml:space="preserve"> to be used for bidding.</w:t>
      </w:r>
    </w:p>
    <w:p w:rsidR="006D4FFD" w:rsidRDefault="006D4FFD" w:rsidP="0085423D">
      <w:pPr>
        <w:rPr>
          <w:rFonts w:ascii="Arial" w:hAnsi="Arial" w:cs="Arial"/>
        </w:rPr>
      </w:pPr>
    </w:p>
    <w:p w:rsidR="00AD05B9" w:rsidRPr="00792E13" w:rsidRDefault="00AD05B9" w:rsidP="00572FE3">
      <w:pPr>
        <w:ind w:left="-720"/>
        <w:rPr>
          <w:rFonts w:ascii="Arial" w:hAnsi="Arial" w:cs="Arial"/>
          <w:b/>
        </w:rPr>
      </w:pPr>
      <w:r w:rsidRPr="00792E13">
        <w:rPr>
          <w:rFonts w:ascii="Arial" w:hAnsi="Arial" w:cs="Arial"/>
          <w:b/>
        </w:rPr>
        <w:t xml:space="preserve">Building </w:t>
      </w:r>
      <w:r w:rsidR="000963C8">
        <w:rPr>
          <w:rFonts w:ascii="Arial" w:hAnsi="Arial" w:cs="Arial"/>
          <w:b/>
        </w:rPr>
        <w:t xml:space="preserve">/ Facility </w:t>
      </w:r>
      <w:r w:rsidRPr="00792E13">
        <w:rPr>
          <w:rFonts w:ascii="Arial" w:hAnsi="Arial" w:cs="Arial"/>
          <w:b/>
        </w:rPr>
        <w:t>Construction Cut-Off Dates:</w:t>
      </w:r>
    </w:p>
    <w:p w:rsidR="00AD05B9" w:rsidRDefault="000963C8" w:rsidP="000963C8">
      <w:pPr>
        <w:tabs>
          <w:tab w:val="left" w:pos="6808"/>
        </w:tabs>
        <w:rPr>
          <w:rFonts w:ascii="Arial" w:hAnsi="Arial" w:cs="Arial"/>
        </w:rPr>
      </w:pPr>
      <w:r>
        <w:rPr>
          <w:rFonts w:ascii="Arial" w:hAnsi="Arial" w:cs="Arial"/>
        </w:rPr>
        <w:tab/>
      </w:r>
    </w:p>
    <w:p w:rsidR="00AD05B9" w:rsidRPr="00C82855" w:rsidRDefault="00AD05B9" w:rsidP="00572FE3">
      <w:pPr>
        <w:tabs>
          <w:tab w:val="left" w:pos="360"/>
        </w:tabs>
        <w:ind w:left="-360"/>
        <w:rPr>
          <w:rFonts w:ascii="Arial" w:hAnsi="Arial" w:cs="Arial"/>
          <w:sz w:val="20"/>
          <w:szCs w:val="20"/>
        </w:rPr>
      </w:pPr>
      <w:r w:rsidRPr="00C82855">
        <w:rPr>
          <w:rFonts w:ascii="Arial" w:hAnsi="Arial" w:cs="Arial"/>
          <w:sz w:val="20"/>
          <w:szCs w:val="20"/>
        </w:rPr>
        <w:t>Contact EHS when working on projects in</w:t>
      </w:r>
      <w:r w:rsidR="000963C8">
        <w:rPr>
          <w:rFonts w:ascii="Arial" w:hAnsi="Arial" w:cs="Arial"/>
          <w:sz w:val="20"/>
          <w:szCs w:val="20"/>
        </w:rPr>
        <w:t>,</w:t>
      </w:r>
      <w:r w:rsidRPr="00C82855">
        <w:rPr>
          <w:rFonts w:ascii="Arial" w:hAnsi="Arial" w:cs="Arial"/>
          <w:sz w:val="20"/>
          <w:szCs w:val="20"/>
        </w:rPr>
        <w:t xml:space="preserve"> or on</w:t>
      </w:r>
      <w:r w:rsidR="000963C8">
        <w:rPr>
          <w:rFonts w:ascii="Arial" w:hAnsi="Arial" w:cs="Arial"/>
          <w:sz w:val="20"/>
          <w:szCs w:val="20"/>
        </w:rPr>
        <w:t>,</w:t>
      </w:r>
      <w:r w:rsidRPr="00C82855">
        <w:rPr>
          <w:rFonts w:ascii="Arial" w:hAnsi="Arial" w:cs="Arial"/>
          <w:sz w:val="20"/>
          <w:szCs w:val="20"/>
        </w:rPr>
        <w:t xml:space="preserve"> these buildings</w:t>
      </w:r>
      <w:r w:rsidR="000963C8">
        <w:rPr>
          <w:rFonts w:ascii="Arial" w:hAnsi="Arial" w:cs="Arial"/>
          <w:sz w:val="20"/>
          <w:szCs w:val="20"/>
        </w:rPr>
        <w:t>:</w:t>
      </w:r>
    </w:p>
    <w:p w:rsidR="00AD05B9" w:rsidRPr="00C82855" w:rsidRDefault="00AD05B9" w:rsidP="0085423D">
      <w:pPr>
        <w:rPr>
          <w:rFonts w:ascii="Arial" w:hAnsi="Arial" w:cs="Arial"/>
          <w:sz w:val="20"/>
          <w:szCs w:val="20"/>
        </w:rPr>
      </w:pPr>
    </w:p>
    <w:p w:rsidR="00AD05B9" w:rsidRPr="00C82855" w:rsidRDefault="00AD05B9" w:rsidP="00572FE3">
      <w:pPr>
        <w:numPr>
          <w:ilvl w:val="0"/>
          <w:numId w:val="8"/>
        </w:numPr>
        <w:tabs>
          <w:tab w:val="clear" w:pos="720"/>
          <w:tab w:val="num" w:pos="180"/>
        </w:tabs>
        <w:ind w:left="180"/>
        <w:rPr>
          <w:rFonts w:ascii="Arial" w:hAnsi="Arial" w:cs="Arial"/>
          <w:sz w:val="20"/>
          <w:szCs w:val="20"/>
        </w:rPr>
      </w:pPr>
      <w:r w:rsidRPr="00C82855">
        <w:rPr>
          <w:rFonts w:ascii="Arial" w:hAnsi="Arial" w:cs="Arial"/>
          <w:b/>
          <w:sz w:val="20"/>
          <w:szCs w:val="20"/>
        </w:rPr>
        <w:t>Asbestos</w:t>
      </w:r>
      <w:r w:rsidRPr="00C82855">
        <w:rPr>
          <w:rFonts w:ascii="Arial" w:hAnsi="Arial" w:cs="Arial"/>
          <w:sz w:val="20"/>
          <w:szCs w:val="20"/>
        </w:rPr>
        <w:t xml:space="preserve"> - Pre-19</w:t>
      </w:r>
      <w:r w:rsidR="007C0927">
        <w:rPr>
          <w:rFonts w:ascii="Arial" w:hAnsi="Arial" w:cs="Arial"/>
          <w:sz w:val="20"/>
          <w:szCs w:val="20"/>
        </w:rPr>
        <w:t>90</w:t>
      </w:r>
      <w:r w:rsidRPr="00C82855">
        <w:rPr>
          <w:rFonts w:ascii="Arial" w:hAnsi="Arial" w:cs="Arial"/>
          <w:sz w:val="20"/>
          <w:szCs w:val="20"/>
        </w:rPr>
        <w:t xml:space="preserve"> buildings</w:t>
      </w:r>
      <w:r w:rsidR="000C2E02">
        <w:rPr>
          <w:rFonts w:ascii="Arial" w:hAnsi="Arial" w:cs="Arial"/>
          <w:sz w:val="20"/>
          <w:szCs w:val="20"/>
        </w:rPr>
        <w:t xml:space="preserve"> (interior materials)</w:t>
      </w:r>
      <w:r w:rsidRPr="00C82855">
        <w:rPr>
          <w:rFonts w:ascii="Arial" w:hAnsi="Arial" w:cs="Arial"/>
          <w:sz w:val="20"/>
          <w:szCs w:val="20"/>
        </w:rPr>
        <w:t>.</w:t>
      </w:r>
      <w:r w:rsidR="000C2E02">
        <w:rPr>
          <w:rFonts w:ascii="Arial" w:hAnsi="Arial" w:cs="Arial"/>
          <w:sz w:val="20"/>
          <w:szCs w:val="20"/>
        </w:rPr>
        <w:t xml:space="preserve">  Post-1990 buildings may have asbestos roofing.</w:t>
      </w:r>
    </w:p>
    <w:p w:rsidR="00AD05B9" w:rsidRPr="00C82855" w:rsidRDefault="00AD05B9" w:rsidP="00572FE3">
      <w:pPr>
        <w:numPr>
          <w:ilvl w:val="0"/>
          <w:numId w:val="8"/>
        </w:numPr>
        <w:tabs>
          <w:tab w:val="clear" w:pos="720"/>
          <w:tab w:val="num" w:pos="180"/>
        </w:tabs>
        <w:ind w:left="180"/>
        <w:rPr>
          <w:rFonts w:ascii="Arial" w:hAnsi="Arial" w:cs="Arial"/>
          <w:sz w:val="20"/>
          <w:szCs w:val="20"/>
        </w:rPr>
      </w:pPr>
      <w:r w:rsidRPr="00C82855">
        <w:rPr>
          <w:rFonts w:ascii="Arial" w:hAnsi="Arial" w:cs="Arial"/>
          <w:b/>
          <w:sz w:val="20"/>
          <w:szCs w:val="20"/>
        </w:rPr>
        <w:t>Lead Paint</w:t>
      </w:r>
      <w:r w:rsidRPr="00C82855">
        <w:rPr>
          <w:rFonts w:ascii="Arial" w:hAnsi="Arial" w:cs="Arial"/>
          <w:sz w:val="20"/>
          <w:szCs w:val="20"/>
        </w:rPr>
        <w:t xml:space="preserve"> – Pre-1978 buildings</w:t>
      </w:r>
      <w:r w:rsidR="00C578DE">
        <w:rPr>
          <w:rFonts w:ascii="Arial" w:hAnsi="Arial" w:cs="Arial"/>
          <w:sz w:val="20"/>
          <w:szCs w:val="20"/>
        </w:rPr>
        <w:t>, for EPA residential dwelling compliance</w:t>
      </w:r>
      <w:r w:rsidRPr="00C82855">
        <w:rPr>
          <w:rFonts w:ascii="Arial" w:hAnsi="Arial" w:cs="Arial"/>
          <w:sz w:val="20"/>
          <w:szCs w:val="20"/>
        </w:rPr>
        <w:t>.</w:t>
      </w:r>
      <w:r w:rsidR="00C578DE">
        <w:rPr>
          <w:rFonts w:ascii="Arial" w:hAnsi="Arial" w:cs="Arial"/>
          <w:sz w:val="20"/>
          <w:szCs w:val="20"/>
        </w:rPr>
        <w:t xml:space="preserve">  OSHA does not recognize a date.  ALL paints are assumed to contain lead at some level, even now.</w:t>
      </w:r>
      <w:r w:rsidR="00675170">
        <w:rPr>
          <w:rFonts w:ascii="Arial" w:hAnsi="Arial" w:cs="Arial"/>
          <w:sz w:val="20"/>
          <w:szCs w:val="20"/>
        </w:rPr>
        <w:t xml:space="preserve">  Also see Demolition notes in checklist.</w:t>
      </w:r>
    </w:p>
    <w:p w:rsidR="00AD05B9" w:rsidRPr="00C82855" w:rsidRDefault="00AD05B9" w:rsidP="00572FE3">
      <w:pPr>
        <w:numPr>
          <w:ilvl w:val="0"/>
          <w:numId w:val="8"/>
        </w:numPr>
        <w:tabs>
          <w:tab w:val="clear" w:pos="720"/>
          <w:tab w:val="num" w:pos="180"/>
        </w:tabs>
        <w:ind w:left="180"/>
        <w:rPr>
          <w:rFonts w:ascii="Arial" w:hAnsi="Arial" w:cs="Arial"/>
          <w:sz w:val="20"/>
          <w:szCs w:val="20"/>
        </w:rPr>
      </w:pPr>
      <w:r w:rsidRPr="00C82855">
        <w:rPr>
          <w:rFonts w:ascii="Arial" w:hAnsi="Arial" w:cs="Arial"/>
          <w:b/>
          <w:sz w:val="20"/>
          <w:szCs w:val="20"/>
        </w:rPr>
        <w:t>PCB caulks and glazing putties</w:t>
      </w:r>
      <w:r w:rsidRPr="00C82855">
        <w:rPr>
          <w:rFonts w:ascii="Arial" w:hAnsi="Arial" w:cs="Arial"/>
          <w:sz w:val="20"/>
          <w:szCs w:val="20"/>
        </w:rPr>
        <w:t xml:space="preserve"> – Pre-198</w:t>
      </w:r>
      <w:r w:rsidR="00560644">
        <w:rPr>
          <w:rFonts w:ascii="Arial" w:hAnsi="Arial" w:cs="Arial"/>
          <w:sz w:val="20"/>
          <w:szCs w:val="20"/>
        </w:rPr>
        <w:t>0</w:t>
      </w:r>
      <w:r w:rsidRPr="00C82855">
        <w:rPr>
          <w:rFonts w:ascii="Arial" w:hAnsi="Arial" w:cs="Arial"/>
          <w:sz w:val="20"/>
          <w:szCs w:val="20"/>
        </w:rPr>
        <w:t xml:space="preserve"> buildings.  </w:t>
      </w:r>
    </w:p>
    <w:p w:rsidR="000963C8" w:rsidRDefault="000963C8" w:rsidP="000A237D">
      <w:pPr>
        <w:ind w:left="-360"/>
        <w:rPr>
          <w:rFonts w:ascii="Arial" w:hAnsi="Arial" w:cs="Arial"/>
        </w:rPr>
      </w:pPr>
    </w:p>
    <w:p w:rsidR="000963C8" w:rsidRDefault="000963C8" w:rsidP="000963C8">
      <w:pPr>
        <w:ind w:left="-720"/>
        <w:rPr>
          <w:rFonts w:ascii="Arial" w:hAnsi="Arial" w:cs="Arial"/>
        </w:rPr>
      </w:pPr>
      <w:r w:rsidRPr="00792E13">
        <w:rPr>
          <w:rFonts w:ascii="Arial" w:hAnsi="Arial" w:cs="Arial"/>
          <w:b/>
        </w:rPr>
        <w:t xml:space="preserve">Building </w:t>
      </w:r>
      <w:r>
        <w:rPr>
          <w:rFonts w:ascii="Arial" w:hAnsi="Arial" w:cs="Arial"/>
          <w:b/>
        </w:rPr>
        <w:t>/ Facility Surveys and Historical Records</w:t>
      </w:r>
      <w:r w:rsidRPr="00792E13">
        <w:rPr>
          <w:rFonts w:ascii="Arial" w:hAnsi="Arial" w:cs="Arial"/>
          <w:b/>
        </w:rPr>
        <w:t>:</w:t>
      </w:r>
    </w:p>
    <w:p w:rsidR="000963C8" w:rsidRDefault="000963C8" w:rsidP="000A237D">
      <w:pPr>
        <w:ind w:left="-360"/>
        <w:rPr>
          <w:rFonts w:ascii="Arial" w:hAnsi="Arial" w:cs="Arial"/>
        </w:rPr>
      </w:pPr>
    </w:p>
    <w:p w:rsidR="000963C8" w:rsidRDefault="000A237D" w:rsidP="000963C8">
      <w:pPr>
        <w:numPr>
          <w:ilvl w:val="0"/>
          <w:numId w:val="22"/>
        </w:numPr>
        <w:rPr>
          <w:rFonts w:ascii="Arial" w:hAnsi="Arial" w:cs="Arial"/>
          <w:sz w:val="20"/>
          <w:szCs w:val="20"/>
        </w:rPr>
      </w:pPr>
      <w:r w:rsidRPr="000A237D">
        <w:rPr>
          <w:rFonts w:ascii="Arial" w:hAnsi="Arial" w:cs="Arial"/>
          <w:sz w:val="20"/>
          <w:szCs w:val="20"/>
        </w:rPr>
        <w:t xml:space="preserve">EHS will have information on whether surveys were previously conducted.  </w:t>
      </w:r>
    </w:p>
    <w:p w:rsidR="000963C8" w:rsidRDefault="000A237D" w:rsidP="000963C8">
      <w:pPr>
        <w:numPr>
          <w:ilvl w:val="0"/>
          <w:numId w:val="22"/>
        </w:numPr>
        <w:rPr>
          <w:rFonts w:ascii="Arial" w:hAnsi="Arial" w:cs="Arial"/>
          <w:sz w:val="20"/>
          <w:szCs w:val="20"/>
        </w:rPr>
      </w:pPr>
      <w:r w:rsidRPr="000A237D">
        <w:rPr>
          <w:rFonts w:ascii="Arial" w:hAnsi="Arial" w:cs="Arial"/>
          <w:sz w:val="20"/>
          <w:szCs w:val="20"/>
        </w:rPr>
        <w:t>Small surveys are often conducted by EHS.</w:t>
      </w:r>
      <w:r w:rsidR="000963C8">
        <w:rPr>
          <w:rFonts w:ascii="Arial" w:hAnsi="Arial" w:cs="Arial"/>
          <w:sz w:val="20"/>
          <w:szCs w:val="20"/>
        </w:rPr>
        <w:t xml:space="preserve">  OPP project pays for sample analysis only.</w:t>
      </w:r>
      <w:r w:rsidRPr="000A237D">
        <w:rPr>
          <w:rFonts w:ascii="Arial" w:hAnsi="Arial" w:cs="Arial"/>
          <w:sz w:val="20"/>
          <w:szCs w:val="20"/>
        </w:rPr>
        <w:t xml:space="preserve">  </w:t>
      </w:r>
    </w:p>
    <w:p w:rsidR="000A237D" w:rsidRDefault="000A237D" w:rsidP="000963C8">
      <w:pPr>
        <w:numPr>
          <w:ilvl w:val="0"/>
          <w:numId w:val="22"/>
        </w:numPr>
        <w:rPr>
          <w:rFonts w:ascii="Arial" w:hAnsi="Arial" w:cs="Arial"/>
          <w:sz w:val="20"/>
          <w:szCs w:val="20"/>
        </w:rPr>
      </w:pPr>
      <w:r w:rsidRPr="000A237D">
        <w:rPr>
          <w:rFonts w:ascii="Arial" w:hAnsi="Arial" w:cs="Arial"/>
          <w:sz w:val="20"/>
          <w:szCs w:val="20"/>
        </w:rPr>
        <w:t>Larger surveys are coordinated with EHS and conducted by pre-qualified consultants.</w:t>
      </w:r>
      <w:r w:rsidR="000963C8">
        <w:rPr>
          <w:rFonts w:ascii="Arial" w:hAnsi="Arial" w:cs="Arial"/>
          <w:sz w:val="20"/>
          <w:szCs w:val="20"/>
        </w:rPr>
        <w:t xml:space="preserve">  OPP project pays for labor, lab analysis, etc.</w:t>
      </w:r>
    </w:p>
    <w:p w:rsidR="000963C8" w:rsidRDefault="000963C8" w:rsidP="000963C8">
      <w:pPr>
        <w:numPr>
          <w:ilvl w:val="1"/>
          <w:numId w:val="22"/>
        </w:numPr>
        <w:rPr>
          <w:rFonts w:ascii="Arial" w:hAnsi="Arial" w:cs="Arial"/>
          <w:sz w:val="20"/>
          <w:szCs w:val="20"/>
        </w:rPr>
      </w:pPr>
      <w:r>
        <w:rPr>
          <w:rFonts w:ascii="Arial" w:hAnsi="Arial" w:cs="Arial"/>
          <w:sz w:val="20"/>
          <w:szCs w:val="20"/>
        </w:rPr>
        <w:t>Large surveys are coordinated by EHS.</w:t>
      </w:r>
    </w:p>
    <w:p w:rsidR="00BA2689" w:rsidRPr="00BA2689" w:rsidRDefault="00BA2689" w:rsidP="00BA2689">
      <w:pPr>
        <w:numPr>
          <w:ilvl w:val="0"/>
          <w:numId w:val="22"/>
        </w:numPr>
        <w:rPr>
          <w:rFonts w:ascii="Arial" w:hAnsi="Arial" w:cs="Arial"/>
          <w:b/>
          <w:sz w:val="20"/>
          <w:szCs w:val="20"/>
        </w:rPr>
      </w:pPr>
      <w:r w:rsidRPr="00BA2689">
        <w:rPr>
          <w:rFonts w:ascii="Arial" w:hAnsi="Arial" w:cs="Arial"/>
          <w:b/>
          <w:sz w:val="20"/>
          <w:szCs w:val="20"/>
        </w:rPr>
        <w:t>Surveys must be done during programming or early in design (the earlier the better).</w:t>
      </w:r>
    </w:p>
    <w:p w:rsidR="000A237D" w:rsidRDefault="000A237D" w:rsidP="0085423D">
      <w:pPr>
        <w:rPr>
          <w:rFonts w:ascii="Arial" w:hAnsi="Arial" w:cs="Arial"/>
        </w:rPr>
      </w:pPr>
    </w:p>
    <w:p w:rsidR="00AD05B9" w:rsidRDefault="00AD05B9" w:rsidP="00DD6D0E">
      <w:pPr>
        <w:ind w:left="-720"/>
        <w:rPr>
          <w:rFonts w:ascii="Arial" w:hAnsi="Arial" w:cs="Arial"/>
        </w:rPr>
      </w:pPr>
      <w:r>
        <w:rPr>
          <w:rFonts w:ascii="Arial" w:hAnsi="Arial" w:cs="Arial"/>
          <w:b/>
        </w:rPr>
        <w:t xml:space="preserve">Asbestos </w:t>
      </w:r>
      <w:r w:rsidR="00172F75">
        <w:rPr>
          <w:rFonts w:ascii="Arial" w:hAnsi="Arial" w:cs="Arial"/>
          <w:b/>
        </w:rPr>
        <w:t xml:space="preserve">Scheduling and Vendor </w:t>
      </w:r>
      <w:r>
        <w:rPr>
          <w:rFonts w:ascii="Arial" w:hAnsi="Arial" w:cs="Arial"/>
          <w:b/>
        </w:rPr>
        <w:t>Information:</w:t>
      </w:r>
    </w:p>
    <w:p w:rsidR="00AD05B9" w:rsidRDefault="00AD05B9" w:rsidP="0085423D">
      <w:pPr>
        <w:rPr>
          <w:rFonts w:ascii="Arial" w:hAnsi="Arial" w:cs="Arial"/>
        </w:rPr>
      </w:pPr>
    </w:p>
    <w:p w:rsidR="00AD05B9" w:rsidRPr="00C82855" w:rsidRDefault="00AD05B9" w:rsidP="00DD6D0E">
      <w:pPr>
        <w:numPr>
          <w:ilvl w:val="0"/>
          <w:numId w:val="15"/>
        </w:numPr>
        <w:tabs>
          <w:tab w:val="clear" w:pos="720"/>
          <w:tab w:val="num" w:pos="180"/>
          <w:tab w:val="left" w:pos="360"/>
        </w:tabs>
        <w:ind w:left="180"/>
        <w:rPr>
          <w:rFonts w:ascii="Arial" w:hAnsi="Arial" w:cs="Arial"/>
          <w:sz w:val="20"/>
          <w:szCs w:val="20"/>
        </w:rPr>
      </w:pPr>
      <w:r w:rsidRPr="00C82855">
        <w:rPr>
          <w:rFonts w:ascii="Arial" w:hAnsi="Arial" w:cs="Arial"/>
          <w:sz w:val="20"/>
          <w:szCs w:val="20"/>
        </w:rPr>
        <w:t>OPP 212 Asbestos Crew is available for small-scale, short duration Operations and Maintenance work only.</w:t>
      </w:r>
    </w:p>
    <w:p w:rsidR="00AD05B9" w:rsidRPr="00E666E4" w:rsidRDefault="00AD05B9" w:rsidP="00DD6D0E">
      <w:pPr>
        <w:numPr>
          <w:ilvl w:val="0"/>
          <w:numId w:val="15"/>
        </w:numPr>
        <w:tabs>
          <w:tab w:val="clear" w:pos="720"/>
          <w:tab w:val="num" w:pos="180"/>
          <w:tab w:val="left" w:pos="360"/>
        </w:tabs>
        <w:ind w:left="180"/>
        <w:rPr>
          <w:rFonts w:ascii="Arial" w:hAnsi="Arial" w:cs="Arial"/>
          <w:b/>
          <w:sz w:val="20"/>
          <w:szCs w:val="20"/>
        </w:rPr>
      </w:pPr>
      <w:r w:rsidRPr="00E666E4">
        <w:rPr>
          <w:rFonts w:ascii="Arial" w:hAnsi="Arial" w:cs="Arial"/>
          <w:b/>
          <w:sz w:val="20"/>
          <w:szCs w:val="20"/>
        </w:rPr>
        <w:t xml:space="preserve">Prequalified contractors </w:t>
      </w:r>
      <w:r w:rsidRPr="00113104">
        <w:rPr>
          <w:rFonts w:ascii="Arial" w:hAnsi="Arial" w:cs="Arial"/>
          <w:b/>
          <w:sz w:val="20"/>
          <w:szCs w:val="20"/>
          <w:u w:val="single"/>
        </w:rPr>
        <w:t>always</w:t>
      </w:r>
      <w:r w:rsidRPr="00E666E4">
        <w:rPr>
          <w:rFonts w:ascii="Arial" w:hAnsi="Arial" w:cs="Arial"/>
          <w:b/>
          <w:sz w:val="20"/>
          <w:szCs w:val="20"/>
        </w:rPr>
        <w:t xml:space="preserve"> required, regardless </w:t>
      </w:r>
      <w:r w:rsidR="000963C8">
        <w:rPr>
          <w:rFonts w:ascii="Arial" w:hAnsi="Arial" w:cs="Arial"/>
          <w:b/>
          <w:sz w:val="20"/>
          <w:szCs w:val="20"/>
        </w:rPr>
        <w:t xml:space="preserve">if project is </w:t>
      </w:r>
      <w:r w:rsidRPr="00E666E4">
        <w:rPr>
          <w:rFonts w:ascii="Arial" w:hAnsi="Arial" w:cs="Arial"/>
          <w:b/>
          <w:sz w:val="20"/>
          <w:szCs w:val="20"/>
        </w:rPr>
        <w:t>PO</w:t>
      </w:r>
      <w:r w:rsidR="00FB5A48">
        <w:rPr>
          <w:rFonts w:ascii="Arial" w:hAnsi="Arial" w:cs="Arial"/>
          <w:b/>
          <w:sz w:val="20"/>
          <w:szCs w:val="20"/>
        </w:rPr>
        <w:t xml:space="preserve">, </w:t>
      </w:r>
      <w:r w:rsidRPr="00E666E4">
        <w:rPr>
          <w:rFonts w:ascii="Arial" w:hAnsi="Arial" w:cs="Arial"/>
          <w:b/>
          <w:sz w:val="20"/>
          <w:szCs w:val="20"/>
        </w:rPr>
        <w:t>contract</w:t>
      </w:r>
      <w:r w:rsidR="00577808">
        <w:rPr>
          <w:rFonts w:ascii="Arial" w:hAnsi="Arial" w:cs="Arial"/>
          <w:b/>
          <w:sz w:val="20"/>
          <w:szCs w:val="20"/>
        </w:rPr>
        <w:t>, prime contractor or sub-contractor</w:t>
      </w:r>
      <w:r w:rsidRPr="00E666E4">
        <w:rPr>
          <w:rFonts w:ascii="Arial" w:hAnsi="Arial" w:cs="Arial"/>
          <w:b/>
          <w:sz w:val="20"/>
          <w:szCs w:val="20"/>
        </w:rPr>
        <w:t>.</w:t>
      </w:r>
    </w:p>
    <w:p w:rsidR="00AD05B9" w:rsidRPr="00C82855" w:rsidRDefault="00AD05B9" w:rsidP="00DD6D0E">
      <w:pPr>
        <w:numPr>
          <w:ilvl w:val="0"/>
          <w:numId w:val="15"/>
        </w:numPr>
        <w:tabs>
          <w:tab w:val="clear" w:pos="720"/>
          <w:tab w:val="num" w:pos="180"/>
          <w:tab w:val="left" w:pos="360"/>
        </w:tabs>
        <w:ind w:left="180"/>
        <w:rPr>
          <w:rFonts w:ascii="Arial" w:hAnsi="Arial" w:cs="Arial"/>
          <w:sz w:val="20"/>
          <w:szCs w:val="20"/>
        </w:rPr>
      </w:pPr>
      <w:r w:rsidRPr="00C82855">
        <w:rPr>
          <w:rFonts w:ascii="Arial" w:hAnsi="Arial" w:cs="Arial"/>
          <w:sz w:val="20"/>
          <w:szCs w:val="20"/>
        </w:rPr>
        <w:t xml:space="preserve">Air monitoring is required for all asbestos contractor </w:t>
      </w:r>
      <w:r w:rsidR="00577808">
        <w:rPr>
          <w:rFonts w:ascii="Arial" w:hAnsi="Arial" w:cs="Arial"/>
          <w:sz w:val="20"/>
          <w:szCs w:val="20"/>
        </w:rPr>
        <w:t>projects</w:t>
      </w:r>
      <w:r w:rsidRPr="00C82855">
        <w:rPr>
          <w:rFonts w:ascii="Arial" w:hAnsi="Arial" w:cs="Arial"/>
          <w:sz w:val="20"/>
          <w:szCs w:val="20"/>
        </w:rPr>
        <w:t>, except for some outdoor work.</w:t>
      </w:r>
    </w:p>
    <w:p w:rsidR="000963C8" w:rsidRDefault="00AD05B9" w:rsidP="000963C8">
      <w:pPr>
        <w:numPr>
          <w:ilvl w:val="0"/>
          <w:numId w:val="15"/>
        </w:numPr>
        <w:tabs>
          <w:tab w:val="clear" w:pos="720"/>
          <w:tab w:val="num" w:pos="180"/>
          <w:tab w:val="left" w:pos="360"/>
        </w:tabs>
        <w:ind w:left="180"/>
        <w:rPr>
          <w:rFonts w:ascii="Arial" w:hAnsi="Arial" w:cs="Arial"/>
          <w:sz w:val="20"/>
          <w:szCs w:val="20"/>
        </w:rPr>
      </w:pPr>
      <w:r w:rsidRPr="00C82855">
        <w:rPr>
          <w:rFonts w:ascii="Arial" w:hAnsi="Arial" w:cs="Arial"/>
          <w:sz w:val="20"/>
          <w:szCs w:val="20"/>
        </w:rPr>
        <w:t>Air monitoring is required for OPP 212 Asbestos Crew full-containment projects.</w:t>
      </w:r>
      <w:r w:rsidR="00577808">
        <w:rPr>
          <w:rFonts w:ascii="Arial" w:hAnsi="Arial" w:cs="Arial"/>
          <w:sz w:val="20"/>
          <w:szCs w:val="20"/>
        </w:rPr>
        <w:t xml:space="preserve">  They rarely conduct these types of projects.</w:t>
      </w:r>
    </w:p>
    <w:p w:rsidR="000963C8" w:rsidRDefault="00FB5A48" w:rsidP="000963C8">
      <w:pPr>
        <w:numPr>
          <w:ilvl w:val="0"/>
          <w:numId w:val="15"/>
        </w:numPr>
        <w:tabs>
          <w:tab w:val="clear" w:pos="720"/>
          <w:tab w:val="num" w:pos="180"/>
          <w:tab w:val="left" w:pos="360"/>
        </w:tabs>
        <w:ind w:left="180"/>
        <w:rPr>
          <w:rFonts w:ascii="Arial" w:hAnsi="Arial" w:cs="Arial"/>
          <w:sz w:val="20"/>
          <w:szCs w:val="20"/>
        </w:rPr>
      </w:pPr>
      <w:r>
        <w:rPr>
          <w:rFonts w:ascii="Arial" w:hAnsi="Arial" w:cs="Arial"/>
          <w:sz w:val="20"/>
          <w:szCs w:val="20"/>
        </w:rPr>
        <w:t>W</w:t>
      </w:r>
      <w:r w:rsidR="000963C8" w:rsidRPr="000963C8">
        <w:rPr>
          <w:rFonts w:ascii="Arial" w:hAnsi="Arial" w:cs="Arial"/>
          <w:sz w:val="20"/>
          <w:szCs w:val="20"/>
        </w:rPr>
        <w:t xml:space="preserve">ork in occupied areas must be done at night, </w:t>
      </w:r>
      <w:r>
        <w:rPr>
          <w:rFonts w:ascii="Arial" w:hAnsi="Arial" w:cs="Arial"/>
          <w:sz w:val="20"/>
          <w:szCs w:val="20"/>
        </w:rPr>
        <w:t xml:space="preserve">on </w:t>
      </w:r>
      <w:r w:rsidR="000963C8" w:rsidRPr="000963C8">
        <w:rPr>
          <w:rFonts w:ascii="Arial" w:hAnsi="Arial" w:cs="Arial"/>
          <w:sz w:val="20"/>
          <w:szCs w:val="20"/>
        </w:rPr>
        <w:t xml:space="preserve">weekends or during breaks. </w:t>
      </w:r>
      <w:r w:rsidR="00577808">
        <w:rPr>
          <w:rFonts w:ascii="Arial" w:hAnsi="Arial" w:cs="Arial"/>
          <w:sz w:val="20"/>
          <w:szCs w:val="20"/>
        </w:rPr>
        <w:t>Contact EHS if questions.</w:t>
      </w:r>
    </w:p>
    <w:p w:rsidR="003A631B" w:rsidRPr="003A631B" w:rsidRDefault="003A631B" w:rsidP="000963C8">
      <w:pPr>
        <w:numPr>
          <w:ilvl w:val="0"/>
          <w:numId w:val="15"/>
        </w:numPr>
        <w:tabs>
          <w:tab w:val="clear" w:pos="720"/>
          <w:tab w:val="num" w:pos="180"/>
          <w:tab w:val="left" w:pos="360"/>
        </w:tabs>
        <w:ind w:left="180"/>
        <w:rPr>
          <w:rFonts w:ascii="Arial" w:hAnsi="Arial" w:cs="Arial"/>
          <w:b/>
          <w:sz w:val="20"/>
          <w:szCs w:val="20"/>
        </w:rPr>
      </w:pPr>
      <w:r w:rsidRPr="003A631B">
        <w:rPr>
          <w:rFonts w:ascii="Arial" w:hAnsi="Arial" w:cs="Arial"/>
          <w:b/>
          <w:sz w:val="20"/>
          <w:szCs w:val="20"/>
        </w:rPr>
        <w:lastRenderedPageBreak/>
        <w:t>PO’s or contracts must be in-place</w:t>
      </w:r>
      <w:r>
        <w:rPr>
          <w:rFonts w:ascii="Arial" w:hAnsi="Arial" w:cs="Arial"/>
          <w:b/>
          <w:sz w:val="20"/>
          <w:szCs w:val="20"/>
        </w:rPr>
        <w:t xml:space="preserve"> and finalized</w:t>
      </w:r>
      <w:r w:rsidRPr="003A631B">
        <w:rPr>
          <w:rFonts w:ascii="Arial" w:hAnsi="Arial" w:cs="Arial"/>
          <w:b/>
          <w:sz w:val="20"/>
          <w:szCs w:val="20"/>
        </w:rPr>
        <w:t xml:space="preserve"> before asbestos vendors mobilize on campus, as per PSU Risk Management.</w:t>
      </w:r>
      <w:r>
        <w:rPr>
          <w:rFonts w:ascii="Arial" w:hAnsi="Arial" w:cs="Arial"/>
          <w:b/>
          <w:sz w:val="20"/>
          <w:szCs w:val="20"/>
        </w:rPr>
        <w:t xml:space="preserve">  This includes GC’s sub-contracts.  Letters of Intent are not acceptable.</w:t>
      </w:r>
    </w:p>
    <w:p w:rsidR="000963C8" w:rsidRDefault="000963C8" w:rsidP="000963C8">
      <w:pPr>
        <w:tabs>
          <w:tab w:val="left" w:pos="360"/>
        </w:tabs>
        <w:rPr>
          <w:rFonts w:ascii="Arial" w:hAnsi="Arial" w:cs="Arial"/>
          <w:sz w:val="20"/>
          <w:szCs w:val="20"/>
        </w:rPr>
      </w:pPr>
    </w:p>
    <w:p w:rsidR="000963C8" w:rsidRPr="000963C8" w:rsidRDefault="000963C8" w:rsidP="000963C8">
      <w:pPr>
        <w:tabs>
          <w:tab w:val="left" w:pos="360"/>
        </w:tabs>
        <w:ind w:left="-180"/>
        <w:rPr>
          <w:rFonts w:ascii="Arial" w:hAnsi="Arial" w:cs="Arial"/>
          <w:b/>
          <w:sz w:val="20"/>
          <w:szCs w:val="20"/>
        </w:rPr>
      </w:pPr>
      <w:r>
        <w:rPr>
          <w:rFonts w:ascii="Arial" w:hAnsi="Arial" w:cs="Arial"/>
          <w:b/>
          <w:sz w:val="20"/>
          <w:szCs w:val="20"/>
        </w:rPr>
        <w:t>Asbestos Notification</w:t>
      </w:r>
      <w:r w:rsidR="009B1CF4">
        <w:rPr>
          <w:rFonts w:ascii="Arial" w:hAnsi="Arial" w:cs="Arial"/>
          <w:b/>
          <w:sz w:val="20"/>
          <w:szCs w:val="20"/>
        </w:rPr>
        <w:t xml:space="preserve">s and </w:t>
      </w:r>
      <w:r>
        <w:rPr>
          <w:rFonts w:ascii="Arial" w:hAnsi="Arial" w:cs="Arial"/>
          <w:b/>
          <w:sz w:val="20"/>
          <w:szCs w:val="20"/>
        </w:rPr>
        <w:t>Waiting Periods:</w:t>
      </w:r>
    </w:p>
    <w:p w:rsidR="000963C8" w:rsidRPr="00C82855" w:rsidRDefault="000963C8" w:rsidP="000963C8">
      <w:pPr>
        <w:tabs>
          <w:tab w:val="left" w:pos="360"/>
        </w:tabs>
        <w:rPr>
          <w:rFonts w:ascii="Arial" w:hAnsi="Arial" w:cs="Arial"/>
          <w:sz w:val="20"/>
          <w:szCs w:val="20"/>
        </w:rPr>
      </w:pPr>
    </w:p>
    <w:p w:rsidR="00AD05B9" w:rsidRPr="00C82855" w:rsidRDefault="00AD05B9" w:rsidP="000963C8">
      <w:pPr>
        <w:numPr>
          <w:ilvl w:val="0"/>
          <w:numId w:val="23"/>
        </w:numPr>
        <w:tabs>
          <w:tab w:val="clear" w:pos="720"/>
          <w:tab w:val="num" w:pos="180"/>
        </w:tabs>
        <w:ind w:left="180"/>
        <w:rPr>
          <w:rFonts w:ascii="Arial" w:hAnsi="Arial" w:cs="Arial"/>
          <w:sz w:val="20"/>
          <w:szCs w:val="20"/>
        </w:rPr>
      </w:pPr>
      <w:r w:rsidRPr="00C82855">
        <w:rPr>
          <w:rFonts w:ascii="Arial" w:hAnsi="Arial" w:cs="Arial"/>
          <w:sz w:val="20"/>
          <w:szCs w:val="20"/>
        </w:rPr>
        <w:t>Contractor work always requires a PA DEP / PA L&amp;I or EPA Asbestos Notification waiting period.</w:t>
      </w:r>
    </w:p>
    <w:p w:rsidR="00722522" w:rsidRDefault="00722522" w:rsidP="000963C8">
      <w:pPr>
        <w:numPr>
          <w:ilvl w:val="1"/>
          <w:numId w:val="23"/>
        </w:numPr>
        <w:tabs>
          <w:tab w:val="left" w:pos="540"/>
        </w:tabs>
        <w:ind w:left="540"/>
        <w:rPr>
          <w:rFonts w:ascii="Arial" w:hAnsi="Arial" w:cs="Arial"/>
          <w:sz w:val="20"/>
          <w:szCs w:val="20"/>
        </w:rPr>
      </w:pPr>
      <w:r>
        <w:rPr>
          <w:rFonts w:ascii="Arial" w:hAnsi="Arial" w:cs="Arial"/>
          <w:sz w:val="20"/>
          <w:szCs w:val="20"/>
        </w:rPr>
        <w:t xml:space="preserve">Notification waiting period is 5 </w:t>
      </w:r>
      <w:r w:rsidR="00577808">
        <w:rPr>
          <w:rFonts w:ascii="Arial" w:hAnsi="Arial" w:cs="Arial"/>
          <w:sz w:val="20"/>
          <w:szCs w:val="20"/>
        </w:rPr>
        <w:t xml:space="preserve">calendar days (PA L&amp;I, </w:t>
      </w:r>
      <w:r w:rsidR="00577808" w:rsidRPr="00577808">
        <w:rPr>
          <w:rFonts w:ascii="Arial" w:hAnsi="Arial" w:cs="Arial"/>
          <w:b/>
          <w:sz w:val="20"/>
          <w:szCs w:val="20"/>
          <w:u w:val="single"/>
        </w:rPr>
        <w:t>all</w:t>
      </w:r>
      <w:r w:rsidR="00577808">
        <w:rPr>
          <w:rFonts w:ascii="Arial" w:hAnsi="Arial" w:cs="Arial"/>
          <w:sz w:val="20"/>
          <w:szCs w:val="20"/>
        </w:rPr>
        <w:t xml:space="preserve"> projects regardless of scope) or </w:t>
      </w:r>
      <w:r>
        <w:rPr>
          <w:rFonts w:ascii="Arial" w:hAnsi="Arial" w:cs="Arial"/>
          <w:sz w:val="20"/>
          <w:szCs w:val="20"/>
        </w:rPr>
        <w:t xml:space="preserve">10 working days </w:t>
      </w:r>
      <w:r w:rsidR="00577808">
        <w:rPr>
          <w:rFonts w:ascii="Arial" w:hAnsi="Arial" w:cs="Arial"/>
          <w:sz w:val="20"/>
          <w:szCs w:val="20"/>
        </w:rPr>
        <w:t xml:space="preserve">(EPA / PA DEP, </w:t>
      </w:r>
      <w:r>
        <w:rPr>
          <w:rFonts w:ascii="Arial" w:hAnsi="Arial" w:cs="Arial"/>
          <w:sz w:val="20"/>
          <w:szCs w:val="20"/>
        </w:rPr>
        <w:t>depending on scope</w:t>
      </w:r>
      <w:r w:rsidR="00577808">
        <w:rPr>
          <w:rFonts w:ascii="Arial" w:hAnsi="Arial" w:cs="Arial"/>
          <w:sz w:val="20"/>
          <w:szCs w:val="20"/>
        </w:rPr>
        <w:t>)</w:t>
      </w:r>
      <w:r>
        <w:rPr>
          <w:rFonts w:ascii="Arial" w:hAnsi="Arial" w:cs="Arial"/>
          <w:sz w:val="20"/>
          <w:szCs w:val="20"/>
        </w:rPr>
        <w:t xml:space="preserve">.  </w:t>
      </w:r>
      <w:r w:rsidR="009467DB">
        <w:rPr>
          <w:rFonts w:ascii="Arial" w:hAnsi="Arial" w:cs="Arial"/>
          <w:sz w:val="20"/>
          <w:szCs w:val="20"/>
        </w:rPr>
        <w:t>P</w:t>
      </w:r>
      <w:r>
        <w:rPr>
          <w:rFonts w:ascii="Arial" w:hAnsi="Arial" w:cs="Arial"/>
          <w:sz w:val="20"/>
          <w:szCs w:val="20"/>
        </w:rPr>
        <w:t>lan for 10 working days</w:t>
      </w:r>
      <w:r w:rsidR="00577808">
        <w:rPr>
          <w:rFonts w:ascii="Arial" w:hAnsi="Arial" w:cs="Arial"/>
          <w:sz w:val="20"/>
          <w:szCs w:val="20"/>
        </w:rPr>
        <w:t xml:space="preserve"> to allow time to procure air monitoring firm, cut PO’s, move furniture, steam shutdowns, etc.</w:t>
      </w:r>
    </w:p>
    <w:p w:rsidR="00AD05B9" w:rsidRPr="00C82855" w:rsidRDefault="00AD05B9" w:rsidP="000963C8">
      <w:pPr>
        <w:numPr>
          <w:ilvl w:val="1"/>
          <w:numId w:val="23"/>
        </w:numPr>
        <w:tabs>
          <w:tab w:val="left" w:pos="540"/>
        </w:tabs>
        <w:ind w:left="540"/>
        <w:rPr>
          <w:rFonts w:ascii="Arial" w:hAnsi="Arial" w:cs="Arial"/>
          <w:sz w:val="20"/>
          <w:szCs w:val="20"/>
        </w:rPr>
      </w:pPr>
      <w:r w:rsidRPr="00C82855">
        <w:rPr>
          <w:rFonts w:ascii="Arial" w:hAnsi="Arial" w:cs="Arial"/>
          <w:sz w:val="20"/>
          <w:szCs w:val="20"/>
        </w:rPr>
        <w:t>“Emergency” notifications only allowed for fires, floods or other unplanned significant damage.</w:t>
      </w:r>
    </w:p>
    <w:p w:rsidR="003A631B" w:rsidRDefault="00AD05B9" w:rsidP="003A631B">
      <w:pPr>
        <w:numPr>
          <w:ilvl w:val="1"/>
          <w:numId w:val="23"/>
        </w:numPr>
        <w:tabs>
          <w:tab w:val="left" w:pos="540"/>
        </w:tabs>
        <w:ind w:left="540"/>
        <w:rPr>
          <w:rFonts w:ascii="Arial" w:hAnsi="Arial" w:cs="Arial"/>
          <w:sz w:val="20"/>
          <w:szCs w:val="20"/>
        </w:rPr>
      </w:pPr>
      <w:r w:rsidRPr="00C82855">
        <w:rPr>
          <w:rFonts w:ascii="Arial" w:hAnsi="Arial" w:cs="Arial"/>
          <w:sz w:val="20"/>
          <w:szCs w:val="20"/>
        </w:rPr>
        <w:t xml:space="preserve">Notifications cannot be </w:t>
      </w:r>
      <w:r w:rsidR="000A237D">
        <w:rPr>
          <w:rFonts w:ascii="Arial" w:hAnsi="Arial" w:cs="Arial"/>
          <w:sz w:val="20"/>
          <w:szCs w:val="20"/>
        </w:rPr>
        <w:t xml:space="preserve">mailed </w:t>
      </w:r>
      <w:r w:rsidRPr="00C82855">
        <w:rPr>
          <w:rFonts w:ascii="Arial" w:hAnsi="Arial" w:cs="Arial"/>
          <w:sz w:val="20"/>
          <w:szCs w:val="20"/>
        </w:rPr>
        <w:t xml:space="preserve">until </w:t>
      </w:r>
      <w:r w:rsidR="00113104">
        <w:rPr>
          <w:rFonts w:ascii="Arial" w:hAnsi="Arial" w:cs="Arial"/>
          <w:sz w:val="20"/>
          <w:szCs w:val="20"/>
        </w:rPr>
        <w:t xml:space="preserve">scope, </w:t>
      </w:r>
      <w:r w:rsidRPr="00C82855">
        <w:rPr>
          <w:rFonts w:ascii="Arial" w:hAnsi="Arial" w:cs="Arial"/>
          <w:sz w:val="20"/>
          <w:szCs w:val="20"/>
        </w:rPr>
        <w:t>schedule, contractor</w:t>
      </w:r>
      <w:r w:rsidR="00577808">
        <w:rPr>
          <w:rFonts w:ascii="Arial" w:hAnsi="Arial" w:cs="Arial"/>
          <w:sz w:val="20"/>
          <w:szCs w:val="20"/>
        </w:rPr>
        <w:t xml:space="preserve">, waste disposal hauler / site, etc. are </w:t>
      </w:r>
      <w:r w:rsidRPr="00C82855">
        <w:rPr>
          <w:rFonts w:ascii="Arial" w:hAnsi="Arial" w:cs="Arial"/>
          <w:sz w:val="20"/>
          <w:szCs w:val="20"/>
        </w:rPr>
        <w:t>confirmed.</w:t>
      </w:r>
      <w:r w:rsidR="00577808">
        <w:rPr>
          <w:rFonts w:ascii="Arial" w:hAnsi="Arial" w:cs="Arial"/>
          <w:sz w:val="20"/>
          <w:szCs w:val="20"/>
        </w:rPr>
        <w:t xml:space="preserve">  </w:t>
      </w:r>
      <w:r w:rsidR="00577808" w:rsidRPr="00577808">
        <w:rPr>
          <w:rFonts w:ascii="Arial" w:hAnsi="Arial" w:cs="Arial"/>
          <w:b/>
          <w:sz w:val="20"/>
          <w:szCs w:val="20"/>
          <w:u w:val="single"/>
        </w:rPr>
        <w:t>All</w:t>
      </w:r>
      <w:r w:rsidR="00577808">
        <w:rPr>
          <w:rFonts w:ascii="Arial" w:hAnsi="Arial" w:cs="Arial"/>
          <w:sz w:val="20"/>
          <w:szCs w:val="20"/>
        </w:rPr>
        <w:t xml:space="preserve"> are required on the form sent to the regulatory agencies.</w:t>
      </w:r>
    </w:p>
    <w:p w:rsidR="003A631B" w:rsidRPr="003A631B" w:rsidRDefault="003A631B" w:rsidP="003A631B">
      <w:pPr>
        <w:numPr>
          <w:ilvl w:val="1"/>
          <w:numId w:val="23"/>
        </w:numPr>
        <w:tabs>
          <w:tab w:val="left" w:pos="540"/>
        </w:tabs>
        <w:ind w:left="540"/>
        <w:rPr>
          <w:rFonts w:ascii="Arial" w:hAnsi="Arial" w:cs="Arial"/>
          <w:sz w:val="20"/>
          <w:szCs w:val="20"/>
        </w:rPr>
      </w:pPr>
      <w:r w:rsidRPr="003A631B">
        <w:rPr>
          <w:rFonts w:ascii="Arial" w:hAnsi="Arial" w:cs="Arial"/>
          <w:sz w:val="20"/>
          <w:szCs w:val="20"/>
        </w:rPr>
        <w:t xml:space="preserve">EHS must receive proof-of-mailing from the contractor before </w:t>
      </w:r>
      <w:r>
        <w:rPr>
          <w:rFonts w:ascii="Arial" w:hAnsi="Arial" w:cs="Arial"/>
          <w:sz w:val="20"/>
          <w:szCs w:val="20"/>
        </w:rPr>
        <w:t xml:space="preserve">work is </w:t>
      </w:r>
      <w:r w:rsidRPr="003A631B">
        <w:rPr>
          <w:rFonts w:ascii="Arial" w:hAnsi="Arial" w:cs="Arial"/>
          <w:sz w:val="20"/>
          <w:szCs w:val="20"/>
        </w:rPr>
        <w:t>allowed to start.</w:t>
      </w:r>
    </w:p>
    <w:p w:rsidR="00113104" w:rsidRDefault="00113104" w:rsidP="000963C8">
      <w:pPr>
        <w:numPr>
          <w:ilvl w:val="1"/>
          <w:numId w:val="23"/>
        </w:numPr>
        <w:tabs>
          <w:tab w:val="left" w:pos="540"/>
        </w:tabs>
        <w:ind w:left="540"/>
        <w:rPr>
          <w:rFonts w:ascii="Arial" w:hAnsi="Arial" w:cs="Arial"/>
          <w:sz w:val="20"/>
          <w:szCs w:val="20"/>
        </w:rPr>
      </w:pPr>
      <w:r>
        <w:rPr>
          <w:rFonts w:ascii="Arial" w:hAnsi="Arial" w:cs="Arial"/>
          <w:sz w:val="20"/>
          <w:szCs w:val="20"/>
        </w:rPr>
        <w:t>Changes to scope, schedule, etc. require a Revision be sent to regulatory agencies.  PSU as the owner must track all these changes so the less the better.</w:t>
      </w:r>
    </w:p>
    <w:p w:rsidR="00577808" w:rsidRPr="009B1CF4" w:rsidRDefault="00577808" w:rsidP="000963C8">
      <w:pPr>
        <w:numPr>
          <w:ilvl w:val="1"/>
          <w:numId w:val="23"/>
        </w:numPr>
        <w:tabs>
          <w:tab w:val="left" w:pos="540"/>
        </w:tabs>
        <w:ind w:left="540"/>
        <w:rPr>
          <w:rFonts w:ascii="Arial" w:hAnsi="Arial" w:cs="Arial"/>
          <w:b/>
          <w:sz w:val="20"/>
          <w:szCs w:val="20"/>
        </w:rPr>
      </w:pPr>
      <w:r w:rsidRPr="009B1CF4">
        <w:rPr>
          <w:rFonts w:ascii="Arial" w:hAnsi="Arial" w:cs="Arial"/>
          <w:b/>
          <w:sz w:val="20"/>
          <w:szCs w:val="20"/>
        </w:rPr>
        <w:t>Projects cannot be broken up to make scope fall under the 10 working day scope limit.</w:t>
      </w:r>
    </w:p>
    <w:p w:rsidR="00D0604D" w:rsidRDefault="00D0604D" w:rsidP="00680BE6">
      <w:pPr>
        <w:tabs>
          <w:tab w:val="left" w:pos="-720"/>
        </w:tabs>
        <w:ind w:left="-720"/>
        <w:rPr>
          <w:rFonts w:ascii="Arial" w:hAnsi="Arial" w:cs="Arial"/>
          <w:b/>
        </w:rPr>
      </w:pPr>
    </w:p>
    <w:p w:rsidR="001715FB" w:rsidRDefault="001715FB" w:rsidP="00680BE6">
      <w:pPr>
        <w:tabs>
          <w:tab w:val="left" w:pos="-720"/>
        </w:tabs>
        <w:ind w:left="-720"/>
        <w:rPr>
          <w:rFonts w:ascii="Arial" w:hAnsi="Arial" w:cs="Arial"/>
          <w:b/>
        </w:rPr>
      </w:pPr>
    </w:p>
    <w:p w:rsidR="00680BE6" w:rsidRPr="00F44B99" w:rsidRDefault="00680BE6" w:rsidP="00680BE6">
      <w:pPr>
        <w:tabs>
          <w:tab w:val="left" w:pos="-720"/>
        </w:tabs>
        <w:ind w:left="-720"/>
        <w:rPr>
          <w:rFonts w:ascii="Arial" w:hAnsi="Arial" w:cs="Arial"/>
          <w:b/>
        </w:rPr>
      </w:pPr>
      <w:r>
        <w:rPr>
          <w:rFonts w:ascii="Arial" w:hAnsi="Arial" w:cs="Arial"/>
          <w:b/>
        </w:rPr>
        <w:t xml:space="preserve">Asbestos </w:t>
      </w:r>
      <w:r w:rsidRPr="00F44B99">
        <w:rPr>
          <w:rFonts w:ascii="Arial" w:hAnsi="Arial" w:cs="Arial"/>
          <w:b/>
        </w:rPr>
        <w:t>Scope of Work Planning:</w:t>
      </w:r>
    </w:p>
    <w:p w:rsidR="00680BE6" w:rsidRDefault="00680BE6" w:rsidP="00680BE6">
      <w:pPr>
        <w:rPr>
          <w:rFonts w:ascii="Arial" w:hAnsi="Arial" w:cs="Arial"/>
        </w:rPr>
      </w:pPr>
    </w:p>
    <w:p w:rsidR="00680BE6" w:rsidRPr="00C82855" w:rsidRDefault="00680BE6" w:rsidP="00680BE6">
      <w:pPr>
        <w:ind w:left="-180"/>
        <w:rPr>
          <w:rFonts w:ascii="Arial" w:hAnsi="Arial" w:cs="Arial"/>
          <w:sz w:val="20"/>
          <w:szCs w:val="20"/>
        </w:rPr>
      </w:pPr>
      <w:r w:rsidRPr="00C82855">
        <w:rPr>
          <w:rFonts w:ascii="Arial" w:hAnsi="Arial" w:cs="Arial"/>
          <w:sz w:val="20"/>
          <w:szCs w:val="20"/>
        </w:rPr>
        <w:lastRenderedPageBreak/>
        <w:t xml:space="preserve">Plan to remove </w:t>
      </w:r>
      <w:r w:rsidRPr="000963C8">
        <w:rPr>
          <w:rFonts w:ascii="Arial" w:hAnsi="Arial" w:cs="Arial"/>
          <w:b/>
          <w:sz w:val="20"/>
          <w:szCs w:val="20"/>
          <w:u w:val="single"/>
        </w:rPr>
        <w:t>all</w:t>
      </w:r>
      <w:r w:rsidRPr="00C82855">
        <w:rPr>
          <w:rFonts w:ascii="Arial" w:hAnsi="Arial" w:cs="Arial"/>
          <w:sz w:val="20"/>
          <w:szCs w:val="20"/>
        </w:rPr>
        <w:t xml:space="preserve"> “accessible” ACM in renovation areas (i.e. ACM that do</w:t>
      </w:r>
      <w:r w:rsidR="000963C8">
        <w:rPr>
          <w:rFonts w:ascii="Arial" w:hAnsi="Arial" w:cs="Arial"/>
          <w:sz w:val="20"/>
          <w:szCs w:val="20"/>
        </w:rPr>
        <w:t>es</w:t>
      </w:r>
      <w:r w:rsidRPr="00C82855">
        <w:rPr>
          <w:rFonts w:ascii="Arial" w:hAnsi="Arial" w:cs="Arial"/>
          <w:sz w:val="20"/>
          <w:szCs w:val="20"/>
        </w:rPr>
        <w:t xml:space="preserve"> not require demolition of structural supports, unless that is already planned).  Some common examples are:</w:t>
      </w:r>
    </w:p>
    <w:p w:rsidR="00680BE6" w:rsidRPr="00C82855" w:rsidRDefault="00680BE6" w:rsidP="00680BE6">
      <w:pPr>
        <w:ind w:left="1080"/>
        <w:rPr>
          <w:rFonts w:ascii="Arial" w:hAnsi="Arial" w:cs="Arial"/>
          <w:sz w:val="20"/>
          <w:szCs w:val="20"/>
        </w:rPr>
      </w:pPr>
    </w:p>
    <w:p w:rsidR="00680BE6" w:rsidRPr="00C82855" w:rsidRDefault="00680BE6" w:rsidP="00680BE6">
      <w:pPr>
        <w:numPr>
          <w:ilvl w:val="0"/>
          <w:numId w:val="10"/>
        </w:numPr>
        <w:tabs>
          <w:tab w:val="clear" w:pos="1440"/>
          <w:tab w:val="num" w:pos="180"/>
        </w:tabs>
        <w:ind w:left="180"/>
        <w:rPr>
          <w:rFonts w:ascii="Arial" w:hAnsi="Arial" w:cs="Arial"/>
          <w:sz w:val="20"/>
          <w:szCs w:val="20"/>
        </w:rPr>
      </w:pPr>
      <w:r w:rsidRPr="00C82855">
        <w:rPr>
          <w:rFonts w:ascii="Arial" w:hAnsi="Arial" w:cs="Arial"/>
          <w:sz w:val="20"/>
          <w:szCs w:val="20"/>
        </w:rPr>
        <w:t>When removing a tank in small mechanical room, also plan to remove all pipe insulations.</w:t>
      </w:r>
    </w:p>
    <w:p w:rsidR="00680BE6" w:rsidRPr="00C82855" w:rsidRDefault="00680BE6" w:rsidP="00680BE6">
      <w:pPr>
        <w:numPr>
          <w:ilvl w:val="0"/>
          <w:numId w:val="10"/>
        </w:numPr>
        <w:tabs>
          <w:tab w:val="clear" w:pos="1440"/>
          <w:tab w:val="num" w:pos="180"/>
        </w:tabs>
        <w:ind w:left="180"/>
        <w:rPr>
          <w:rFonts w:ascii="Arial" w:hAnsi="Arial" w:cs="Arial"/>
          <w:sz w:val="20"/>
          <w:szCs w:val="20"/>
        </w:rPr>
      </w:pPr>
      <w:r w:rsidRPr="00C82855">
        <w:rPr>
          <w:rFonts w:ascii="Arial" w:hAnsi="Arial" w:cs="Arial"/>
          <w:sz w:val="20"/>
          <w:szCs w:val="20"/>
        </w:rPr>
        <w:t xml:space="preserve">When removing asbestos ceiling plaster, plan to remove all </w:t>
      </w:r>
      <w:r w:rsidR="00113104">
        <w:rPr>
          <w:rFonts w:ascii="Arial" w:hAnsi="Arial" w:cs="Arial"/>
          <w:sz w:val="20"/>
          <w:szCs w:val="20"/>
        </w:rPr>
        <w:t>other ACM in the containment (</w:t>
      </w:r>
      <w:r w:rsidRPr="00C82855">
        <w:rPr>
          <w:rFonts w:ascii="Arial" w:hAnsi="Arial" w:cs="Arial"/>
          <w:sz w:val="20"/>
          <w:szCs w:val="20"/>
        </w:rPr>
        <w:t>pipe insulations</w:t>
      </w:r>
      <w:r w:rsidR="00113104">
        <w:rPr>
          <w:rFonts w:ascii="Arial" w:hAnsi="Arial" w:cs="Arial"/>
          <w:sz w:val="20"/>
          <w:szCs w:val="20"/>
        </w:rPr>
        <w:t>,</w:t>
      </w:r>
      <w:r w:rsidRPr="00C82855">
        <w:rPr>
          <w:rFonts w:ascii="Arial" w:hAnsi="Arial" w:cs="Arial"/>
          <w:sz w:val="20"/>
          <w:szCs w:val="20"/>
        </w:rPr>
        <w:t xml:space="preserve"> floor tile, mastic</w:t>
      </w:r>
      <w:r w:rsidR="00113104">
        <w:rPr>
          <w:rFonts w:ascii="Arial" w:hAnsi="Arial" w:cs="Arial"/>
          <w:sz w:val="20"/>
          <w:szCs w:val="20"/>
        </w:rPr>
        <w:t xml:space="preserve">, covebase adhesives, </w:t>
      </w:r>
      <w:r w:rsidR="00CD51E3">
        <w:rPr>
          <w:rFonts w:ascii="Arial" w:hAnsi="Arial" w:cs="Arial"/>
          <w:sz w:val="20"/>
          <w:szCs w:val="20"/>
        </w:rPr>
        <w:t xml:space="preserve">chalkboard adhesives, </w:t>
      </w:r>
      <w:r w:rsidR="00113104">
        <w:rPr>
          <w:rFonts w:ascii="Arial" w:hAnsi="Arial" w:cs="Arial"/>
          <w:sz w:val="20"/>
          <w:szCs w:val="20"/>
        </w:rPr>
        <w:t>etc.).</w:t>
      </w:r>
    </w:p>
    <w:p w:rsidR="00680BE6" w:rsidRDefault="00680BE6" w:rsidP="00680BE6">
      <w:pPr>
        <w:numPr>
          <w:ilvl w:val="0"/>
          <w:numId w:val="10"/>
        </w:numPr>
        <w:tabs>
          <w:tab w:val="clear" w:pos="1440"/>
          <w:tab w:val="num" w:pos="180"/>
        </w:tabs>
        <w:ind w:left="180"/>
        <w:rPr>
          <w:rFonts w:ascii="Arial" w:hAnsi="Arial" w:cs="Arial"/>
          <w:sz w:val="20"/>
          <w:szCs w:val="20"/>
        </w:rPr>
      </w:pPr>
      <w:r w:rsidRPr="00C82855">
        <w:rPr>
          <w:rFonts w:ascii="Arial" w:hAnsi="Arial" w:cs="Arial"/>
          <w:sz w:val="20"/>
          <w:szCs w:val="20"/>
        </w:rPr>
        <w:t>When removing floor tile and mastic, plan to remove asbestos cove-base (non-vinyl molded materials).</w:t>
      </w:r>
    </w:p>
    <w:p w:rsidR="009346F2" w:rsidRDefault="009346F2" w:rsidP="00680BE6">
      <w:pPr>
        <w:numPr>
          <w:ilvl w:val="0"/>
          <w:numId w:val="10"/>
        </w:numPr>
        <w:tabs>
          <w:tab w:val="clear" w:pos="1440"/>
          <w:tab w:val="num" w:pos="180"/>
        </w:tabs>
        <w:ind w:left="180"/>
        <w:rPr>
          <w:rFonts w:ascii="Arial" w:hAnsi="Arial" w:cs="Arial"/>
          <w:sz w:val="20"/>
          <w:szCs w:val="20"/>
        </w:rPr>
      </w:pPr>
      <w:r>
        <w:rPr>
          <w:rFonts w:ascii="Arial" w:hAnsi="Arial" w:cs="Arial"/>
          <w:sz w:val="20"/>
          <w:szCs w:val="20"/>
        </w:rPr>
        <w:t>New flooring cannot be installed over old.</w:t>
      </w:r>
    </w:p>
    <w:p w:rsidR="00113104" w:rsidRPr="00C82855" w:rsidRDefault="00113104" w:rsidP="00680BE6">
      <w:pPr>
        <w:numPr>
          <w:ilvl w:val="0"/>
          <w:numId w:val="10"/>
        </w:numPr>
        <w:tabs>
          <w:tab w:val="clear" w:pos="1440"/>
          <w:tab w:val="num" w:pos="180"/>
        </w:tabs>
        <w:ind w:left="180"/>
        <w:rPr>
          <w:rFonts w:ascii="Arial" w:hAnsi="Arial" w:cs="Arial"/>
          <w:sz w:val="20"/>
          <w:szCs w:val="20"/>
        </w:rPr>
      </w:pPr>
      <w:r>
        <w:rPr>
          <w:rFonts w:ascii="Arial" w:hAnsi="Arial" w:cs="Arial"/>
          <w:sz w:val="20"/>
          <w:szCs w:val="20"/>
        </w:rPr>
        <w:t xml:space="preserve">New mechanical or electrical equipment cannot be installed over or under ACM, unless there is still </w:t>
      </w:r>
      <w:r w:rsidRPr="00113104">
        <w:rPr>
          <w:rFonts w:ascii="Arial" w:hAnsi="Arial" w:cs="Arial"/>
          <w:b/>
          <w:sz w:val="20"/>
          <w:szCs w:val="20"/>
          <w:u w:val="single"/>
        </w:rPr>
        <w:t>easy</w:t>
      </w:r>
      <w:r>
        <w:rPr>
          <w:rFonts w:ascii="Arial" w:hAnsi="Arial" w:cs="Arial"/>
          <w:sz w:val="20"/>
          <w:szCs w:val="20"/>
        </w:rPr>
        <w:t xml:space="preserve"> access in the future.</w:t>
      </w:r>
    </w:p>
    <w:p w:rsidR="00680BE6" w:rsidRDefault="00680BE6" w:rsidP="005304A2">
      <w:pPr>
        <w:tabs>
          <w:tab w:val="left" w:pos="360"/>
        </w:tabs>
        <w:ind w:left="360"/>
        <w:rPr>
          <w:rFonts w:ascii="Arial" w:hAnsi="Arial" w:cs="Arial"/>
        </w:rPr>
      </w:pPr>
    </w:p>
    <w:p w:rsidR="00AD05B9" w:rsidRDefault="00AD05B9" w:rsidP="000E2F60">
      <w:pPr>
        <w:tabs>
          <w:tab w:val="left" w:pos="-720"/>
        </w:tabs>
        <w:ind w:left="-720"/>
        <w:rPr>
          <w:rFonts w:ascii="Arial" w:hAnsi="Arial" w:cs="Arial"/>
          <w:b/>
        </w:rPr>
      </w:pPr>
      <w:r>
        <w:rPr>
          <w:rFonts w:ascii="Arial" w:hAnsi="Arial" w:cs="Arial"/>
          <w:b/>
        </w:rPr>
        <w:t xml:space="preserve">Asbestos </w:t>
      </w:r>
      <w:r w:rsidR="003372C3">
        <w:rPr>
          <w:rFonts w:ascii="Arial" w:hAnsi="Arial" w:cs="Arial"/>
          <w:b/>
        </w:rPr>
        <w:t xml:space="preserve">Design </w:t>
      </w:r>
      <w:r>
        <w:rPr>
          <w:rFonts w:ascii="Arial" w:hAnsi="Arial" w:cs="Arial"/>
          <w:b/>
        </w:rPr>
        <w:t>Questions:</w:t>
      </w:r>
    </w:p>
    <w:p w:rsidR="000E2F60" w:rsidRPr="00D35A68" w:rsidRDefault="000E2F60" w:rsidP="000E2F60">
      <w:pPr>
        <w:tabs>
          <w:tab w:val="left" w:pos="-720"/>
        </w:tabs>
        <w:ind w:left="-720"/>
        <w:rPr>
          <w:rFonts w:ascii="Arial" w:hAnsi="Arial" w:cs="Arial"/>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8676"/>
      </w:tblGrid>
      <w:tr w:rsidR="007C41A1" w:rsidRPr="00185F5A" w:rsidTr="004A7708">
        <w:tc>
          <w:tcPr>
            <w:tcW w:w="630" w:type="dxa"/>
            <w:shd w:val="clear" w:color="auto" w:fill="auto"/>
          </w:tcPr>
          <w:p w:rsidR="007C41A1" w:rsidRPr="00185F5A" w:rsidRDefault="001D26F4" w:rsidP="00185F5A">
            <w:pPr>
              <w:tabs>
                <w:tab w:val="left" w:pos="360"/>
              </w:tabs>
              <w:jc w:val="center"/>
              <w:rPr>
                <w:rFonts w:ascii="Arial" w:hAnsi="Arial" w:cs="Arial"/>
                <w:b/>
                <w:sz w:val="20"/>
                <w:szCs w:val="20"/>
              </w:rPr>
            </w:pPr>
            <w:r w:rsidRPr="00185F5A">
              <w:rPr>
                <w:rFonts w:ascii="Arial" w:hAnsi="Arial" w:cs="Arial"/>
                <w:b/>
                <w:sz w:val="20"/>
                <w:szCs w:val="20"/>
              </w:rPr>
              <w:t>Yes</w:t>
            </w:r>
          </w:p>
        </w:tc>
        <w:tc>
          <w:tcPr>
            <w:tcW w:w="630" w:type="dxa"/>
            <w:shd w:val="clear" w:color="auto" w:fill="auto"/>
          </w:tcPr>
          <w:p w:rsidR="007C41A1" w:rsidRPr="00185F5A" w:rsidRDefault="001D26F4" w:rsidP="00185F5A">
            <w:pPr>
              <w:tabs>
                <w:tab w:val="left" w:pos="360"/>
              </w:tabs>
              <w:jc w:val="center"/>
              <w:rPr>
                <w:rFonts w:ascii="Arial" w:hAnsi="Arial" w:cs="Arial"/>
                <w:b/>
                <w:sz w:val="20"/>
                <w:szCs w:val="20"/>
              </w:rPr>
            </w:pPr>
            <w:r w:rsidRPr="00185F5A">
              <w:rPr>
                <w:rFonts w:ascii="Arial" w:hAnsi="Arial" w:cs="Arial"/>
                <w:b/>
                <w:sz w:val="20"/>
                <w:szCs w:val="20"/>
              </w:rPr>
              <w:t>No</w:t>
            </w:r>
          </w:p>
        </w:tc>
        <w:tc>
          <w:tcPr>
            <w:tcW w:w="8676" w:type="dxa"/>
            <w:shd w:val="clear" w:color="auto" w:fill="auto"/>
          </w:tcPr>
          <w:p w:rsidR="007C41A1" w:rsidRPr="00185F5A" w:rsidRDefault="007C41A1" w:rsidP="00185F5A">
            <w:pPr>
              <w:tabs>
                <w:tab w:val="left" w:pos="360"/>
              </w:tabs>
              <w:rPr>
                <w:rFonts w:ascii="Arial" w:hAnsi="Arial" w:cs="Arial"/>
                <w:sz w:val="20"/>
                <w:szCs w:val="20"/>
              </w:rPr>
            </w:pP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2D00ED" w:rsidP="00185F5A">
            <w:pPr>
              <w:numPr>
                <w:ilvl w:val="0"/>
                <w:numId w:val="20"/>
              </w:numPr>
              <w:tabs>
                <w:tab w:val="left" w:pos="360"/>
              </w:tabs>
              <w:rPr>
                <w:rFonts w:ascii="Arial" w:hAnsi="Arial" w:cs="Arial"/>
                <w:sz w:val="20"/>
                <w:szCs w:val="20"/>
              </w:rPr>
            </w:pPr>
            <w:r w:rsidRPr="00185F5A">
              <w:rPr>
                <w:rFonts w:ascii="Arial" w:hAnsi="Arial" w:cs="Arial"/>
                <w:sz w:val="20"/>
                <w:szCs w:val="20"/>
              </w:rPr>
              <w:t>Walls or ceilings affected or being demolished</w:t>
            </w:r>
            <w:r w:rsidR="00AC187A" w:rsidRPr="00185F5A">
              <w:rPr>
                <w:rFonts w:ascii="Arial" w:hAnsi="Arial" w:cs="Arial"/>
                <w:sz w:val="20"/>
                <w:szCs w:val="20"/>
              </w:rPr>
              <w:t xml:space="preserve"> (ACM joint compounds, plasters, </w:t>
            </w:r>
            <w:r w:rsidR="00BA2689">
              <w:rPr>
                <w:rFonts w:ascii="Arial" w:hAnsi="Arial" w:cs="Arial"/>
                <w:sz w:val="20"/>
                <w:szCs w:val="20"/>
              </w:rPr>
              <w:t xml:space="preserve">textured paints, </w:t>
            </w:r>
            <w:r w:rsidR="00113104">
              <w:rPr>
                <w:rFonts w:ascii="Arial" w:hAnsi="Arial" w:cs="Arial"/>
                <w:sz w:val="20"/>
                <w:szCs w:val="20"/>
              </w:rPr>
              <w:t xml:space="preserve">chalkboard adhesives, ceiling tile adhesives, </w:t>
            </w:r>
            <w:r w:rsidR="00AC187A" w:rsidRPr="00185F5A">
              <w:rPr>
                <w:rFonts w:ascii="Arial" w:hAnsi="Arial" w:cs="Arial"/>
                <w:sz w:val="20"/>
                <w:szCs w:val="20"/>
              </w:rPr>
              <w:t>etc.)</w:t>
            </w:r>
            <w:r w:rsidRPr="00185F5A">
              <w:rPr>
                <w:rFonts w:ascii="Arial" w:hAnsi="Arial" w:cs="Arial"/>
                <w:sz w:val="20"/>
                <w:szCs w:val="20"/>
              </w:rPr>
              <w:t>?</w:t>
            </w:r>
            <w:r w:rsidR="00BA2689">
              <w:rPr>
                <w:rFonts w:ascii="Arial" w:hAnsi="Arial" w:cs="Arial"/>
                <w:sz w:val="20"/>
                <w:szCs w:val="20"/>
              </w:rPr>
              <w:t xml:space="preserve">  </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2D00ED" w:rsidP="00185F5A">
            <w:pPr>
              <w:numPr>
                <w:ilvl w:val="0"/>
                <w:numId w:val="20"/>
              </w:numPr>
              <w:rPr>
                <w:rFonts w:ascii="Arial" w:hAnsi="Arial" w:cs="Arial"/>
                <w:sz w:val="20"/>
                <w:szCs w:val="20"/>
              </w:rPr>
            </w:pPr>
            <w:r w:rsidRPr="00185F5A">
              <w:rPr>
                <w:rFonts w:ascii="Arial" w:hAnsi="Arial" w:cs="Arial"/>
                <w:sz w:val="20"/>
                <w:szCs w:val="20"/>
              </w:rPr>
              <w:t>Pipe or duct affected</w:t>
            </w:r>
            <w:r w:rsidR="008D50DB" w:rsidRPr="00185F5A">
              <w:rPr>
                <w:rFonts w:ascii="Arial" w:hAnsi="Arial" w:cs="Arial"/>
                <w:sz w:val="20"/>
                <w:szCs w:val="20"/>
              </w:rPr>
              <w:t xml:space="preserve"> (ACM insulations, duct seam tapes,</w:t>
            </w:r>
            <w:r w:rsidR="000963C8">
              <w:rPr>
                <w:rFonts w:ascii="Arial" w:hAnsi="Arial" w:cs="Arial"/>
                <w:sz w:val="20"/>
                <w:szCs w:val="20"/>
              </w:rPr>
              <w:t xml:space="preserve"> </w:t>
            </w:r>
            <w:r w:rsidR="00BA2689">
              <w:rPr>
                <w:rFonts w:ascii="Arial" w:hAnsi="Arial" w:cs="Arial"/>
                <w:sz w:val="20"/>
                <w:szCs w:val="20"/>
              </w:rPr>
              <w:t xml:space="preserve">sealants, </w:t>
            </w:r>
            <w:r w:rsidR="008D50DB" w:rsidRPr="00185F5A">
              <w:rPr>
                <w:rFonts w:ascii="Arial" w:hAnsi="Arial" w:cs="Arial"/>
                <w:sz w:val="20"/>
                <w:szCs w:val="20"/>
              </w:rPr>
              <w:t>etc.)</w:t>
            </w:r>
            <w:r w:rsidRPr="00185F5A">
              <w:rPr>
                <w:rFonts w:ascii="Arial" w:hAnsi="Arial" w:cs="Arial"/>
                <w:sz w:val="20"/>
                <w:szCs w:val="20"/>
              </w:rPr>
              <w:t xml:space="preserve">?  </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BA2689" w:rsidRDefault="002D00ED" w:rsidP="00113104">
            <w:pPr>
              <w:numPr>
                <w:ilvl w:val="0"/>
                <w:numId w:val="20"/>
              </w:numPr>
              <w:rPr>
                <w:rFonts w:ascii="Arial" w:hAnsi="Arial" w:cs="Arial"/>
                <w:sz w:val="20"/>
                <w:szCs w:val="20"/>
              </w:rPr>
            </w:pPr>
            <w:r w:rsidRPr="00185F5A">
              <w:rPr>
                <w:rFonts w:ascii="Arial" w:hAnsi="Arial" w:cs="Arial"/>
                <w:sz w:val="20"/>
                <w:szCs w:val="20"/>
              </w:rPr>
              <w:t xml:space="preserve">Are pipes or ducts visible?  If no, are they in walls or ceilings?  </w:t>
            </w:r>
            <w:r w:rsidRPr="00BA2689">
              <w:rPr>
                <w:rFonts w:ascii="Arial" w:hAnsi="Arial" w:cs="Arial"/>
                <w:b/>
                <w:sz w:val="20"/>
                <w:szCs w:val="20"/>
              </w:rPr>
              <w:t xml:space="preserve">If in walls or ceilings and ACM found, asbestos workers </w:t>
            </w:r>
            <w:r w:rsidR="00113104">
              <w:rPr>
                <w:rFonts w:ascii="Arial" w:hAnsi="Arial" w:cs="Arial"/>
                <w:b/>
                <w:sz w:val="20"/>
                <w:szCs w:val="20"/>
              </w:rPr>
              <w:t xml:space="preserve">must conduct </w:t>
            </w:r>
            <w:r w:rsidRPr="00BA2689">
              <w:rPr>
                <w:rFonts w:ascii="Arial" w:hAnsi="Arial" w:cs="Arial"/>
                <w:b/>
                <w:sz w:val="20"/>
                <w:szCs w:val="20"/>
              </w:rPr>
              <w:t>demolition</w:t>
            </w:r>
            <w:r w:rsidR="004A7708" w:rsidRPr="004A7708">
              <w:rPr>
                <w:rFonts w:ascii="Arial" w:hAnsi="Arial" w:cs="Arial"/>
                <w:b/>
                <w:sz w:val="20"/>
                <w:szCs w:val="20"/>
              </w:rPr>
              <w:t xml:space="preserve"> in most cases.</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BA2689" w:rsidRPr="00185F5A" w:rsidRDefault="002D00ED" w:rsidP="00BA2689">
            <w:pPr>
              <w:numPr>
                <w:ilvl w:val="0"/>
                <w:numId w:val="20"/>
              </w:numPr>
              <w:rPr>
                <w:rFonts w:ascii="Arial" w:hAnsi="Arial" w:cs="Arial"/>
                <w:sz w:val="20"/>
                <w:szCs w:val="20"/>
              </w:rPr>
            </w:pPr>
            <w:r w:rsidRPr="00185F5A">
              <w:rPr>
                <w:rFonts w:ascii="Arial" w:hAnsi="Arial" w:cs="Arial"/>
                <w:sz w:val="20"/>
                <w:szCs w:val="20"/>
              </w:rPr>
              <w:t>Flooring affected</w:t>
            </w:r>
            <w:r w:rsidR="008D50DB" w:rsidRPr="00185F5A">
              <w:rPr>
                <w:rFonts w:ascii="Arial" w:hAnsi="Arial" w:cs="Arial"/>
                <w:sz w:val="20"/>
                <w:szCs w:val="20"/>
              </w:rPr>
              <w:t xml:space="preserve"> (ACM floor tile, linoleum, mastic, covebase / adhesive)</w:t>
            </w:r>
            <w:r w:rsidRPr="00185F5A">
              <w:rPr>
                <w:rFonts w:ascii="Arial" w:hAnsi="Arial" w:cs="Arial"/>
                <w:sz w:val="20"/>
                <w:szCs w:val="20"/>
              </w:rPr>
              <w:t>?</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2D00ED" w:rsidP="00185F5A">
            <w:pPr>
              <w:numPr>
                <w:ilvl w:val="0"/>
                <w:numId w:val="20"/>
              </w:numPr>
              <w:rPr>
                <w:rFonts w:ascii="Arial" w:hAnsi="Arial" w:cs="Arial"/>
                <w:sz w:val="20"/>
                <w:szCs w:val="20"/>
              </w:rPr>
            </w:pPr>
            <w:r w:rsidRPr="00185F5A">
              <w:rPr>
                <w:rFonts w:ascii="Arial" w:hAnsi="Arial" w:cs="Arial"/>
                <w:sz w:val="20"/>
                <w:szCs w:val="20"/>
              </w:rPr>
              <w:t xml:space="preserve">Carpet being replaced?  Check for old flooring under carpet.  </w:t>
            </w:r>
            <w:r w:rsidRPr="00BA2689">
              <w:rPr>
                <w:rFonts w:ascii="Arial" w:hAnsi="Arial" w:cs="Arial"/>
                <w:b/>
                <w:sz w:val="20"/>
                <w:szCs w:val="20"/>
              </w:rPr>
              <w:t xml:space="preserve">If tile </w:t>
            </w:r>
            <w:r w:rsidR="00113104">
              <w:rPr>
                <w:rFonts w:ascii="Arial" w:hAnsi="Arial" w:cs="Arial"/>
                <w:b/>
                <w:sz w:val="20"/>
                <w:szCs w:val="20"/>
              </w:rPr>
              <w:t xml:space="preserve">is </w:t>
            </w:r>
            <w:r w:rsidRPr="00BA2689">
              <w:rPr>
                <w:rFonts w:ascii="Arial" w:hAnsi="Arial" w:cs="Arial"/>
                <w:b/>
                <w:sz w:val="20"/>
                <w:szCs w:val="20"/>
              </w:rPr>
              <w:t>under carpet, asbestos workers need to pull carpet</w:t>
            </w:r>
            <w:r w:rsidRPr="00185F5A">
              <w:rPr>
                <w:rFonts w:ascii="Arial" w:hAnsi="Arial" w:cs="Arial"/>
                <w:sz w:val="20"/>
                <w:szCs w:val="20"/>
              </w:rPr>
              <w:t>.</w:t>
            </w:r>
          </w:p>
        </w:tc>
      </w:tr>
      <w:tr w:rsidR="007867B2" w:rsidRPr="00185F5A" w:rsidTr="004A7708">
        <w:tc>
          <w:tcPr>
            <w:tcW w:w="630" w:type="dxa"/>
            <w:shd w:val="clear" w:color="auto" w:fill="auto"/>
          </w:tcPr>
          <w:p w:rsidR="007867B2" w:rsidRPr="00185F5A" w:rsidRDefault="007867B2" w:rsidP="00185F5A">
            <w:pPr>
              <w:tabs>
                <w:tab w:val="left" w:pos="360"/>
              </w:tabs>
              <w:rPr>
                <w:rFonts w:ascii="Arial" w:hAnsi="Arial" w:cs="Arial"/>
                <w:sz w:val="20"/>
                <w:szCs w:val="20"/>
              </w:rPr>
            </w:pPr>
          </w:p>
        </w:tc>
        <w:tc>
          <w:tcPr>
            <w:tcW w:w="630" w:type="dxa"/>
            <w:shd w:val="clear" w:color="auto" w:fill="auto"/>
          </w:tcPr>
          <w:p w:rsidR="007867B2" w:rsidRPr="00185F5A" w:rsidRDefault="007867B2" w:rsidP="00185F5A">
            <w:pPr>
              <w:tabs>
                <w:tab w:val="left" w:pos="360"/>
              </w:tabs>
              <w:rPr>
                <w:rFonts w:ascii="Arial" w:hAnsi="Arial" w:cs="Arial"/>
                <w:sz w:val="20"/>
                <w:szCs w:val="20"/>
              </w:rPr>
            </w:pPr>
          </w:p>
        </w:tc>
        <w:tc>
          <w:tcPr>
            <w:tcW w:w="8676" w:type="dxa"/>
            <w:shd w:val="clear" w:color="auto" w:fill="auto"/>
          </w:tcPr>
          <w:p w:rsidR="007867B2" w:rsidRPr="00185F5A" w:rsidRDefault="007867B2" w:rsidP="00185F5A">
            <w:pPr>
              <w:numPr>
                <w:ilvl w:val="0"/>
                <w:numId w:val="20"/>
              </w:numPr>
              <w:rPr>
                <w:rFonts w:ascii="Arial" w:hAnsi="Arial" w:cs="Arial"/>
                <w:sz w:val="20"/>
                <w:szCs w:val="20"/>
              </w:rPr>
            </w:pPr>
            <w:r w:rsidRPr="00185F5A">
              <w:rPr>
                <w:rFonts w:ascii="Arial" w:hAnsi="Arial" w:cs="Arial"/>
                <w:sz w:val="20"/>
                <w:szCs w:val="20"/>
              </w:rPr>
              <w:t>Mastic need to be chemically stripped or shot-blasted?  Check with new flooring installer or designer.</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2D00ED" w:rsidP="00113104">
            <w:pPr>
              <w:numPr>
                <w:ilvl w:val="0"/>
                <w:numId w:val="20"/>
              </w:numPr>
              <w:rPr>
                <w:rFonts w:ascii="Arial" w:hAnsi="Arial" w:cs="Arial"/>
                <w:sz w:val="20"/>
                <w:szCs w:val="20"/>
              </w:rPr>
            </w:pPr>
            <w:r w:rsidRPr="00185F5A">
              <w:rPr>
                <w:rFonts w:ascii="Arial" w:hAnsi="Arial" w:cs="Arial"/>
                <w:sz w:val="20"/>
                <w:szCs w:val="20"/>
              </w:rPr>
              <w:t>Fixed casework, chairs or partition walls installed over flooring?</w:t>
            </w:r>
            <w:r w:rsidR="00BA2689">
              <w:rPr>
                <w:rFonts w:ascii="Arial" w:hAnsi="Arial" w:cs="Arial"/>
                <w:sz w:val="20"/>
                <w:szCs w:val="20"/>
              </w:rPr>
              <w:t xml:space="preserve">  </w:t>
            </w:r>
            <w:r w:rsidR="00BA2689" w:rsidRPr="00BA2689">
              <w:rPr>
                <w:rFonts w:ascii="Arial" w:hAnsi="Arial" w:cs="Arial"/>
                <w:b/>
                <w:sz w:val="20"/>
                <w:szCs w:val="20"/>
              </w:rPr>
              <w:t xml:space="preserve">If </w:t>
            </w:r>
            <w:r w:rsidR="00113104">
              <w:rPr>
                <w:rFonts w:ascii="Arial" w:hAnsi="Arial" w:cs="Arial"/>
                <w:b/>
                <w:sz w:val="20"/>
                <w:szCs w:val="20"/>
              </w:rPr>
              <w:t xml:space="preserve">yes, </w:t>
            </w:r>
            <w:r w:rsidR="00BA2689" w:rsidRPr="00BA2689">
              <w:rPr>
                <w:rFonts w:ascii="Arial" w:hAnsi="Arial" w:cs="Arial"/>
                <w:b/>
                <w:sz w:val="20"/>
                <w:szCs w:val="20"/>
              </w:rPr>
              <w:t xml:space="preserve">asbestos workers </w:t>
            </w:r>
            <w:r w:rsidR="00113104">
              <w:rPr>
                <w:rFonts w:ascii="Arial" w:hAnsi="Arial" w:cs="Arial"/>
                <w:b/>
                <w:sz w:val="20"/>
                <w:szCs w:val="20"/>
              </w:rPr>
              <w:t xml:space="preserve">must </w:t>
            </w:r>
            <w:r w:rsidR="00BA2689" w:rsidRPr="00BA2689">
              <w:rPr>
                <w:rFonts w:ascii="Arial" w:hAnsi="Arial" w:cs="Arial"/>
                <w:b/>
                <w:sz w:val="20"/>
                <w:szCs w:val="20"/>
              </w:rPr>
              <w:t>demolish, especially in labs.</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7C41A1" w:rsidP="00185F5A">
            <w:pPr>
              <w:numPr>
                <w:ilvl w:val="0"/>
                <w:numId w:val="20"/>
              </w:numPr>
              <w:rPr>
                <w:rFonts w:ascii="Arial" w:hAnsi="Arial" w:cs="Arial"/>
                <w:sz w:val="20"/>
                <w:szCs w:val="20"/>
              </w:rPr>
            </w:pPr>
            <w:r w:rsidRPr="00185F5A">
              <w:rPr>
                <w:rFonts w:ascii="Arial" w:hAnsi="Arial" w:cs="Arial"/>
                <w:sz w:val="20"/>
                <w:szCs w:val="20"/>
              </w:rPr>
              <w:t>Lab bench tops or fume hoods affected</w:t>
            </w:r>
            <w:r w:rsidR="00BE1ABE" w:rsidRPr="00185F5A">
              <w:rPr>
                <w:rFonts w:ascii="Arial" w:hAnsi="Arial" w:cs="Arial"/>
                <w:sz w:val="20"/>
                <w:szCs w:val="20"/>
              </w:rPr>
              <w:t xml:space="preserve"> (ACM soapstone, Transite</w:t>
            </w:r>
            <w:r w:rsidR="008159F0">
              <w:rPr>
                <w:rFonts w:ascii="Arial" w:hAnsi="Arial" w:cs="Arial"/>
                <w:sz w:val="20"/>
                <w:szCs w:val="20"/>
              </w:rPr>
              <w:t>, adhesives</w:t>
            </w:r>
            <w:r w:rsidR="006807ED">
              <w:rPr>
                <w:rFonts w:ascii="Arial" w:hAnsi="Arial" w:cs="Arial"/>
                <w:sz w:val="20"/>
                <w:szCs w:val="20"/>
              </w:rPr>
              <w:t xml:space="preserve"> under tops or at seams</w:t>
            </w:r>
            <w:r w:rsidR="00BE1ABE" w:rsidRPr="00185F5A">
              <w:rPr>
                <w:rFonts w:ascii="Arial" w:hAnsi="Arial" w:cs="Arial"/>
                <w:sz w:val="20"/>
                <w:szCs w:val="20"/>
              </w:rPr>
              <w:t>)</w:t>
            </w:r>
            <w:r w:rsidRPr="00185F5A">
              <w:rPr>
                <w:rFonts w:ascii="Arial" w:hAnsi="Arial" w:cs="Arial"/>
                <w:sz w:val="20"/>
                <w:szCs w:val="20"/>
              </w:rPr>
              <w:t>?</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7C41A1" w:rsidP="00185F5A">
            <w:pPr>
              <w:numPr>
                <w:ilvl w:val="0"/>
                <w:numId w:val="20"/>
              </w:numPr>
              <w:rPr>
                <w:rFonts w:ascii="Arial" w:hAnsi="Arial" w:cs="Arial"/>
                <w:sz w:val="20"/>
                <w:szCs w:val="20"/>
              </w:rPr>
            </w:pPr>
            <w:r w:rsidRPr="00185F5A">
              <w:rPr>
                <w:rFonts w:ascii="Arial" w:hAnsi="Arial" w:cs="Arial"/>
                <w:sz w:val="20"/>
                <w:szCs w:val="20"/>
              </w:rPr>
              <w:t xml:space="preserve">Chalkboards </w:t>
            </w:r>
            <w:r w:rsidR="008159F0">
              <w:rPr>
                <w:rFonts w:ascii="Arial" w:hAnsi="Arial" w:cs="Arial"/>
                <w:sz w:val="20"/>
                <w:szCs w:val="20"/>
              </w:rPr>
              <w:t xml:space="preserve">/ bulletin boards </w:t>
            </w:r>
            <w:r w:rsidRPr="00185F5A">
              <w:rPr>
                <w:rFonts w:ascii="Arial" w:hAnsi="Arial" w:cs="Arial"/>
                <w:sz w:val="20"/>
                <w:szCs w:val="20"/>
              </w:rPr>
              <w:t>affected</w:t>
            </w:r>
            <w:r w:rsidR="00BE1ABE" w:rsidRPr="00185F5A">
              <w:rPr>
                <w:rFonts w:ascii="Arial" w:hAnsi="Arial" w:cs="Arial"/>
                <w:sz w:val="20"/>
                <w:szCs w:val="20"/>
              </w:rPr>
              <w:t xml:space="preserve"> (ACM adhesives)</w:t>
            </w:r>
            <w:r w:rsidRPr="00185F5A">
              <w:rPr>
                <w:rFonts w:ascii="Arial" w:hAnsi="Arial" w:cs="Arial"/>
                <w:sz w:val="20"/>
                <w:szCs w:val="20"/>
              </w:rPr>
              <w:t>?</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7C41A1" w:rsidP="00185F5A">
            <w:pPr>
              <w:numPr>
                <w:ilvl w:val="0"/>
                <w:numId w:val="20"/>
              </w:numPr>
              <w:rPr>
                <w:rFonts w:ascii="Arial" w:hAnsi="Arial" w:cs="Arial"/>
                <w:sz w:val="20"/>
                <w:szCs w:val="20"/>
              </w:rPr>
            </w:pPr>
            <w:r w:rsidRPr="00185F5A">
              <w:rPr>
                <w:rFonts w:ascii="Arial" w:hAnsi="Arial" w:cs="Arial"/>
                <w:sz w:val="20"/>
                <w:szCs w:val="20"/>
              </w:rPr>
              <w:t>Windows or doors being replaced</w:t>
            </w:r>
            <w:r w:rsidR="00BE1ABE" w:rsidRPr="00185F5A">
              <w:rPr>
                <w:rFonts w:ascii="Arial" w:hAnsi="Arial" w:cs="Arial"/>
                <w:sz w:val="20"/>
                <w:szCs w:val="20"/>
              </w:rPr>
              <w:t xml:space="preserve"> (ACM caulks, glazing putties, Transite panels)</w:t>
            </w:r>
            <w:r w:rsidRPr="00185F5A">
              <w:rPr>
                <w:rFonts w:ascii="Arial" w:hAnsi="Arial" w:cs="Arial"/>
                <w:sz w:val="20"/>
                <w:szCs w:val="20"/>
              </w:rPr>
              <w:t>?</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7C41A1" w:rsidP="00185F5A">
            <w:pPr>
              <w:numPr>
                <w:ilvl w:val="0"/>
                <w:numId w:val="20"/>
              </w:numPr>
              <w:rPr>
                <w:rFonts w:ascii="Arial" w:hAnsi="Arial" w:cs="Arial"/>
                <w:sz w:val="20"/>
                <w:szCs w:val="20"/>
              </w:rPr>
            </w:pPr>
            <w:r w:rsidRPr="00185F5A">
              <w:rPr>
                <w:rFonts w:ascii="Arial" w:hAnsi="Arial" w:cs="Arial"/>
                <w:sz w:val="20"/>
                <w:szCs w:val="20"/>
              </w:rPr>
              <w:t>Masonry restorations that affect caulks?</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7C41A1" w:rsidP="00185F5A">
            <w:pPr>
              <w:numPr>
                <w:ilvl w:val="0"/>
                <w:numId w:val="20"/>
              </w:numPr>
              <w:rPr>
                <w:rFonts w:ascii="Arial" w:hAnsi="Arial" w:cs="Arial"/>
                <w:sz w:val="20"/>
                <w:szCs w:val="20"/>
              </w:rPr>
            </w:pPr>
            <w:r w:rsidRPr="00185F5A">
              <w:rPr>
                <w:rFonts w:ascii="Arial" w:hAnsi="Arial" w:cs="Arial"/>
                <w:sz w:val="20"/>
                <w:szCs w:val="20"/>
              </w:rPr>
              <w:t>Roofing affected?</w:t>
            </w:r>
          </w:p>
        </w:tc>
      </w:tr>
      <w:tr w:rsidR="00DC18B9" w:rsidRPr="00185F5A" w:rsidTr="004A7708">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630" w:type="dxa"/>
            <w:shd w:val="clear" w:color="auto" w:fill="auto"/>
          </w:tcPr>
          <w:p w:rsidR="00DC18B9" w:rsidRPr="00185F5A" w:rsidRDefault="00DC18B9" w:rsidP="00185F5A">
            <w:pPr>
              <w:tabs>
                <w:tab w:val="left" w:pos="360"/>
              </w:tabs>
              <w:rPr>
                <w:rFonts w:ascii="Arial" w:hAnsi="Arial" w:cs="Arial"/>
                <w:sz w:val="20"/>
                <w:szCs w:val="20"/>
              </w:rPr>
            </w:pPr>
          </w:p>
        </w:tc>
        <w:tc>
          <w:tcPr>
            <w:tcW w:w="8676" w:type="dxa"/>
            <w:shd w:val="clear" w:color="auto" w:fill="auto"/>
          </w:tcPr>
          <w:p w:rsidR="00DC18B9" w:rsidRPr="00185F5A" w:rsidRDefault="007C41A1" w:rsidP="00185F5A">
            <w:pPr>
              <w:numPr>
                <w:ilvl w:val="0"/>
                <w:numId w:val="20"/>
              </w:numPr>
              <w:rPr>
                <w:rFonts w:ascii="Arial" w:hAnsi="Arial" w:cs="Arial"/>
                <w:sz w:val="20"/>
                <w:szCs w:val="20"/>
              </w:rPr>
            </w:pPr>
            <w:r w:rsidRPr="00185F5A">
              <w:rPr>
                <w:rFonts w:ascii="Arial" w:hAnsi="Arial" w:cs="Arial"/>
                <w:sz w:val="20"/>
                <w:szCs w:val="20"/>
              </w:rPr>
              <w:t>Foundation affected</w:t>
            </w:r>
            <w:r w:rsidR="00BE1ABE" w:rsidRPr="00185F5A">
              <w:rPr>
                <w:rFonts w:ascii="Arial" w:hAnsi="Arial" w:cs="Arial"/>
                <w:sz w:val="20"/>
                <w:szCs w:val="20"/>
              </w:rPr>
              <w:t xml:space="preserve"> (ACM tar vapor barrier)</w:t>
            </w:r>
            <w:r w:rsidRPr="00185F5A">
              <w:rPr>
                <w:rFonts w:ascii="Arial" w:hAnsi="Arial" w:cs="Arial"/>
                <w:sz w:val="20"/>
                <w:szCs w:val="20"/>
              </w:rPr>
              <w:t>?</w:t>
            </w:r>
          </w:p>
        </w:tc>
      </w:tr>
      <w:tr w:rsidR="007C41A1" w:rsidRPr="00185F5A" w:rsidTr="004A7708">
        <w:tc>
          <w:tcPr>
            <w:tcW w:w="630" w:type="dxa"/>
            <w:shd w:val="clear" w:color="auto" w:fill="auto"/>
          </w:tcPr>
          <w:p w:rsidR="007C41A1" w:rsidRPr="00185F5A" w:rsidRDefault="007C41A1" w:rsidP="00185F5A">
            <w:pPr>
              <w:tabs>
                <w:tab w:val="left" w:pos="360"/>
              </w:tabs>
              <w:rPr>
                <w:rFonts w:ascii="Arial" w:hAnsi="Arial" w:cs="Arial"/>
                <w:sz w:val="20"/>
                <w:szCs w:val="20"/>
              </w:rPr>
            </w:pPr>
          </w:p>
        </w:tc>
        <w:tc>
          <w:tcPr>
            <w:tcW w:w="630" w:type="dxa"/>
            <w:shd w:val="clear" w:color="auto" w:fill="auto"/>
          </w:tcPr>
          <w:p w:rsidR="007C41A1" w:rsidRPr="00185F5A" w:rsidRDefault="007C41A1" w:rsidP="00185F5A">
            <w:pPr>
              <w:tabs>
                <w:tab w:val="left" w:pos="360"/>
              </w:tabs>
              <w:rPr>
                <w:rFonts w:ascii="Arial" w:hAnsi="Arial" w:cs="Arial"/>
                <w:sz w:val="20"/>
                <w:szCs w:val="20"/>
              </w:rPr>
            </w:pPr>
          </w:p>
        </w:tc>
        <w:tc>
          <w:tcPr>
            <w:tcW w:w="8676" w:type="dxa"/>
            <w:shd w:val="clear" w:color="auto" w:fill="auto"/>
          </w:tcPr>
          <w:p w:rsidR="007C41A1" w:rsidRPr="00185F5A" w:rsidRDefault="007C41A1" w:rsidP="00185F5A">
            <w:pPr>
              <w:numPr>
                <w:ilvl w:val="0"/>
                <w:numId w:val="20"/>
              </w:numPr>
              <w:rPr>
                <w:rFonts w:ascii="Arial" w:hAnsi="Arial" w:cs="Arial"/>
                <w:sz w:val="20"/>
                <w:szCs w:val="20"/>
              </w:rPr>
            </w:pPr>
            <w:r w:rsidRPr="00185F5A">
              <w:rPr>
                <w:rFonts w:ascii="Arial" w:hAnsi="Arial" w:cs="Arial"/>
                <w:sz w:val="20"/>
                <w:szCs w:val="20"/>
              </w:rPr>
              <w:t>Excavation?  Buried steam lines?</w:t>
            </w:r>
          </w:p>
        </w:tc>
      </w:tr>
    </w:tbl>
    <w:p w:rsidR="00AD05B9" w:rsidRDefault="00AD05B9" w:rsidP="005304A2">
      <w:pPr>
        <w:tabs>
          <w:tab w:val="left" w:pos="360"/>
        </w:tabs>
        <w:ind w:left="360"/>
        <w:rPr>
          <w:rFonts w:ascii="Arial" w:hAnsi="Arial" w:cs="Arial"/>
        </w:rPr>
      </w:pPr>
    </w:p>
    <w:p w:rsidR="00AD05B9" w:rsidRDefault="00AD05B9" w:rsidP="00700B3B">
      <w:pPr>
        <w:ind w:left="-720"/>
        <w:rPr>
          <w:rFonts w:ascii="Arial" w:hAnsi="Arial" w:cs="Arial"/>
        </w:rPr>
      </w:pPr>
      <w:r>
        <w:rPr>
          <w:rFonts w:ascii="Arial" w:hAnsi="Arial" w:cs="Arial"/>
          <w:b/>
        </w:rPr>
        <w:t xml:space="preserve">Lead </w:t>
      </w:r>
      <w:r w:rsidR="00A31C43">
        <w:rPr>
          <w:rFonts w:ascii="Arial" w:hAnsi="Arial" w:cs="Arial"/>
          <w:b/>
        </w:rPr>
        <w:t xml:space="preserve">Based </w:t>
      </w:r>
      <w:r>
        <w:rPr>
          <w:rFonts w:ascii="Arial" w:hAnsi="Arial" w:cs="Arial"/>
          <w:b/>
        </w:rPr>
        <w:t>Paint Design Information:</w:t>
      </w:r>
    </w:p>
    <w:p w:rsidR="00AD05B9" w:rsidRDefault="00AD05B9" w:rsidP="004B1B21">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8676"/>
      </w:tblGrid>
      <w:tr w:rsidR="001D6C4E" w:rsidRPr="00185F5A" w:rsidTr="004A7708">
        <w:tc>
          <w:tcPr>
            <w:tcW w:w="630" w:type="dxa"/>
            <w:shd w:val="clear" w:color="auto" w:fill="auto"/>
          </w:tcPr>
          <w:p w:rsidR="001D6C4E" w:rsidRPr="00185F5A" w:rsidRDefault="001D6C4E" w:rsidP="00185F5A">
            <w:pPr>
              <w:tabs>
                <w:tab w:val="left" w:pos="360"/>
              </w:tabs>
              <w:jc w:val="center"/>
              <w:rPr>
                <w:rFonts w:ascii="Arial" w:hAnsi="Arial" w:cs="Arial"/>
                <w:b/>
                <w:sz w:val="20"/>
                <w:szCs w:val="20"/>
              </w:rPr>
            </w:pPr>
            <w:r w:rsidRPr="00185F5A">
              <w:rPr>
                <w:rFonts w:ascii="Arial" w:hAnsi="Arial" w:cs="Arial"/>
                <w:b/>
                <w:sz w:val="20"/>
                <w:szCs w:val="20"/>
              </w:rPr>
              <w:t>Yes</w:t>
            </w:r>
          </w:p>
        </w:tc>
        <w:tc>
          <w:tcPr>
            <w:tcW w:w="630" w:type="dxa"/>
            <w:shd w:val="clear" w:color="auto" w:fill="auto"/>
          </w:tcPr>
          <w:p w:rsidR="001D6C4E" w:rsidRPr="00185F5A" w:rsidRDefault="001D6C4E" w:rsidP="00185F5A">
            <w:pPr>
              <w:tabs>
                <w:tab w:val="left" w:pos="360"/>
              </w:tabs>
              <w:jc w:val="center"/>
              <w:rPr>
                <w:rFonts w:ascii="Arial" w:hAnsi="Arial" w:cs="Arial"/>
                <w:b/>
                <w:sz w:val="20"/>
                <w:szCs w:val="20"/>
              </w:rPr>
            </w:pPr>
            <w:r w:rsidRPr="00185F5A">
              <w:rPr>
                <w:rFonts w:ascii="Arial" w:hAnsi="Arial" w:cs="Arial"/>
                <w:b/>
                <w:sz w:val="20"/>
                <w:szCs w:val="20"/>
              </w:rPr>
              <w:t>No</w:t>
            </w:r>
          </w:p>
        </w:tc>
        <w:tc>
          <w:tcPr>
            <w:tcW w:w="8676" w:type="dxa"/>
            <w:shd w:val="clear" w:color="auto" w:fill="auto"/>
          </w:tcPr>
          <w:p w:rsidR="001D6C4E" w:rsidRPr="00185F5A" w:rsidRDefault="001D6C4E" w:rsidP="00185F5A">
            <w:pPr>
              <w:tabs>
                <w:tab w:val="left" w:pos="360"/>
              </w:tabs>
              <w:rPr>
                <w:rFonts w:ascii="Arial" w:hAnsi="Arial" w:cs="Arial"/>
                <w:sz w:val="20"/>
                <w:szCs w:val="20"/>
              </w:rPr>
            </w:pP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32362B" w:rsidP="00185F5A">
            <w:pPr>
              <w:numPr>
                <w:ilvl w:val="0"/>
                <w:numId w:val="21"/>
              </w:numPr>
              <w:rPr>
                <w:rFonts w:ascii="Arial" w:hAnsi="Arial" w:cs="Arial"/>
                <w:sz w:val="20"/>
                <w:szCs w:val="20"/>
              </w:rPr>
            </w:pPr>
            <w:r w:rsidRPr="00185F5A">
              <w:rPr>
                <w:rFonts w:ascii="Arial" w:hAnsi="Arial" w:cs="Arial"/>
                <w:sz w:val="20"/>
                <w:szCs w:val="20"/>
              </w:rPr>
              <w:t>Is this a LEED project?</w:t>
            </w:r>
            <w:r w:rsidR="00BA2689">
              <w:rPr>
                <w:rFonts w:ascii="Arial" w:hAnsi="Arial" w:cs="Arial"/>
                <w:sz w:val="20"/>
                <w:szCs w:val="20"/>
              </w:rPr>
              <w:t xml:space="preserve">  </w:t>
            </w:r>
            <w:r w:rsidR="00BA2689" w:rsidRPr="00BA2689">
              <w:rPr>
                <w:rFonts w:ascii="Arial" w:hAnsi="Arial" w:cs="Arial"/>
                <w:b/>
                <w:sz w:val="20"/>
                <w:szCs w:val="20"/>
              </w:rPr>
              <w:t>Painted CMU, block, concrete or brick cannot be reused as Clean Fill on PSU or any other property</w:t>
            </w:r>
            <w:r w:rsidR="00BA2689" w:rsidRPr="00185F5A">
              <w:rPr>
                <w:rFonts w:ascii="Arial" w:hAnsi="Arial" w:cs="Arial"/>
                <w:sz w:val="20"/>
                <w:szCs w:val="20"/>
              </w:rPr>
              <w:t>.</w:t>
            </w: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32362B" w:rsidP="00185F5A">
            <w:pPr>
              <w:numPr>
                <w:ilvl w:val="0"/>
                <w:numId w:val="21"/>
              </w:numPr>
              <w:rPr>
                <w:rFonts w:ascii="Arial" w:hAnsi="Arial" w:cs="Arial"/>
                <w:sz w:val="20"/>
                <w:szCs w:val="20"/>
              </w:rPr>
            </w:pPr>
            <w:r w:rsidRPr="00185F5A">
              <w:rPr>
                <w:rFonts w:ascii="Arial" w:hAnsi="Arial" w:cs="Arial"/>
                <w:sz w:val="20"/>
                <w:szCs w:val="20"/>
              </w:rPr>
              <w:t xml:space="preserve">Painted surfaces being restored to bare wood or concrete?  </w:t>
            </w:r>
            <w:r w:rsidRPr="00BA2689">
              <w:rPr>
                <w:rFonts w:ascii="Arial" w:hAnsi="Arial" w:cs="Arial"/>
                <w:b/>
                <w:sz w:val="20"/>
                <w:szCs w:val="20"/>
              </w:rPr>
              <w:t>If yes, an “abatement” project is needed</w:t>
            </w:r>
            <w:r w:rsidRPr="00185F5A">
              <w:rPr>
                <w:rFonts w:ascii="Arial" w:hAnsi="Arial" w:cs="Arial"/>
                <w:sz w:val="20"/>
                <w:szCs w:val="20"/>
              </w:rPr>
              <w:t>.</w:t>
            </w:r>
            <w:r w:rsidR="00BA2689">
              <w:rPr>
                <w:rFonts w:ascii="Arial" w:hAnsi="Arial" w:cs="Arial"/>
                <w:sz w:val="20"/>
                <w:szCs w:val="20"/>
              </w:rPr>
              <w:t xml:space="preserve">  In-house work may still be possible.  Most asbestos contractors also do lead paint abatement.</w:t>
            </w:r>
            <w:r w:rsidR="00113104">
              <w:rPr>
                <w:rFonts w:ascii="Arial" w:hAnsi="Arial" w:cs="Arial"/>
                <w:sz w:val="20"/>
                <w:szCs w:val="20"/>
              </w:rPr>
              <w:t xml:space="preserve">  Contact EHS during design.</w:t>
            </w: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32362B" w:rsidP="00185F5A">
            <w:pPr>
              <w:numPr>
                <w:ilvl w:val="0"/>
                <w:numId w:val="21"/>
              </w:numPr>
              <w:rPr>
                <w:rFonts w:ascii="Arial" w:hAnsi="Arial" w:cs="Arial"/>
                <w:sz w:val="20"/>
                <w:szCs w:val="20"/>
              </w:rPr>
            </w:pPr>
            <w:r w:rsidRPr="00185F5A">
              <w:rPr>
                <w:rFonts w:ascii="Arial" w:hAnsi="Arial" w:cs="Arial"/>
                <w:sz w:val="20"/>
                <w:szCs w:val="20"/>
              </w:rPr>
              <w:t>Steel beams</w:t>
            </w:r>
            <w:r w:rsidR="00440D7A" w:rsidRPr="00185F5A">
              <w:rPr>
                <w:rFonts w:ascii="Arial" w:hAnsi="Arial" w:cs="Arial"/>
                <w:sz w:val="20"/>
                <w:szCs w:val="20"/>
              </w:rPr>
              <w:t>, etc.</w:t>
            </w:r>
            <w:r w:rsidRPr="00185F5A">
              <w:rPr>
                <w:rFonts w:ascii="Arial" w:hAnsi="Arial" w:cs="Arial"/>
                <w:sz w:val="20"/>
                <w:szCs w:val="20"/>
              </w:rPr>
              <w:t xml:space="preserve"> need to be cut</w:t>
            </w:r>
            <w:r w:rsidR="00113104">
              <w:rPr>
                <w:rFonts w:ascii="Arial" w:hAnsi="Arial" w:cs="Arial"/>
                <w:sz w:val="20"/>
                <w:szCs w:val="20"/>
              </w:rPr>
              <w:t xml:space="preserve"> or welds needed</w:t>
            </w:r>
            <w:r w:rsidRPr="00185F5A">
              <w:rPr>
                <w:rFonts w:ascii="Arial" w:hAnsi="Arial" w:cs="Arial"/>
                <w:sz w:val="20"/>
                <w:szCs w:val="20"/>
              </w:rPr>
              <w:t xml:space="preserve">?  </w:t>
            </w:r>
            <w:r w:rsidRPr="004A7708">
              <w:rPr>
                <w:rFonts w:ascii="Arial" w:hAnsi="Arial" w:cs="Arial"/>
                <w:b/>
                <w:sz w:val="20"/>
                <w:szCs w:val="20"/>
              </w:rPr>
              <w:t>If yes, paint removal may be needed</w:t>
            </w:r>
            <w:r w:rsidRPr="00185F5A">
              <w:rPr>
                <w:rFonts w:ascii="Arial" w:hAnsi="Arial" w:cs="Arial"/>
                <w:sz w:val="20"/>
                <w:szCs w:val="20"/>
              </w:rPr>
              <w:t>.</w:t>
            </w:r>
          </w:p>
        </w:tc>
      </w:tr>
    </w:tbl>
    <w:p w:rsidR="00AD05B9" w:rsidRDefault="00AD05B9" w:rsidP="0085423D">
      <w:pPr>
        <w:rPr>
          <w:rFonts w:ascii="Arial" w:hAnsi="Arial" w:cs="Arial"/>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1715FB" w:rsidRDefault="001715FB" w:rsidP="001D6C4E">
      <w:pPr>
        <w:ind w:left="-720"/>
        <w:rPr>
          <w:rFonts w:ascii="Arial" w:hAnsi="Arial" w:cs="Arial"/>
          <w:b/>
        </w:rPr>
      </w:pPr>
    </w:p>
    <w:p w:rsidR="00AD05B9" w:rsidRDefault="00AD05B9" w:rsidP="001D6C4E">
      <w:pPr>
        <w:ind w:left="-720"/>
        <w:rPr>
          <w:rFonts w:ascii="Arial" w:hAnsi="Arial" w:cs="Arial"/>
        </w:rPr>
      </w:pPr>
      <w:r>
        <w:rPr>
          <w:rFonts w:ascii="Arial" w:hAnsi="Arial" w:cs="Arial"/>
          <w:b/>
        </w:rPr>
        <w:t>PCB Design Information:</w:t>
      </w:r>
    </w:p>
    <w:p w:rsidR="00AD05B9" w:rsidRDefault="00AD05B9" w:rsidP="0085423D">
      <w:pPr>
        <w:rPr>
          <w:rFonts w:ascii="Arial" w:hAnsi="Arial" w:cs="Arial"/>
        </w:rPr>
      </w:pPr>
    </w:p>
    <w:p w:rsidR="005945D3" w:rsidRPr="00C82855" w:rsidRDefault="005945D3" w:rsidP="005945D3">
      <w:pPr>
        <w:ind w:left="-180"/>
        <w:rPr>
          <w:rFonts w:ascii="Arial" w:hAnsi="Arial" w:cs="Arial"/>
          <w:sz w:val="20"/>
          <w:szCs w:val="20"/>
        </w:rPr>
      </w:pPr>
      <w:r w:rsidRPr="00C82855">
        <w:rPr>
          <w:rFonts w:ascii="Arial" w:hAnsi="Arial" w:cs="Arial"/>
          <w:sz w:val="20"/>
          <w:szCs w:val="20"/>
        </w:rPr>
        <w:t xml:space="preserve">PCB removal requires same procedures </w:t>
      </w:r>
      <w:r w:rsidR="00CD51E3">
        <w:rPr>
          <w:rFonts w:ascii="Arial" w:hAnsi="Arial" w:cs="Arial"/>
          <w:sz w:val="20"/>
          <w:szCs w:val="20"/>
        </w:rPr>
        <w:t xml:space="preserve">and scope of work planning </w:t>
      </w:r>
      <w:r w:rsidRPr="00C82855">
        <w:rPr>
          <w:rFonts w:ascii="Arial" w:hAnsi="Arial" w:cs="Arial"/>
          <w:sz w:val="20"/>
          <w:szCs w:val="20"/>
        </w:rPr>
        <w:t>as asbestos.</w:t>
      </w:r>
    </w:p>
    <w:p w:rsidR="005945D3" w:rsidRDefault="005945D3" w:rsidP="0085423D">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8676"/>
      </w:tblGrid>
      <w:tr w:rsidR="001D6C4E" w:rsidRPr="00185F5A" w:rsidTr="004A7708">
        <w:tc>
          <w:tcPr>
            <w:tcW w:w="630" w:type="dxa"/>
            <w:shd w:val="clear" w:color="auto" w:fill="auto"/>
          </w:tcPr>
          <w:p w:rsidR="001D6C4E" w:rsidRPr="00185F5A" w:rsidRDefault="001D6C4E" w:rsidP="00185F5A">
            <w:pPr>
              <w:tabs>
                <w:tab w:val="left" w:pos="360"/>
              </w:tabs>
              <w:jc w:val="center"/>
              <w:rPr>
                <w:rFonts w:ascii="Arial" w:hAnsi="Arial" w:cs="Arial"/>
                <w:b/>
                <w:sz w:val="20"/>
                <w:szCs w:val="20"/>
              </w:rPr>
            </w:pPr>
            <w:r w:rsidRPr="00185F5A">
              <w:rPr>
                <w:rFonts w:ascii="Arial" w:hAnsi="Arial" w:cs="Arial"/>
                <w:b/>
                <w:sz w:val="20"/>
                <w:szCs w:val="20"/>
              </w:rPr>
              <w:t>Yes</w:t>
            </w:r>
          </w:p>
        </w:tc>
        <w:tc>
          <w:tcPr>
            <w:tcW w:w="630" w:type="dxa"/>
            <w:shd w:val="clear" w:color="auto" w:fill="auto"/>
          </w:tcPr>
          <w:p w:rsidR="001D6C4E" w:rsidRPr="00185F5A" w:rsidRDefault="001D6C4E" w:rsidP="00185F5A">
            <w:pPr>
              <w:tabs>
                <w:tab w:val="left" w:pos="360"/>
              </w:tabs>
              <w:jc w:val="center"/>
              <w:rPr>
                <w:rFonts w:ascii="Arial" w:hAnsi="Arial" w:cs="Arial"/>
                <w:b/>
                <w:sz w:val="20"/>
                <w:szCs w:val="20"/>
              </w:rPr>
            </w:pPr>
            <w:r w:rsidRPr="00185F5A">
              <w:rPr>
                <w:rFonts w:ascii="Arial" w:hAnsi="Arial" w:cs="Arial"/>
                <w:b/>
                <w:sz w:val="20"/>
                <w:szCs w:val="20"/>
              </w:rPr>
              <w:t>No</w:t>
            </w:r>
          </w:p>
        </w:tc>
        <w:tc>
          <w:tcPr>
            <w:tcW w:w="8676" w:type="dxa"/>
            <w:shd w:val="clear" w:color="auto" w:fill="auto"/>
          </w:tcPr>
          <w:p w:rsidR="001D6C4E" w:rsidRPr="00185F5A" w:rsidRDefault="001D6C4E" w:rsidP="00185F5A">
            <w:pPr>
              <w:tabs>
                <w:tab w:val="left" w:pos="360"/>
              </w:tabs>
              <w:rPr>
                <w:rFonts w:ascii="Arial" w:hAnsi="Arial" w:cs="Arial"/>
                <w:sz w:val="20"/>
                <w:szCs w:val="20"/>
              </w:rPr>
            </w:pP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5E09B2" w:rsidP="00185F5A">
            <w:pPr>
              <w:numPr>
                <w:ilvl w:val="0"/>
                <w:numId w:val="17"/>
              </w:numPr>
              <w:tabs>
                <w:tab w:val="clear" w:pos="720"/>
                <w:tab w:val="num" w:pos="0"/>
              </w:tabs>
              <w:ind w:left="360"/>
              <w:rPr>
                <w:rFonts w:ascii="Arial" w:hAnsi="Arial" w:cs="Arial"/>
                <w:sz w:val="20"/>
                <w:szCs w:val="20"/>
              </w:rPr>
            </w:pPr>
            <w:r w:rsidRPr="00185F5A">
              <w:rPr>
                <w:rFonts w:ascii="Arial" w:hAnsi="Arial" w:cs="Arial"/>
                <w:sz w:val="20"/>
                <w:szCs w:val="20"/>
              </w:rPr>
              <w:t>Windows or doors being replaced</w:t>
            </w:r>
            <w:r w:rsidR="00440D7A" w:rsidRPr="00185F5A">
              <w:rPr>
                <w:rFonts w:ascii="Arial" w:hAnsi="Arial" w:cs="Arial"/>
                <w:sz w:val="20"/>
                <w:szCs w:val="20"/>
              </w:rPr>
              <w:t xml:space="preserve"> (PCB caulks, glazing putties)</w:t>
            </w:r>
            <w:r w:rsidRPr="00185F5A">
              <w:rPr>
                <w:rFonts w:ascii="Arial" w:hAnsi="Arial" w:cs="Arial"/>
                <w:sz w:val="20"/>
                <w:szCs w:val="20"/>
              </w:rPr>
              <w:t>?</w:t>
            </w: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5E09B2" w:rsidP="00185F5A">
            <w:pPr>
              <w:numPr>
                <w:ilvl w:val="0"/>
                <w:numId w:val="17"/>
              </w:numPr>
              <w:tabs>
                <w:tab w:val="clear" w:pos="720"/>
                <w:tab w:val="num" w:pos="360"/>
              </w:tabs>
              <w:ind w:left="360"/>
              <w:rPr>
                <w:rFonts w:ascii="Arial" w:hAnsi="Arial" w:cs="Arial"/>
                <w:sz w:val="20"/>
                <w:szCs w:val="20"/>
              </w:rPr>
            </w:pPr>
            <w:r w:rsidRPr="00185F5A">
              <w:rPr>
                <w:rFonts w:ascii="Arial" w:hAnsi="Arial" w:cs="Arial"/>
                <w:sz w:val="20"/>
                <w:szCs w:val="20"/>
              </w:rPr>
              <w:t>Masonry restorations that affects caulks?</w:t>
            </w: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5E09B2" w:rsidP="00185F5A">
            <w:pPr>
              <w:numPr>
                <w:ilvl w:val="0"/>
                <w:numId w:val="17"/>
              </w:numPr>
              <w:tabs>
                <w:tab w:val="clear" w:pos="720"/>
                <w:tab w:val="num" w:pos="360"/>
              </w:tabs>
              <w:ind w:left="360"/>
              <w:rPr>
                <w:rFonts w:ascii="Arial" w:hAnsi="Arial" w:cs="Arial"/>
                <w:sz w:val="20"/>
                <w:szCs w:val="20"/>
              </w:rPr>
            </w:pPr>
            <w:r w:rsidRPr="00185F5A">
              <w:rPr>
                <w:rFonts w:ascii="Arial" w:hAnsi="Arial" w:cs="Arial"/>
                <w:sz w:val="20"/>
                <w:szCs w:val="20"/>
              </w:rPr>
              <w:t>Building façade cleaning planned</w:t>
            </w:r>
            <w:r w:rsidR="00440D7A" w:rsidRPr="00185F5A">
              <w:rPr>
                <w:rFonts w:ascii="Arial" w:hAnsi="Arial" w:cs="Arial"/>
                <w:sz w:val="20"/>
                <w:szCs w:val="20"/>
              </w:rPr>
              <w:t xml:space="preserve"> (PCB contaminated run-off)</w:t>
            </w:r>
            <w:r w:rsidRPr="00185F5A">
              <w:rPr>
                <w:rFonts w:ascii="Arial" w:hAnsi="Arial" w:cs="Arial"/>
                <w:sz w:val="20"/>
                <w:szCs w:val="20"/>
              </w:rPr>
              <w:t>?</w:t>
            </w: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5E09B2" w:rsidP="00185F5A">
            <w:pPr>
              <w:numPr>
                <w:ilvl w:val="0"/>
                <w:numId w:val="17"/>
              </w:numPr>
              <w:tabs>
                <w:tab w:val="clear" w:pos="720"/>
                <w:tab w:val="num" w:pos="360"/>
              </w:tabs>
              <w:ind w:left="360"/>
              <w:rPr>
                <w:rFonts w:ascii="Arial" w:hAnsi="Arial" w:cs="Arial"/>
                <w:sz w:val="20"/>
                <w:szCs w:val="20"/>
              </w:rPr>
            </w:pPr>
            <w:r w:rsidRPr="00185F5A">
              <w:rPr>
                <w:rFonts w:ascii="Arial" w:hAnsi="Arial" w:cs="Arial"/>
                <w:sz w:val="20"/>
                <w:szCs w:val="20"/>
              </w:rPr>
              <w:t>Masonry being removed?  Enlarging door / window openings?  Attaching new wing?</w:t>
            </w:r>
            <w:r w:rsidR="00440D7A" w:rsidRPr="00185F5A">
              <w:rPr>
                <w:rFonts w:ascii="Arial" w:hAnsi="Arial" w:cs="Arial"/>
                <w:sz w:val="20"/>
                <w:szCs w:val="20"/>
              </w:rPr>
              <w:t xml:space="preserve">  Masonry may be PCB contaminated.</w:t>
            </w:r>
          </w:p>
        </w:tc>
      </w:tr>
      <w:tr w:rsidR="001D6C4E" w:rsidRPr="00185F5A" w:rsidTr="004A7708">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5E09B2" w:rsidP="00185F5A">
            <w:pPr>
              <w:numPr>
                <w:ilvl w:val="0"/>
                <w:numId w:val="17"/>
              </w:numPr>
              <w:tabs>
                <w:tab w:val="clear" w:pos="720"/>
                <w:tab w:val="num" w:pos="360"/>
              </w:tabs>
              <w:ind w:left="360"/>
              <w:rPr>
                <w:rFonts w:ascii="Arial" w:hAnsi="Arial" w:cs="Arial"/>
                <w:sz w:val="20"/>
                <w:szCs w:val="20"/>
              </w:rPr>
            </w:pPr>
            <w:r w:rsidRPr="00185F5A">
              <w:rPr>
                <w:rFonts w:ascii="Arial" w:hAnsi="Arial" w:cs="Arial"/>
                <w:sz w:val="20"/>
                <w:szCs w:val="20"/>
              </w:rPr>
              <w:t>Bricks being re-pointed near caulking?</w:t>
            </w:r>
          </w:p>
        </w:tc>
      </w:tr>
    </w:tbl>
    <w:p w:rsidR="00AD05B9" w:rsidRDefault="00AD05B9" w:rsidP="0085423D">
      <w:pPr>
        <w:rPr>
          <w:rFonts w:ascii="Arial" w:hAnsi="Arial" w:cs="Arial"/>
        </w:rPr>
      </w:pPr>
    </w:p>
    <w:p w:rsidR="00AD05B9" w:rsidRDefault="00AD05B9" w:rsidP="001D6C4E">
      <w:pPr>
        <w:ind w:left="-720"/>
        <w:rPr>
          <w:rFonts w:ascii="Arial" w:hAnsi="Arial" w:cs="Arial"/>
          <w:b/>
        </w:rPr>
      </w:pPr>
      <w:r>
        <w:rPr>
          <w:rFonts w:ascii="Arial" w:hAnsi="Arial" w:cs="Arial"/>
          <w:b/>
        </w:rPr>
        <w:t>Lab Renovations</w:t>
      </w:r>
      <w:r w:rsidR="00CD51E3">
        <w:rPr>
          <w:rFonts w:ascii="Arial" w:hAnsi="Arial" w:cs="Arial"/>
          <w:b/>
        </w:rPr>
        <w:t xml:space="preserve"> Design Information</w:t>
      </w:r>
      <w:r>
        <w:rPr>
          <w:rFonts w:ascii="Arial" w:hAnsi="Arial" w:cs="Arial"/>
          <w:b/>
        </w:rPr>
        <w:t>:</w:t>
      </w:r>
    </w:p>
    <w:p w:rsidR="0075146A" w:rsidRDefault="0075146A" w:rsidP="001D6C4E">
      <w:pPr>
        <w:ind w:left="-720"/>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8676"/>
      </w:tblGrid>
      <w:tr w:rsidR="001D6C4E" w:rsidRPr="00185F5A" w:rsidTr="00EB3D60">
        <w:tc>
          <w:tcPr>
            <w:tcW w:w="630" w:type="dxa"/>
            <w:shd w:val="clear" w:color="auto" w:fill="auto"/>
          </w:tcPr>
          <w:p w:rsidR="001D6C4E" w:rsidRPr="00185F5A" w:rsidRDefault="001D6C4E" w:rsidP="00185F5A">
            <w:pPr>
              <w:tabs>
                <w:tab w:val="left" w:pos="360"/>
              </w:tabs>
              <w:jc w:val="center"/>
              <w:rPr>
                <w:rFonts w:ascii="Arial" w:hAnsi="Arial" w:cs="Arial"/>
                <w:b/>
                <w:sz w:val="20"/>
                <w:szCs w:val="20"/>
              </w:rPr>
            </w:pPr>
            <w:r w:rsidRPr="00185F5A">
              <w:rPr>
                <w:rFonts w:ascii="Arial" w:hAnsi="Arial" w:cs="Arial"/>
                <w:b/>
                <w:sz w:val="20"/>
                <w:szCs w:val="20"/>
              </w:rPr>
              <w:t>Yes</w:t>
            </w:r>
          </w:p>
        </w:tc>
        <w:tc>
          <w:tcPr>
            <w:tcW w:w="630" w:type="dxa"/>
            <w:shd w:val="clear" w:color="auto" w:fill="auto"/>
          </w:tcPr>
          <w:p w:rsidR="001D6C4E" w:rsidRPr="00185F5A" w:rsidRDefault="001D6C4E" w:rsidP="00185F5A">
            <w:pPr>
              <w:tabs>
                <w:tab w:val="left" w:pos="360"/>
              </w:tabs>
              <w:jc w:val="center"/>
              <w:rPr>
                <w:rFonts w:ascii="Arial" w:hAnsi="Arial" w:cs="Arial"/>
                <w:b/>
                <w:sz w:val="20"/>
                <w:szCs w:val="20"/>
              </w:rPr>
            </w:pPr>
            <w:r w:rsidRPr="00185F5A">
              <w:rPr>
                <w:rFonts w:ascii="Arial" w:hAnsi="Arial" w:cs="Arial"/>
                <w:b/>
                <w:sz w:val="20"/>
                <w:szCs w:val="20"/>
              </w:rPr>
              <w:t>No</w:t>
            </w:r>
          </w:p>
        </w:tc>
        <w:tc>
          <w:tcPr>
            <w:tcW w:w="8676" w:type="dxa"/>
            <w:shd w:val="clear" w:color="auto" w:fill="auto"/>
          </w:tcPr>
          <w:p w:rsidR="001D6C4E" w:rsidRPr="00185F5A" w:rsidRDefault="001D6C4E" w:rsidP="00185F5A">
            <w:pPr>
              <w:tabs>
                <w:tab w:val="left" w:pos="360"/>
              </w:tabs>
              <w:rPr>
                <w:rFonts w:ascii="Arial" w:hAnsi="Arial" w:cs="Arial"/>
                <w:sz w:val="20"/>
                <w:szCs w:val="20"/>
              </w:rPr>
            </w:pPr>
          </w:p>
        </w:tc>
      </w:tr>
      <w:tr w:rsidR="001D6C4E" w:rsidRPr="00185F5A" w:rsidTr="00EB3D60">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FD0869" w:rsidP="00CD51E3">
            <w:pPr>
              <w:numPr>
                <w:ilvl w:val="0"/>
                <w:numId w:val="18"/>
              </w:numPr>
              <w:tabs>
                <w:tab w:val="clear" w:pos="720"/>
                <w:tab w:val="num" w:pos="360"/>
              </w:tabs>
              <w:ind w:left="360"/>
              <w:rPr>
                <w:rFonts w:ascii="Arial" w:hAnsi="Arial" w:cs="Arial"/>
                <w:sz w:val="20"/>
                <w:szCs w:val="20"/>
              </w:rPr>
            </w:pPr>
            <w:r w:rsidRPr="00185F5A">
              <w:rPr>
                <w:rFonts w:ascii="Arial" w:hAnsi="Arial" w:cs="Arial"/>
                <w:sz w:val="20"/>
                <w:szCs w:val="20"/>
              </w:rPr>
              <w:t>Lab cabinets being replaced or moved</w:t>
            </w:r>
            <w:r w:rsidR="00440D7A" w:rsidRPr="00185F5A">
              <w:rPr>
                <w:rFonts w:ascii="Arial" w:hAnsi="Arial" w:cs="Arial"/>
                <w:sz w:val="20"/>
                <w:szCs w:val="20"/>
              </w:rPr>
              <w:t xml:space="preserve"> (ACM flooring underneath, mercury precautions needed</w:t>
            </w:r>
            <w:r w:rsidRPr="00185F5A">
              <w:rPr>
                <w:rFonts w:ascii="Arial" w:hAnsi="Arial" w:cs="Arial"/>
                <w:sz w:val="20"/>
                <w:szCs w:val="20"/>
              </w:rPr>
              <w:t>?</w:t>
            </w:r>
            <w:r w:rsidR="00CD51E3">
              <w:rPr>
                <w:rFonts w:ascii="Arial" w:hAnsi="Arial" w:cs="Arial"/>
                <w:sz w:val="20"/>
                <w:szCs w:val="20"/>
              </w:rPr>
              <w:t>)</w:t>
            </w:r>
          </w:p>
        </w:tc>
      </w:tr>
      <w:tr w:rsidR="001D6C4E" w:rsidRPr="00185F5A" w:rsidTr="00EB3D60">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FD0869" w:rsidP="00185F5A">
            <w:pPr>
              <w:numPr>
                <w:ilvl w:val="0"/>
                <w:numId w:val="18"/>
              </w:numPr>
              <w:tabs>
                <w:tab w:val="clear" w:pos="720"/>
                <w:tab w:val="num" w:pos="360"/>
              </w:tabs>
              <w:ind w:left="360"/>
              <w:rPr>
                <w:rFonts w:ascii="Arial" w:hAnsi="Arial" w:cs="Arial"/>
                <w:sz w:val="20"/>
                <w:szCs w:val="20"/>
              </w:rPr>
            </w:pPr>
            <w:r w:rsidRPr="00185F5A">
              <w:rPr>
                <w:rFonts w:ascii="Arial" w:hAnsi="Arial" w:cs="Arial"/>
                <w:sz w:val="20"/>
                <w:szCs w:val="20"/>
              </w:rPr>
              <w:t>Fume hoods or duct affected</w:t>
            </w:r>
            <w:r w:rsidR="00440D7A" w:rsidRPr="00185F5A">
              <w:rPr>
                <w:rFonts w:ascii="Arial" w:hAnsi="Arial" w:cs="Arial"/>
                <w:sz w:val="20"/>
                <w:szCs w:val="20"/>
              </w:rPr>
              <w:t xml:space="preserve"> (perchloric acid hoods, radioisotopes)</w:t>
            </w:r>
            <w:r w:rsidRPr="00185F5A">
              <w:rPr>
                <w:rFonts w:ascii="Arial" w:hAnsi="Arial" w:cs="Arial"/>
                <w:sz w:val="20"/>
                <w:szCs w:val="20"/>
              </w:rPr>
              <w:t>?</w:t>
            </w:r>
          </w:p>
        </w:tc>
      </w:tr>
      <w:tr w:rsidR="001D6C4E" w:rsidRPr="00185F5A" w:rsidTr="00EB3D60">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630" w:type="dxa"/>
            <w:shd w:val="clear" w:color="auto" w:fill="auto"/>
          </w:tcPr>
          <w:p w:rsidR="001D6C4E" w:rsidRPr="00185F5A" w:rsidRDefault="001D6C4E" w:rsidP="00185F5A">
            <w:pPr>
              <w:tabs>
                <w:tab w:val="left" w:pos="360"/>
              </w:tabs>
              <w:rPr>
                <w:rFonts w:ascii="Arial" w:hAnsi="Arial" w:cs="Arial"/>
                <w:sz w:val="20"/>
                <w:szCs w:val="20"/>
              </w:rPr>
            </w:pPr>
          </w:p>
        </w:tc>
        <w:tc>
          <w:tcPr>
            <w:tcW w:w="8676" w:type="dxa"/>
            <w:shd w:val="clear" w:color="auto" w:fill="auto"/>
          </w:tcPr>
          <w:p w:rsidR="001D6C4E" w:rsidRPr="00185F5A" w:rsidRDefault="00FD0869" w:rsidP="00185F5A">
            <w:pPr>
              <w:numPr>
                <w:ilvl w:val="0"/>
                <w:numId w:val="18"/>
              </w:numPr>
              <w:tabs>
                <w:tab w:val="clear" w:pos="720"/>
                <w:tab w:val="num" w:pos="360"/>
              </w:tabs>
              <w:ind w:left="360"/>
              <w:rPr>
                <w:rFonts w:ascii="Arial" w:hAnsi="Arial" w:cs="Arial"/>
                <w:sz w:val="20"/>
                <w:szCs w:val="20"/>
              </w:rPr>
            </w:pPr>
            <w:r w:rsidRPr="00185F5A">
              <w:rPr>
                <w:rFonts w:ascii="Arial" w:hAnsi="Arial" w:cs="Arial"/>
                <w:sz w:val="20"/>
                <w:szCs w:val="20"/>
              </w:rPr>
              <w:t>Drains being demolished or moved</w:t>
            </w:r>
            <w:r w:rsidR="00440D7A" w:rsidRPr="00185F5A">
              <w:rPr>
                <w:rFonts w:ascii="Arial" w:hAnsi="Arial" w:cs="Arial"/>
                <w:sz w:val="20"/>
                <w:szCs w:val="20"/>
              </w:rPr>
              <w:t xml:space="preserve"> (mercury precautions)</w:t>
            </w:r>
            <w:r w:rsidRPr="00185F5A">
              <w:rPr>
                <w:rFonts w:ascii="Arial" w:hAnsi="Arial" w:cs="Arial"/>
                <w:sz w:val="20"/>
                <w:szCs w:val="20"/>
              </w:rPr>
              <w:t>?</w:t>
            </w:r>
          </w:p>
        </w:tc>
      </w:tr>
    </w:tbl>
    <w:p w:rsidR="00AD05B9" w:rsidRDefault="00AD05B9" w:rsidP="0085423D">
      <w:pPr>
        <w:rPr>
          <w:rFonts w:ascii="Arial" w:hAnsi="Arial" w:cs="Arial"/>
        </w:rPr>
      </w:pPr>
    </w:p>
    <w:p w:rsidR="00CD51E3" w:rsidRDefault="00CD51E3" w:rsidP="00CD51E3">
      <w:pPr>
        <w:ind w:left="-720"/>
        <w:rPr>
          <w:rFonts w:ascii="Arial" w:hAnsi="Arial" w:cs="Arial"/>
          <w:b/>
        </w:rPr>
      </w:pPr>
      <w:r>
        <w:rPr>
          <w:rFonts w:ascii="Arial" w:hAnsi="Arial" w:cs="Arial"/>
          <w:b/>
        </w:rPr>
        <w:t>Pre-Project Coordination Information:</w:t>
      </w:r>
    </w:p>
    <w:p w:rsidR="00CD51E3" w:rsidRDefault="00CD51E3" w:rsidP="0085423D">
      <w:pPr>
        <w:rPr>
          <w:rFonts w:ascii="Arial" w:hAnsi="Arial" w:cs="Arial"/>
        </w:rPr>
      </w:pPr>
    </w:p>
    <w:p w:rsidR="00CD51E3" w:rsidRDefault="00CD51E3" w:rsidP="00CD51E3">
      <w:pPr>
        <w:numPr>
          <w:ilvl w:val="0"/>
          <w:numId w:val="19"/>
        </w:numPr>
        <w:tabs>
          <w:tab w:val="clear" w:pos="720"/>
          <w:tab w:val="num" w:pos="180"/>
        </w:tabs>
        <w:ind w:left="180"/>
        <w:rPr>
          <w:rFonts w:ascii="Arial" w:hAnsi="Arial" w:cs="Arial"/>
          <w:sz w:val="20"/>
          <w:szCs w:val="20"/>
        </w:rPr>
      </w:pPr>
      <w:r>
        <w:rPr>
          <w:rFonts w:ascii="Arial" w:hAnsi="Arial" w:cs="Arial"/>
          <w:sz w:val="20"/>
          <w:szCs w:val="20"/>
        </w:rPr>
        <w:t>Furniture</w:t>
      </w:r>
      <w:r w:rsidR="002A1743">
        <w:rPr>
          <w:rFonts w:ascii="Arial" w:hAnsi="Arial" w:cs="Arial"/>
          <w:sz w:val="20"/>
          <w:szCs w:val="20"/>
        </w:rPr>
        <w:t>, stored items</w:t>
      </w:r>
      <w:r>
        <w:rPr>
          <w:rFonts w:ascii="Arial" w:hAnsi="Arial" w:cs="Arial"/>
          <w:sz w:val="20"/>
          <w:szCs w:val="20"/>
        </w:rPr>
        <w:t xml:space="preserve"> moved out of space?</w:t>
      </w:r>
    </w:p>
    <w:p w:rsidR="00CD51E3" w:rsidRDefault="00CD51E3" w:rsidP="00CD51E3">
      <w:pPr>
        <w:numPr>
          <w:ilvl w:val="0"/>
          <w:numId w:val="19"/>
        </w:numPr>
        <w:tabs>
          <w:tab w:val="clear" w:pos="720"/>
          <w:tab w:val="num" w:pos="180"/>
        </w:tabs>
        <w:ind w:left="180"/>
        <w:rPr>
          <w:rFonts w:ascii="Arial" w:hAnsi="Arial" w:cs="Arial"/>
          <w:sz w:val="20"/>
          <w:szCs w:val="20"/>
        </w:rPr>
      </w:pPr>
      <w:r>
        <w:rPr>
          <w:rFonts w:ascii="Arial" w:hAnsi="Arial" w:cs="Arial"/>
          <w:sz w:val="20"/>
          <w:szCs w:val="20"/>
        </w:rPr>
        <w:t>Steam, etc. or other utilities shut down or locked / tagged?</w:t>
      </w:r>
    </w:p>
    <w:p w:rsidR="00CD51E3" w:rsidRDefault="00CD51E3" w:rsidP="00CD51E3">
      <w:pPr>
        <w:numPr>
          <w:ilvl w:val="0"/>
          <w:numId w:val="19"/>
        </w:numPr>
        <w:tabs>
          <w:tab w:val="clear" w:pos="720"/>
          <w:tab w:val="num" w:pos="180"/>
        </w:tabs>
        <w:ind w:left="180"/>
        <w:rPr>
          <w:rFonts w:ascii="Arial" w:hAnsi="Arial" w:cs="Arial"/>
          <w:sz w:val="20"/>
          <w:szCs w:val="20"/>
        </w:rPr>
      </w:pPr>
      <w:r>
        <w:rPr>
          <w:rFonts w:ascii="Arial" w:hAnsi="Arial" w:cs="Arial"/>
          <w:sz w:val="20"/>
          <w:szCs w:val="20"/>
        </w:rPr>
        <w:t>HVAC shut down in asbestos work areas?</w:t>
      </w:r>
    </w:p>
    <w:p w:rsidR="00CD51E3" w:rsidRDefault="00CD51E3" w:rsidP="00CD51E3">
      <w:pPr>
        <w:numPr>
          <w:ilvl w:val="0"/>
          <w:numId w:val="19"/>
        </w:numPr>
        <w:tabs>
          <w:tab w:val="clear" w:pos="720"/>
          <w:tab w:val="num" w:pos="180"/>
        </w:tabs>
        <w:ind w:left="180"/>
        <w:rPr>
          <w:rFonts w:ascii="Arial" w:hAnsi="Arial" w:cs="Arial"/>
          <w:sz w:val="20"/>
          <w:szCs w:val="20"/>
        </w:rPr>
      </w:pPr>
      <w:r>
        <w:rPr>
          <w:rFonts w:ascii="Arial" w:hAnsi="Arial" w:cs="Arial"/>
          <w:sz w:val="20"/>
          <w:szCs w:val="20"/>
        </w:rPr>
        <w:t>Keys / swipe cards signed out for contractor (building, Janitor Closet, M key)?</w:t>
      </w:r>
    </w:p>
    <w:p w:rsidR="00CD51E3" w:rsidRDefault="00CD51E3" w:rsidP="00CD51E3">
      <w:pPr>
        <w:numPr>
          <w:ilvl w:val="0"/>
          <w:numId w:val="19"/>
        </w:numPr>
        <w:tabs>
          <w:tab w:val="clear" w:pos="720"/>
          <w:tab w:val="num" w:pos="180"/>
        </w:tabs>
        <w:ind w:left="180"/>
        <w:rPr>
          <w:rFonts w:ascii="Arial" w:hAnsi="Arial" w:cs="Arial"/>
          <w:sz w:val="20"/>
          <w:szCs w:val="20"/>
        </w:rPr>
      </w:pPr>
      <w:r>
        <w:rPr>
          <w:rFonts w:ascii="Arial" w:hAnsi="Arial" w:cs="Arial"/>
          <w:sz w:val="20"/>
          <w:szCs w:val="20"/>
        </w:rPr>
        <w:t>PO’s or contracts in-place?  Hazardous materials vendors cannot mobilize without them.</w:t>
      </w:r>
    </w:p>
    <w:p w:rsidR="002A1743" w:rsidRDefault="002A1743" w:rsidP="00CD51E3">
      <w:pPr>
        <w:numPr>
          <w:ilvl w:val="0"/>
          <w:numId w:val="19"/>
        </w:numPr>
        <w:tabs>
          <w:tab w:val="clear" w:pos="720"/>
          <w:tab w:val="num" w:pos="180"/>
        </w:tabs>
        <w:ind w:left="180"/>
        <w:rPr>
          <w:rFonts w:ascii="Arial" w:hAnsi="Arial" w:cs="Arial"/>
          <w:sz w:val="20"/>
          <w:szCs w:val="20"/>
        </w:rPr>
      </w:pPr>
      <w:r>
        <w:rPr>
          <w:rFonts w:ascii="Arial" w:hAnsi="Arial" w:cs="Arial"/>
          <w:sz w:val="20"/>
          <w:szCs w:val="20"/>
        </w:rPr>
        <w:t>Office or desk space for air monitoring technician to set up microscope / air sample analysis?</w:t>
      </w:r>
    </w:p>
    <w:p w:rsidR="00CD51E3" w:rsidRDefault="00CD51E3" w:rsidP="0085423D">
      <w:pPr>
        <w:rPr>
          <w:rFonts w:ascii="Arial" w:hAnsi="Arial" w:cs="Arial"/>
        </w:rPr>
      </w:pPr>
    </w:p>
    <w:p w:rsidR="00AD05B9" w:rsidRDefault="00AD05B9" w:rsidP="001A08AC">
      <w:pPr>
        <w:ind w:left="-720"/>
        <w:rPr>
          <w:rFonts w:ascii="Arial" w:hAnsi="Arial" w:cs="Arial"/>
          <w:b/>
        </w:rPr>
      </w:pPr>
      <w:r>
        <w:rPr>
          <w:rFonts w:ascii="Arial" w:hAnsi="Arial" w:cs="Arial"/>
          <w:b/>
        </w:rPr>
        <w:t>Demolition (Structural):</w:t>
      </w:r>
    </w:p>
    <w:p w:rsidR="001A08AC" w:rsidRDefault="001A08AC" w:rsidP="0085423D">
      <w:pPr>
        <w:rPr>
          <w:rFonts w:ascii="Arial" w:hAnsi="Arial" w:cs="Arial"/>
        </w:rPr>
      </w:pPr>
    </w:p>
    <w:p w:rsidR="00AD05B9" w:rsidRPr="00113104" w:rsidRDefault="00AD05B9" w:rsidP="0018210F">
      <w:pPr>
        <w:numPr>
          <w:ilvl w:val="0"/>
          <w:numId w:val="19"/>
        </w:numPr>
        <w:tabs>
          <w:tab w:val="clear" w:pos="720"/>
          <w:tab w:val="num" w:pos="180"/>
        </w:tabs>
        <w:ind w:left="180"/>
        <w:rPr>
          <w:rFonts w:ascii="Arial" w:hAnsi="Arial" w:cs="Arial"/>
          <w:b/>
          <w:sz w:val="20"/>
          <w:szCs w:val="20"/>
        </w:rPr>
      </w:pPr>
      <w:r w:rsidRPr="00113104">
        <w:rPr>
          <w:rFonts w:ascii="Arial" w:hAnsi="Arial" w:cs="Arial"/>
          <w:b/>
          <w:sz w:val="20"/>
          <w:szCs w:val="20"/>
        </w:rPr>
        <w:t xml:space="preserve">Prequalified </w:t>
      </w:r>
      <w:r w:rsidR="004A7708" w:rsidRPr="00113104">
        <w:rPr>
          <w:rFonts w:ascii="Arial" w:hAnsi="Arial" w:cs="Arial"/>
          <w:b/>
          <w:sz w:val="20"/>
          <w:szCs w:val="20"/>
        </w:rPr>
        <w:t xml:space="preserve">structural demolition </w:t>
      </w:r>
      <w:r w:rsidRPr="00113104">
        <w:rPr>
          <w:rFonts w:ascii="Arial" w:hAnsi="Arial" w:cs="Arial"/>
          <w:b/>
          <w:sz w:val="20"/>
          <w:szCs w:val="20"/>
        </w:rPr>
        <w:t xml:space="preserve">contractors </w:t>
      </w:r>
      <w:r w:rsidR="00846C73" w:rsidRPr="00113104">
        <w:rPr>
          <w:rFonts w:ascii="Arial" w:hAnsi="Arial" w:cs="Arial"/>
          <w:b/>
          <w:sz w:val="20"/>
          <w:szCs w:val="20"/>
        </w:rPr>
        <w:t xml:space="preserve">are </w:t>
      </w:r>
      <w:r w:rsidRPr="00113104">
        <w:rPr>
          <w:rFonts w:ascii="Arial" w:hAnsi="Arial" w:cs="Arial"/>
          <w:b/>
          <w:sz w:val="20"/>
          <w:szCs w:val="20"/>
          <w:u w:val="single"/>
        </w:rPr>
        <w:t>always</w:t>
      </w:r>
      <w:r w:rsidRPr="00113104">
        <w:rPr>
          <w:rFonts w:ascii="Arial" w:hAnsi="Arial" w:cs="Arial"/>
          <w:b/>
          <w:sz w:val="20"/>
          <w:szCs w:val="20"/>
        </w:rPr>
        <w:t xml:space="preserve"> required, regardless of </w:t>
      </w:r>
      <w:r w:rsidR="004A7708" w:rsidRPr="00113104">
        <w:rPr>
          <w:rFonts w:ascii="Arial" w:hAnsi="Arial" w:cs="Arial"/>
          <w:b/>
          <w:sz w:val="20"/>
          <w:szCs w:val="20"/>
        </w:rPr>
        <w:t xml:space="preserve">whether work is a </w:t>
      </w:r>
      <w:r w:rsidRPr="00113104">
        <w:rPr>
          <w:rFonts w:ascii="Arial" w:hAnsi="Arial" w:cs="Arial"/>
          <w:b/>
          <w:sz w:val="20"/>
          <w:szCs w:val="20"/>
        </w:rPr>
        <w:t>PO or contract</w:t>
      </w:r>
      <w:r w:rsidR="00113104" w:rsidRPr="00113104">
        <w:rPr>
          <w:rFonts w:ascii="Arial" w:hAnsi="Arial" w:cs="Arial"/>
          <w:b/>
          <w:sz w:val="20"/>
          <w:szCs w:val="20"/>
        </w:rPr>
        <w:t>, prime contractor sub-contractor</w:t>
      </w:r>
      <w:r w:rsidRPr="00113104">
        <w:rPr>
          <w:rFonts w:ascii="Arial" w:hAnsi="Arial" w:cs="Arial"/>
          <w:b/>
          <w:sz w:val="20"/>
          <w:szCs w:val="20"/>
        </w:rPr>
        <w:t>.</w:t>
      </w:r>
    </w:p>
    <w:p w:rsidR="00AD05B9" w:rsidRPr="00C82855" w:rsidRDefault="00AD05B9" w:rsidP="0018210F">
      <w:pPr>
        <w:numPr>
          <w:ilvl w:val="0"/>
          <w:numId w:val="19"/>
        </w:numPr>
        <w:tabs>
          <w:tab w:val="clear" w:pos="720"/>
          <w:tab w:val="num" w:pos="180"/>
        </w:tabs>
        <w:ind w:left="180"/>
        <w:rPr>
          <w:rFonts w:ascii="Arial" w:hAnsi="Arial" w:cs="Arial"/>
          <w:sz w:val="20"/>
          <w:szCs w:val="20"/>
        </w:rPr>
      </w:pPr>
      <w:r w:rsidRPr="00C82855">
        <w:rPr>
          <w:rFonts w:ascii="Arial" w:hAnsi="Arial" w:cs="Arial"/>
          <w:sz w:val="20"/>
          <w:szCs w:val="20"/>
        </w:rPr>
        <w:t>EHS will assist with coordination, hazardous building material surveys and regulatory notifications.</w:t>
      </w:r>
    </w:p>
    <w:p w:rsidR="00AD05B9" w:rsidRPr="00C82855" w:rsidRDefault="00AD05B9" w:rsidP="0018210F">
      <w:pPr>
        <w:numPr>
          <w:ilvl w:val="0"/>
          <w:numId w:val="19"/>
        </w:numPr>
        <w:tabs>
          <w:tab w:val="clear" w:pos="720"/>
          <w:tab w:val="num" w:pos="180"/>
        </w:tabs>
        <w:ind w:left="180"/>
        <w:rPr>
          <w:rFonts w:ascii="Arial" w:hAnsi="Arial" w:cs="Arial"/>
          <w:sz w:val="20"/>
          <w:szCs w:val="20"/>
        </w:rPr>
      </w:pPr>
      <w:r w:rsidRPr="00C82855">
        <w:rPr>
          <w:rFonts w:ascii="Arial" w:hAnsi="Arial" w:cs="Arial"/>
          <w:sz w:val="20"/>
          <w:szCs w:val="20"/>
        </w:rPr>
        <w:t xml:space="preserve">PA DEP / EPA Demolition Notifications are </w:t>
      </w:r>
      <w:r w:rsidRPr="00113104">
        <w:rPr>
          <w:rFonts w:ascii="Arial" w:hAnsi="Arial" w:cs="Arial"/>
          <w:b/>
          <w:sz w:val="20"/>
          <w:szCs w:val="20"/>
          <w:u w:val="single"/>
        </w:rPr>
        <w:t>always</w:t>
      </w:r>
      <w:r w:rsidRPr="00C82855">
        <w:rPr>
          <w:rFonts w:ascii="Arial" w:hAnsi="Arial" w:cs="Arial"/>
          <w:sz w:val="20"/>
          <w:szCs w:val="20"/>
        </w:rPr>
        <w:t xml:space="preserve"> required.  </w:t>
      </w:r>
    </w:p>
    <w:p w:rsidR="004A7708" w:rsidRDefault="004A7708" w:rsidP="0018210F">
      <w:pPr>
        <w:numPr>
          <w:ilvl w:val="1"/>
          <w:numId w:val="19"/>
        </w:numPr>
        <w:tabs>
          <w:tab w:val="clear" w:pos="1440"/>
          <w:tab w:val="num" w:pos="540"/>
        </w:tabs>
        <w:ind w:left="540"/>
        <w:rPr>
          <w:rFonts w:ascii="Arial" w:hAnsi="Arial" w:cs="Arial"/>
          <w:sz w:val="20"/>
          <w:szCs w:val="20"/>
        </w:rPr>
      </w:pPr>
      <w:r>
        <w:rPr>
          <w:rFonts w:ascii="Arial" w:hAnsi="Arial" w:cs="Arial"/>
          <w:sz w:val="20"/>
          <w:szCs w:val="20"/>
        </w:rPr>
        <w:t xml:space="preserve">Forms must be reviewed </w:t>
      </w:r>
      <w:r w:rsidR="00113104">
        <w:rPr>
          <w:rFonts w:ascii="Arial" w:hAnsi="Arial" w:cs="Arial"/>
          <w:sz w:val="20"/>
          <w:szCs w:val="20"/>
        </w:rPr>
        <w:t xml:space="preserve">or completed </w:t>
      </w:r>
      <w:r>
        <w:rPr>
          <w:rFonts w:ascii="Arial" w:hAnsi="Arial" w:cs="Arial"/>
          <w:sz w:val="20"/>
          <w:szCs w:val="20"/>
        </w:rPr>
        <w:t>by EHS before mailing.</w:t>
      </w:r>
    </w:p>
    <w:p w:rsidR="00AD05B9" w:rsidRPr="00C82855" w:rsidRDefault="00AD05B9" w:rsidP="0018210F">
      <w:pPr>
        <w:numPr>
          <w:ilvl w:val="1"/>
          <w:numId w:val="19"/>
        </w:numPr>
        <w:tabs>
          <w:tab w:val="clear" w:pos="1440"/>
          <w:tab w:val="num" w:pos="540"/>
        </w:tabs>
        <w:ind w:left="540"/>
        <w:rPr>
          <w:rFonts w:ascii="Arial" w:hAnsi="Arial" w:cs="Arial"/>
          <w:sz w:val="20"/>
          <w:szCs w:val="20"/>
        </w:rPr>
      </w:pPr>
      <w:r w:rsidRPr="00C82855">
        <w:rPr>
          <w:rFonts w:ascii="Arial" w:hAnsi="Arial" w:cs="Arial"/>
          <w:sz w:val="20"/>
          <w:szCs w:val="20"/>
        </w:rPr>
        <w:t xml:space="preserve">Forms must be post-marked at least 10-working days before any </w:t>
      </w:r>
      <w:r w:rsidR="00113104">
        <w:rPr>
          <w:rFonts w:ascii="Arial" w:hAnsi="Arial" w:cs="Arial"/>
          <w:sz w:val="20"/>
          <w:szCs w:val="20"/>
        </w:rPr>
        <w:t xml:space="preserve">structural </w:t>
      </w:r>
      <w:r w:rsidRPr="00C82855">
        <w:rPr>
          <w:rFonts w:ascii="Arial" w:hAnsi="Arial" w:cs="Arial"/>
          <w:sz w:val="20"/>
          <w:szCs w:val="20"/>
        </w:rPr>
        <w:t>demolition starts.</w:t>
      </w:r>
    </w:p>
    <w:p w:rsidR="00AD05B9" w:rsidRDefault="00AD05B9" w:rsidP="0018210F">
      <w:pPr>
        <w:numPr>
          <w:ilvl w:val="1"/>
          <w:numId w:val="19"/>
        </w:numPr>
        <w:tabs>
          <w:tab w:val="clear" w:pos="1440"/>
          <w:tab w:val="num" w:pos="540"/>
        </w:tabs>
        <w:ind w:left="540"/>
        <w:rPr>
          <w:rFonts w:ascii="Arial" w:hAnsi="Arial" w:cs="Arial"/>
          <w:sz w:val="20"/>
          <w:szCs w:val="20"/>
        </w:rPr>
      </w:pPr>
      <w:r w:rsidRPr="00C82855">
        <w:rPr>
          <w:rFonts w:ascii="Arial" w:hAnsi="Arial" w:cs="Arial"/>
          <w:sz w:val="20"/>
          <w:szCs w:val="20"/>
        </w:rPr>
        <w:t>Notifications cannot be sent until schedule</w:t>
      </w:r>
      <w:r w:rsidR="00113104">
        <w:rPr>
          <w:rFonts w:ascii="Arial" w:hAnsi="Arial" w:cs="Arial"/>
          <w:sz w:val="20"/>
          <w:szCs w:val="20"/>
        </w:rPr>
        <w:t xml:space="preserve">, </w:t>
      </w:r>
      <w:r w:rsidRPr="00C82855">
        <w:rPr>
          <w:rFonts w:ascii="Arial" w:hAnsi="Arial" w:cs="Arial"/>
          <w:sz w:val="20"/>
          <w:szCs w:val="20"/>
        </w:rPr>
        <w:t>contractor</w:t>
      </w:r>
      <w:r w:rsidR="00113104">
        <w:rPr>
          <w:rFonts w:ascii="Arial" w:hAnsi="Arial" w:cs="Arial"/>
          <w:sz w:val="20"/>
          <w:szCs w:val="20"/>
        </w:rPr>
        <w:t>, etc.</w:t>
      </w:r>
      <w:r w:rsidRPr="00C82855">
        <w:rPr>
          <w:rFonts w:ascii="Arial" w:hAnsi="Arial" w:cs="Arial"/>
          <w:sz w:val="20"/>
          <w:szCs w:val="20"/>
        </w:rPr>
        <w:t xml:space="preserve"> are confirmed.</w:t>
      </w:r>
    </w:p>
    <w:p w:rsidR="00846C73" w:rsidRPr="00C82855" w:rsidRDefault="00846C73" w:rsidP="0018210F">
      <w:pPr>
        <w:numPr>
          <w:ilvl w:val="1"/>
          <w:numId w:val="19"/>
        </w:numPr>
        <w:tabs>
          <w:tab w:val="clear" w:pos="1440"/>
          <w:tab w:val="num" w:pos="540"/>
        </w:tabs>
        <w:ind w:left="540"/>
        <w:rPr>
          <w:rFonts w:ascii="Arial" w:hAnsi="Arial" w:cs="Arial"/>
          <w:sz w:val="20"/>
          <w:szCs w:val="20"/>
        </w:rPr>
      </w:pPr>
      <w:r>
        <w:rPr>
          <w:rFonts w:ascii="Arial" w:hAnsi="Arial" w:cs="Arial"/>
          <w:sz w:val="20"/>
          <w:szCs w:val="20"/>
        </w:rPr>
        <w:lastRenderedPageBreak/>
        <w:t>EHS must receive proof-of-mailing from the contractor before demolition will be allowed to start.</w:t>
      </w:r>
    </w:p>
    <w:p w:rsidR="00AD05B9" w:rsidRPr="00C82855" w:rsidRDefault="00AD05B9" w:rsidP="0018210F">
      <w:pPr>
        <w:numPr>
          <w:ilvl w:val="0"/>
          <w:numId w:val="19"/>
        </w:numPr>
        <w:tabs>
          <w:tab w:val="clear" w:pos="720"/>
          <w:tab w:val="num" w:pos="180"/>
        </w:tabs>
        <w:ind w:left="180"/>
        <w:rPr>
          <w:rFonts w:ascii="Arial" w:hAnsi="Arial" w:cs="Arial"/>
          <w:b/>
          <w:sz w:val="20"/>
          <w:szCs w:val="20"/>
        </w:rPr>
      </w:pPr>
      <w:r w:rsidRPr="00C82855">
        <w:rPr>
          <w:rFonts w:ascii="Arial" w:hAnsi="Arial" w:cs="Arial"/>
          <w:b/>
          <w:sz w:val="20"/>
          <w:szCs w:val="20"/>
        </w:rPr>
        <w:t>Cut off dates do NOT apply to structural demolition.</w:t>
      </w:r>
      <w:r w:rsidR="004A7708">
        <w:rPr>
          <w:rFonts w:ascii="Arial" w:hAnsi="Arial" w:cs="Arial"/>
          <w:b/>
          <w:sz w:val="20"/>
          <w:szCs w:val="20"/>
        </w:rPr>
        <w:t xml:space="preserve">  EPA rules require this for </w:t>
      </w:r>
      <w:r w:rsidR="004A7708" w:rsidRPr="003A631B">
        <w:rPr>
          <w:rFonts w:ascii="Arial" w:hAnsi="Arial" w:cs="Arial"/>
          <w:b/>
          <w:sz w:val="20"/>
          <w:szCs w:val="20"/>
          <w:u w:val="single"/>
        </w:rPr>
        <w:t>ALL</w:t>
      </w:r>
      <w:r w:rsidR="004A7708">
        <w:rPr>
          <w:rFonts w:ascii="Arial" w:hAnsi="Arial" w:cs="Arial"/>
          <w:b/>
          <w:sz w:val="20"/>
          <w:szCs w:val="20"/>
        </w:rPr>
        <w:t xml:space="preserve"> buildings.</w:t>
      </w:r>
    </w:p>
    <w:p w:rsidR="00AD05B9" w:rsidRPr="004A7708" w:rsidRDefault="00AD05B9" w:rsidP="0018210F">
      <w:pPr>
        <w:numPr>
          <w:ilvl w:val="0"/>
          <w:numId w:val="19"/>
        </w:numPr>
        <w:tabs>
          <w:tab w:val="clear" w:pos="720"/>
          <w:tab w:val="num" w:pos="180"/>
        </w:tabs>
        <w:ind w:left="180"/>
        <w:rPr>
          <w:rFonts w:ascii="Arial" w:hAnsi="Arial" w:cs="Arial"/>
          <w:b/>
          <w:sz w:val="20"/>
          <w:szCs w:val="20"/>
        </w:rPr>
      </w:pPr>
      <w:r w:rsidRPr="00C82855">
        <w:rPr>
          <w:rFonts w:ascii="Arial" w:hAnsi="Arial" w:cs="Arial"/>
          <w:sz w:val="20"/>
          <w:szCs w:val="20"/>
        </w:rPr>
        <w:t xml:space="preserve">ALL </w:t>
      </w:r>
      <w:r w:rsidR="00771EFC" w:rsidRPr="00C82855">
        <w:rPr>
          <w:rFonts w:ascii="Arial" w:hAnsi="Arial" w:cs="Arial"/>
          <w:sz w:val="20"/>
          <w:szCs w:val="20"/>
        </w:rPr>
        <w:t>ACM’s</w:t>
      </w:r>
      <w:r w:rsidRPr="00C82855">
        <w:rPr>
          <w:rFonts w:ascii="Arial" w:hAnsi="Arial" w:cs="Arial"/>
          <w:sz w:val="20"/>
          <w:szCs w:val="20"/>
        </w:rPr>
        <w:t xml:space="preserve"> </w:t>
      </w:r>
      <w:r w:rsidR="00771EFC" w:rsidRPr="00C82855">
        <w:rPr>
          <w:rFonts w:ascii="Arial" w:hAnsi="Arial" w:cs="Arial"/>
          <w:sz w:val="20"/>
          <w:szCs w:val="20"/>
        </w:rPr>
        <w:t xml:space="preserve">and PCB’s must </w:t>
      </w:r>
      <w:r w:rsidRPr="00C82855">
        <w:rPr>
          <w:rFonts w:ascii="Arial" w:hAnsi="Arial" w:cs="Arial"/>
          <w:sz w:val="20"/>
          <w:szCs w:val="20"/>
        </w:rPr>
        <w:t>be removed before any demolition begins</w:t>
      </w:r>
      <w:r w:rsidR="003A631B">
        <w:rPr>
          <w:rFonts w:ascii="Arial" w:hAnsi="Arial" w:cs="Arial"/>
          <w:sz w:val="20"/>
          <w:szCs w:val="20"/>
        </w:rPr>
        <w:t xml:space="preserve"> (structural or non-structural)</w:t>
      </w:r>
      <w:r w:rsidRPr="00C82855">
        <w:rPr>
          <w:rFonts w:ascii="Arial" w:hAnsi="Arial" w:cs="Arial"/>
          <w:sz w:val="20"/>
          <w:szCs w:val="20"/>
        </w:rPr>
        <w:t>.</w:t>
      </w:r>
    </w:p>
    <w:p w:rsidR="004A7708" w:rsidRPr="00C82855" w:rsidRDefault="004A7708" w:rsidP="0018210F">
      <w:pPr>
        <w:numPr>
          <w:ilvl w:val="0"/>
          <w:numId w:val="19"/>
        </w:numPr>
        <w:tabs>
          <w:tab w:val="clear" w:pos="720"/>
          <w:tab w:val="num" w:pos="180"/>
        </w:tabs>
        <w:ind w:left="180"/>
        <w:rPr>
          <w:rFonts w:ascii="Arial" w:hAnsi="Arial" w:cs="Arial"/>
          <w:b/>
          <w:sz w:val="20"/>
          <w:szCs w:val="20"/>
        </w:rPr>
      </w:pPr>
      <w:r w:rsidRPr="00BA2689">
        <w:rPr>
          <w:rFonts w:ascii="Arial" w:hAnsi="Arial" w:cs="Arial"/>
          <w:b/>
          <w:sz w:val="20"/>
          <w:szCs w:val="20"/>
        </w:rPr>
        <w:t xml:space="preserve">Painted CMU, block, concrete or brick </w:t>
      </w:r>
      <w:r w:rsidR="004F3CB7">
        <w:rPr>
          <w:rFonts w:ascii="Arial" w:hAnsi="Arial" w:cs="Arial"/>
          <w:b/>
          <w:sz w:val="20"/>
          <w:szCs w:val="20"/>
        </w:rPr>
        <w:t xml:space="preserve">from pre-1978 facilities </w:t>
      </w:r>
      <w:r w:rsidRPr="00BA2689">
        <w:rPr>
          <w:rFonts w:ascii="Arial" w:hAnsi="Arial" w:cs="Arial"/>
          <w:b/>
          <w:sz w:val="20"/>
          <w:szCs w:val="20"/>
        </w:rPr>
        <w:t>cannot be reused as Clean Fill on PSU or any other property</w:t>
      </w:r>
      <w:r>
        <w:rPr>
          <w:rFonts w:ascii="Arial" w:hAnsi="Arial" w:cs="Arial"/>
          <w:b/>
          <w:sz w:val="20"/>
          <w:szCs w:val="20"/>
        </w:rPr>
        <w:t>.</w:t>
      </w:r>
    </w:p>
    <w:p w:rsidR="00C82855" w:rsidRDefault="00C82855" w:rsidP="0085423D">
      <w:pPr>
        <w:rPr>
          <w:rFonts w:ascii="Arial" w:hAnsi="Arial" w:cs="Arial"/>
          <w:b/>
        </w:rPr>
      </w:pPr>
    </w:p>
    <w:p w:rsidR="007E073F" w:rsidRDefault="007E073F" w:rsidP="00A056AC">
      <w:pPr>
        <w:ind w:left="-720"/>
        <w:rPr>
          <w:rFonts w:ascii="Arial" w:hAnsi="Arial" w:cs="Arial"/>
          <w:sz w:val="20"/>
          <w:szCs w:val="20"/>
        </w:rPr>
      </w:pPr>
      <w:r w:rsidRPr="00AA4EE0">
        <w:rPr>
          <w:rFonts w:ascii="Arial" w:hAnsi="Arial" w:cs="Arial"/>
          <w:sz w:val="20"/>
          <w:szCs w:val="20"/>
        </w:rPr>
        <w:t xml:space="preserve">Created: </w:t>
      </w:r>
      <w:r w:rsidR="000963C8">
        <w:rPr>
          <w:rFonts w:ascii="Arial" w:hAnsi="Arial" w:cs="Arial"/>
          <w:sz w:val="20"/>
          <w:szCs w:val="20"/>
        </w:rPr>
        <w:t>2</w:t>
      </w:r>
      <w:r w:rsidRPr="00AA4EE0">
        <w:rPr>
          <w:rFonts w:ascii="Arial" w:hAnsi="Arial" w:cs="Arial"/>
          <w:sz w:val="20"/>
          <w:szCs w:val="20"/>
        </w:rPr>
        <w:t>/</w:t>
      </w:r>
      <w:r w:rsidR="000963C8">
        <w:rPr>
          <w:rFonts w:ascii="Arial" w:hAnsi="Arial" w:cs="Arial"/>
          <w:sz w:val="20"/>
          <w:szCs w:val="20"/>
        </w:rPr>
        <w:t>1</w:t>
      </w:r>
      <w:r w:rsidR="004A7708">
        <w:rPr>
          <w:rFonts w:ascii="Arial" w:hAnsi="Arial" w:cs="Arial"/>
          <w:sz w:val="20"/>
          <w:szCs w:val="20"/>
        </w:rPr>
        <w:t>9</w:t>
      </w:r>
      <w:r w:rsidRPr="00AA4EE0">
        <w:rPr>
          <w:rFonts w:ascii="Arial" w:hAnsi="Arial" w:cs="Arial"/>
          <w:sz w:val="20"/>
          <w:szCs w:val="20"/>
        </w:rPr>
        <w:t>/1</w:t>
      </w:r>
      <w:r w:rsidR="000963C8">
        <w:rPr>
          <w:rFonts w:ascii="Arial" w:hAnsi="Arial" w:cs="Arial"/>
          <w:sz w:val="20"/>
          <w:szCs w:val="20"/>
        </w:rPr>
        <w:t>4</w:t>
      </w:r>
    </w:p>
    <w:p w:rsidR="003A631B" w:rsidRPr="00E136DE" w:rsidRDefault="003A631B" w:rsidP="00A056AC">
      <w:pPr>
        <w:ind w:left="-720"/>
        <w:rPr>
          <w:rFonts w:ascii="Arial" w:hAnsi="Arial" w:cs="Arial"/>
          <w:sz w:val="20"/>
          <w:szCs w:val="20"/>
        </w:rPr>
      </w:pPr>
      <w:r>
        <w:rPr>
          <w:rFonts w:ascii="Arial" w:hAnsi="Arial" w:cs="Arial"/>
          <w:sz w:val="20"/>
          <w:szCs w:val="20"/>
        </w:rPr>
        <w:t xml:space="preserve">Revised: </w:t>
      </w:r>
      <w:r w:rsidR="00BC6ADA">
        <w:rPr>
          <w:rFonts w:ascii="Arial" w:hAnsi="Arial" w:cs="Arial"/>
          <w:sz w:val="20"/>
          <w:szCs w:val="20"/>
        </w:rPr>
        <w:t>6</w:t>
      </w:r>
      <w:r>
        <w:rPr>
          <w:rFonts w:ascii="Arial" w:hAnsi="Arial" w:cs="Arial"/>
          <w:sz w:val="20"/>
          <w:szCs w:val="20"/>
        </w:rPr>
        <w:t>/</w:t>
      </w:r>
      <w:r w:rsidR="00AD6FB7">
        <w:rPr>
          <w:rFonts w:ascii="Arial" w:hAnsi="Arial" w:cs="Arial"/>
          <w:sz w:val="20"/>
          <w:szCs w:val="20"/>
        </w:rPr>
        <w:t>7</w:t>
      </w:r>
      <w:r>
        <w:rPr>
          <w:rFonts w:ascii="Arial" w:hAnsi="Arial" w:cs="Arial"/>
          <w:sz w:val="20"/>
          <w:szCs w:val="20"/>
        </w:rPr>
        <w:t>/16</w:t>
      </w:r>
      <w:r w:rsidR="00BA5E98">
        <w:rPr>
          <w:rFonts w:ascii="Arial" w:hAnsi="Arial" w:cs="Arial"/>
          <w:sz w:val="20"/>
          <w:szCs w:val="20"/>
        </w:rPr>
        <w:t>, 7/20/16</w:t>
      </w: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0963C8" w:rsidRDefault="000963C8" w:rsidP="001231FD">
      <w:pPr>
        <w:jc w:val="center"/>
        <w:rPr>
          <w:rFonts w:ascii="Arial" w:hAnsi="Arial" w:cs="Arial"/>
          <w:b/>
        </w:rPr>
      </w:pPr>
    </w:p>
    <w:p w:rsidR="002C5528" w:rsidRDefault="002C5528" w:rsidP="001231FD">
      <w:pPr>
        <w:jc w:val="center"/>
        <w:rPr>
          <w:rFonts w:ascii="Arial" w:hAnsi="Arial" w:cs="Arial"/>
          <w:b/>
        </w:rPr>
      </w:pPr>
      <w:r>
        <w:rPr>
          <w:rFonts w:ascii="Arial" w:hAnsi="Arial" w:cs="Arial"/>
          <w:b/>
        </w:rPr>
        <w:t>Additional Design and Planning Information</w:t>
      </w:r>
      <w:r w:rsidR="00A31C43">
        <w:rPr>
          <w:rFonts w:ascii="Arial" w:hAnsi="Arial" w:cs="Arial"/>
          <w:b/>
        </w:rPr>
        <w:t xml:space="preserve"> Related to Hazardous Building Materials</w:t>
      </w:r>
    </w:p>
    <w:p w:rsidR="002C5528" w:rsidRDefault="002C5528" w:rsidP="0085423D">
      <w:pPr>
        <w:rPr>
          <w:rFonts w:ascii="Arial" w:hAnsi="Arial" w:cs="Arial"/>
          <w:b/>
        </w:rPr>
      </w:pPr>
    </w:p>
    <w:p w:rsidR="00AD05B9" w:rsidRPr="00EF18E4" w:rsidRDefault="00AD05B9" w:rsidP="0085423D">
      <w:pPr>
        <w:rPr>
          <w:rFonts w:ascii="Arial" w:hAnsi="Arial" w:cs="Arial"/>
          <w:b/>
        </w:rPr>
      </w:pPr>
      <w:r>
        <w:rPr>
          <w:rFonts w:ascii="Arial" w:hAnsi="Arial" w:cs="Arial"/>
          <w:b/>
        </w:rPr>
        <w:t>(Asbestos)</w:t>
      </w:r>
    </w:p>
    <w:p w:rsidR="00AD05B9" w:rsidRPr="0085423D" w:rsidRDefault="00AD05B9" w:rsidP="0085423D">
      <w:pPr>
        <w:rPr>
          <w:rFonts w:ascii="Arial" w:hAnsi="Arial" w:cs="Arial"/>
        </w:rPr>
      </w:pPr>
    </w:p>
    <w:p w:rsidR="00AD05B9" w:rsidRPr="0085423D" w:rsidRDefault="00AD05B9" w:rsidP="00792E13">
      <w:pPr>
        <w:ind w:left="360"/>
        <w:rPr>
          <w:rFonts w:ascii="Arial" w:hAnsi="Arial" w:cs="Arial"/>
          <w:b/>
          <w:bCs/>
          <w:color w:val="000000"/>
        </w:rPr>
      </w:pPr>
      <w:r>
        <w:rPr>
          <w:rFonts w:ascii="Arial" w:hAnsi="Arial" w:cs="Arial"/>
          <w:b/>
          <w:bCs/>
          <w:color w:val="000000"/>
        </w:rPr>
        <w:t>Flooring</w:t>
      </w:r>
      <w:r w:rsidRPr="0085423D">
        <w:rPr>
          <w:rFonts w:ascii="Arial" w:hAnsi="Arial" w:cs="Arial"/>
          <w:b/>
          <w:bCs/>
          <w:color w:val="000000"/>
        </w:rPr>
        <w:t xml:space="preserve">: </w:t>
      </w:r>
    </w:p>
    <w:p w:rsidR="00AD05B9" w:rsidRDefault="00AD05B9" w:rsidP="0085423D">
      <w:pPr>
        <w:rPr>
          <w:rFonts w:ascii="Arial" w:hAnsi="Arial" w:cs="Arial"/>
          <w:color w:val="000000"/>
        </w:rPr>
      </w:pPr>
    </w:p>
    <w:p w:rsidR="00AD05B9" w:rsidRDefault="00AD05B9" w:rsidP="00F875DD">
      <w:pPr>
        <w:ind w:left="720"/>
        <w:rPr>
          <w:rFonts w:ascii="Arial" w:hAnsi="Arial" w:cs="Arial"/>
          <w:color w:val="000000"/>
          <w:sz w:val="20"/>
          <w:szCs w:val="20"/>
        </w:rPr>
      </w:pPr>
      <w:r w:rsidRPr="00C32745">
        <w:rPr>
          <w:rFonts w:ascii="Arial" w:hAnsi="Arial" w:cs="Arial"/>
          <w:color w:val="000000"/>
          <w:sz w:val="20"/>
          <w:szCs w:val="20"/>
        </w:rPr>
        <w:t xml:space="preserve">All floor tile, linoleum and adhesives are assumed to be ACM until proven otherwise. This includes both 9"x9" and 12"x12" tile. </w:t>
      </w:r>
    </w:p>
    <w:p w:rsidR="004A7708" w:rsidRDefault="004A7708" w:rsidP="00F875DD">
      <w:pPr>
        <w:ind w:left="720"/>
        <w:rPr>
          <w:rFonts w:ascii="Arial" w:hAnsi="Arial" w:cs="Arial"/>
          <w:color w:val="000000"/>
          <w:sz w:val="20"/>
          <w:szCs w:val="20"/>
        </w:rPr>
      </w:pPr>
    </w:p>
    <w:p w:rsidR="004A7708" w:rsidRPr="00C32745" w:rsidRDefault="004A7708" w:rsidP="00F875DD">
      <w:pPr>
        <w:ind w:left="720"/>
        <w:rPr>
          <w:rFonts w:ascii="Arial" w:hAnsi="Arial" w:cs="Arial"/>
          <w:color w:val="000000"/>
          <w:sz w:val="20"/>
          <w:szCs w:val="20"/>
        </w:rPr>
      </w:pPr>
      <w:r>
        <w:rPr>
          <w:rFonts w:ascii="Arial" w:hAnsi="Arial" w:cs="Arial"/>
          <w:color w:val="000000"/>
          <w:sz w:val="20"/>
          <w:szCs w:val="20"/>
        </w:rPr>
        <w:t>Covebase adhesives are assumed ACM.</w:t>
      </w:r>
    </w:p>
    <w:p w:rsidR="00AD05B9" w:rsidRPr="00C32745" w:rsidRDefault="00AD05B9" w:rsidP="00F875DD">
      <w:pPr>
        <w:ind w:left="720"/>
        <w:rPr>
          <w:rFonts w:ascii="Arial" w:hAnsi="Arial" w:cs="Arial"/>
          <w:color w:val="000000"/>
          <w:sz w:val="20"/>
          <w:szCs w:val="20"/>
        </w:rPr>
      </w:pPr>
    </w:p>
    <w:p w:rsidR="00AD05B9" w:rsidRPr="00C32745" w:rsidRDefault="00AD05B9" w:rsidP="00CC7BA4">
      <w:pPr>
        <w:ind w:firstLine="720"/>
        <w:rPr>
          <w:rFonts w:ascii="Arial" w:hAnsi="Arial" w:cs="Arial"/>
          <w:sz w:val="20"/>
          <w:szCs w:val="20"/>
        </w:rPr>
      </w:pPr>
      <w:r w:rsidRPr="00C32745">
        <w:rPr>
          <w:rFonts w:ascii="Arial" w:hAnsi="Arial" w:cs="Arial"/>
          <w:sz w:val="20"/>
          <w:szCs w:val="20"/>
        </w:rPr>
        <w:t>Installation of new floor</w:t>
      </w:r>
      <w:r w:rsidR="004A7708">
        <w:rPr>
          <w:rFonts w:ascii="Arial" w:hAnsi="Arial" w:cs="Arial"/>
          <w:sz w:val="20"/>
          <w:szCs w:val="20"/>
        </w:rPr>
        <w:t xml:space="preserve"> tile, linoleum, wood or concrete</w:t>
      </w:r>
      <w:r w:rsidRPr="00C32745">
        <w:rPr>
          <w:rFonts w:ascii="Arial" w:hAnsi="Arial" w:cs="Arial"/>
          <w:sz w:val="20"/>
          <w:szCs w:val="20"/>
        </w:rPr>
        <w:t xml:space="preserve"> over old materials is prohibited.  </w:t>
      </w:r>
    </w:p>
    <w:p w:rsidR="00AD05B9" w:rsidRPr="00C32745" w:rsidRDefault="00AD05B9" w:rsidP="0085423D">
      <w:pPr>
        <w:rPr>
          <w:rFonts w:ascii="Arial" w:hAnsi="Arial" w:cs="Arial"/>
          <w:sz w:val="20"/>
          <w:szCs w:val="20"/>
        </w:rPr>
      </w:pPr>
    </w:p>
    <w:p w:rsidR="00AD05B9" w:rsidRPr="00C32745" w:rsidRDefault="00AD05B9" w:rsidP="003C5687">
      <w:pPr>
        <w:ind w:left="720"/>
        <w:rPr>
          <w:rFonts w:ascii="Arial" w:hAnsi="Arial" w:cs="Arial"/>
          <w:sz w:val="20"/>
          <w:szCs w:val="20"/>
        </w:rPr>
      </w:pPr>
      <w:r w:rsidRPr="00C32745">
        <w:rPr>
          <w:rFonts w:ascii="Arial" w:hAnsi="Arial" w:cs="Arial"/>
          <w:sz w:val="20"/>
          <w:szCs w:val="20"/>
        </w:rPr>
        <w:t xml:space="preserve">Carpet </w:t>
      </w:r>
      <w:r w:rsidR="00F43571">
        <w:rPr>
          <w:rFonts w:ascii="Arial" w:hAnsi="Arial" w:cs="Arial"/>
          <w:sz w:val="20"/>
          <w:szCs w:val="20"/>
        </w:rPr>
        <w:t xml:space="preserve">tile </w:t>
      </w:r>
      <w:r w:rsidRPr="00C32745">
        <w:rPr>
          <w:rFonts w:ascii="Arial" w:hAnsi="Arial" w:cs="Arial"/>
          <w:sz w:val="20"/>
          <w:szCs w:val="20"/>
        </w:rPr>
        <w:t xml:space="preserve">installation </w:t>
      </w:r>
      <w:r w:rsidR="00F43571">
        <w:rPr>
          <w:rFonts w:ascii="Arial" w:hAnsi="Arial" w:cs="Arial"/>
          <w:sz w:val="20"/>
          <w:szCs w:val="20"/>
        </w:rPr>
        <w:t xml:space="preserve">(not broadloom) </w:t>
      </w:r>
      <w:r w:rsidRPr="00C32745">
        <w:rPr>
          <w:rFonts w:ascii="Arial" w:hAnsi="Arial" w:cs="Arial"/>
          <w:sz w:val="20"/>
          <w:szCs w:val="20"/>
        </w:rPr>
        <w:t>over old flooring may be allowed but only with approval from EHS.  Plan to remove the ACM flooring.</w:t>
      </w:r>
    </w:p>
    <w:p w:rsidR="00AD05B9" w:rsidRPr="00C32745" w:rsidRDefault="00AD05B9" w:rsidP="0085423D">
      <w:pPr>
        <w:rPr>
          <w:rFonts w:ascii="Arial" w:hAnsi="Arial" w:cs="Arial"/>
          <w:sz w:val="20"/>
          <w:szCs w:val="20"/>
        </w:rPr>
      </w:pPr>
    </w:p>
    <w:p w:rsidR="00AD05B9" w:rsidRPr="00C32745" w:rsidRDefault="00AD05B9" w:rsidP="001C44EB">
      <w:pPr>
        <w:ind w:left="720"/>
        <w:rPr>
          <w:rFonts w:ascii="Arial" w:hAnsi="Arial" w:cs="Arial"/>
          <w:sz w:val="20"/>
          <w:szCs w:val="20"/>
        </w:rPr>
      </w:pPr>
      <w:r w:rsidRPr="00C32745">
        <w:rPr>
          <w:rFonts w:ascii="Arial" w:hAnsi="Arial" w:cs="Arial"/>
          <w:sz w:val="20"/>
          <w:szCs w:val="20"/>
        </w:rPr>
        <w:t xml:space="preserve">Mastic </w:t>
      </w:r>
      <w:r w:rsidR="004A7708">
        <w:rPr>
          <w:rFonts w:ascii="Arial" w:hAnsi="Arial" w:cs="Arial"/>
          <w:sz w:val="20"/>
          <w:szCs w:val="20"/>
        </w:rPr>
        <w:t xml:space="preserve">and covebase adhesives </w:t>
      </w:r>
      <w:r w:rsidRPr="00C32745">
        <w:rPr>
          <w:rFonts w:ascii="Arial" w:hAnsi="Arial" w:cs="Arial"/>
          <w:sz w:val="20"/>
          <w:szCs w:val="20"/>
        </w:rPr>
        <w:t xml:space="preserve">must be removed whenever floor tile or linoleum is removed, unless </w:t>
      </w:r>
      <w:r w:rsidR="004A7708">
        <w:rPr>
          <w:rFonts w:ascii="Arial" w:hAnsi="Arial" w:cs="Arial"/>
          <w:sz w:val="20"/>
          <w:szCs w:val="20"/>
        </w:rPr>
        <w:t xml:space="preserve">they are </w:t>
      </w:r>
      <w:r w:rsidRPr="00C32745">
        <w:rPr>
          <w:rFonts w:ascii="Arial" w:hAnsi="Arial" w:cs="Arial"/>
          <w:sz w:val="20"/>
          <w:szCs w:val="20"/>
        </w:rPr>
        <w:t>proven to be asbestos-free.</w:t>
      </w:r>
    </w:p>
    <w:p w:rsidR="00AD05B9" w:rsidRPr="00C32745" w:rsidRDefault="00AD05B9" w:rsidP="0085423D">
      <w:pPr>
        <w:rPr>
          <w:rFonts w:ascii="Arial" w:hAnsi="Arial" w:cs="Arial"/>
          <w:sz w:val="20"/>
          <w:szCs w:val="20"/>
        </w:rPr>
      </w:pPr>
    </w:p>
    <w:p w:rsidR="00AD05B9" w:rsidRPr="00C32745" w:rsidRDefault="00AD05B9" w:rsidP="00F875DD">
      <w:pPr>
        <w:ind w:left="720"/>
        <w:rPr>
          <w:rFonts w:ascii="Arial" w:hAnsi="Arial" w:cs="Arial"/>
          <w:sz w:val="20"/>
          <w:szCs w:val="20"/>
        </w:rPr>
      </w:pPr>
      <w:r w:rsidRPr="00C32745">
        <w:rPr>
          <w:rFonts w:ascii="Arial" w:hAnsi="Arial" w:cs="Arial"/>
          <w:sz w:val="20"/>
          <w:szCs w:val="20"/>
        </w:rPr>
        <w:lastRenderedPageBreak/>
        <w:t>Common issues with flooring removal:</w:t>
      </w:r>
    </w:p>
    <w:p w:rsidR="00AD05B9" w:rsidRPr="00C32745" w:rsidRDefault="00AD05B9" w:rsidP="00F875DD">
      <w:pPr>
        <w:ind w:left="720"/>
        <w:rPr>
          <w:rFonts w:ascii="Arial" w:hAnsi="Arial" w:cs="Arial"/>
          <w:sz w:val="20"/>
          <w:szCs w:val="20"/>
        </w:rPr>
      </w:pPr>
    </w:p>
    <w:p w:rsidR="00AD05B9" w:rsidRPr="00C32745" w:rsidRDefault="00AD05B9" w:rsidP="007A0879">
      <w:pPr>
        <w:numPr>
          <w:ilvl w:val="0"/>
          <w:numId w:val="2"/>
        </w:numPr>
        <w:rPr>
          <w:rFonts w:ascii="Arial" w:hAnsi="Arial" w:cs="Arial"/>
          <w:color w:val="000000"/>
          <w:sz w:val="20"/>
          <w:szCs w:val="20"/>
        </w:rPr>
      </w:pPr>
      <w:r w:rsidRPr="00C32745">
        <w:rPr>
          <w:rFonts w:ascii="Arial" w:hAnsi="Arial" w:cs="Arial"/>
          <w:color w:val="000000"/>
          <w:sz w:val="20"/>
          <w:szCs w:val="20"/>
        </w:rPr>
        <w:t>Floor tile installed in layers (new over old)?  Check for “high” transition areas.</w:t>
      </w:r>
    </w:p>
    <w:p w:rsidR="00AD05B9" w:rsidRPr="00C32745" w:rsidRDefault="00AD05B9" w:rsidP="007A0879">
      <w:pPr>
        <w:numPr>
          <w:ilvl w:val="0"/>
          <w:numId w:val="2"/>
        </w:numPr>
        <w:rPr>
          <w:rFonts w:ascii="Arial" w:hAnsi="Arial" w:cs="Arial"/>
          <w:color w:val="000000"/>
          <w:sz w:val="20"/>
          <w:szCs w:val="20"/>
        </w:rPr>
      </w:pPr>
      <w:r w:rsidRPr="00C32745">
        <w:rPr>
          <w:rFonts w:ascii="Arial" w:hAnsi="Arial" w:cs="Arial"/>
          <w:sz w:val="20"/>
          <w:szCs w:val="20"/>
        </w:rPr>
        <w:t>Floor tile under casework?</w:t>
      </w:r>
    </w:p>
    <w:p w:rsidR="00AD05B9" w:rsidRPr="00C32745" w:rsidRDefault="00AD05B9" w:rsidP="007A0879">
      <w:pPr>
        <w:numPr>
          <w:ilvl w:val="1"/>
          <w:numId w:val="2"/>
        </w:numPr>
        <w:rPr>
          <w:rFonts w:ascii="Arial" w:hAnsi="Arial" w:cs="Arial"/>
          <w:color w:val="000000"/>
          <w:sz w:val="20"/>
          <w:szCs w:val="20"/>
        </w:rPr>
      </w:pPr>
      <w:r w:rsidRPr="00C32745">
        <w:rPr>
          <w:rFonts w:ascii="Arial" w:hAnsi="Arial" w:cs="Arial"/>
          <w:sz w:val="20"/>
          <w:szCs w:val="20"/>
        </w:rPr>
        <w:t>Remove bottom drawers of case work</w:t>
      </w:r>
      <w:r w:rsidR="004A7708">
        <w:rPr>
          <w:rFonts w:ascii="Arial" w:hAnsi="Arial" w:cs="Arial"/>
          <w:sz w:val="20"/>
          <w:szCs w:val="20"/>
        </w:rPr>
        <w:t xml:space="preserve"> to check</w:t>
      </w:r>
      <w:r w:rsidRPr="00C32745">
        <w:rPr>
          <w:rFonts w:ascii="Arial" w:hAnsi="Arial" w:cs="Arial"/>
          <w:sz w:val="20"/>
          <w:szCs w:val="20"/>
        </w:rPr>
        <w:t>.</w:t>
      </w:r>
    </w:p>
    <w:p w:rsidR="00AD05B9" w:rsidRPr="00C32745" w:rsidRDefault="00AD05B9" w:rsidP="007A0879">
      <w:pPr>
        <w:numPr>
          <w:ilvl w:val="1"/>
          <w:numId w:val="2"/>
        </w:numPr>
        <w:rPr>
          <w:rFonts w:ascii="Arial" w:hAnsi="Arial" w:cs="Arial"/>
          <w:color w:val="000000"/>
          <w:sz w:val="20"/>
          <w:szCs w:val="20"/>
        </w:rPr>
      </w:pPr>
      <w:r w:rsidRPr="00C32745">
        <w:rPr>
          <w:rFonts w:ascii="Arial" w:hAnsi="Arial" w:cs="Arial"/>
          <w:sz w:val="20"/>
          <w:szCs w:val="20"/>
        </w:rPr>
        <w:t>Remove end panels from lab islands.</w:t>
      </w:r>
    </w:p>
    <w:p w:rsidR="00AD05B9" w:rsidRPr="00C32745" w:rsidRDefault="00AD05B9" w:rsidP="00D57977">
      <w:pPr>
        <w:numPr>
          <w:ilvl w:val="0"/>
          <w:numId w:val="2"/>
        </w:numPr>
        <w:rPr>
          <w:rFonts w:ascii="Arial" w:hAnsi="Arial" w:cs="Arial"/>
          <w:color w:val="000000"/>
          <w:sz w:val="20"/>
          <w:szCs w:val="20"/>
        </w:rPr>
      </w:pPr>
      <w:r w:rsidRPr="00C32745">
        <w:rPr>
          <w:rFonts w:ascii="Arial" w:hAnsi="Arial" w:cs="Arial"/>
          <w:color w:val="000000"/>
          <w:sz w:val="20"/>
          <w:szCs w:val="20"/>
        </w:rPr>
        <w:t xml:space="preserve">Floor tile under carpet?  </w:t>
      </w:r>
    </w:p>
    <w:p w:rsidR="00AD05B9" w:rsidRPr="00C32745" w:rsidRDefault="00AD05B9" w:rsidP="00D57977">
      <w:pPr>
        <w:numPr>
          <w:ilvl w:val="1"/>
          <w:numId w:val="2"/>
        </w:numPr>
        <w:rPr>
          <w:rFonts w:ascii="Arial" w:hAnsi="Arial" w:cs="Arial"/>
          <w:color w:val="000000"/>
          <w:sz w:val="20"/>
          <w:szCs w:val="20"/>
        </w:rPr>
      </w:pPr>
      <w:r w:rsidRPr="00C32745">
        <w:rPr>
          <w:rFonts w:ascii="Arial" w:hAnsi="Arial" w:cs="Arial"/>
          <w:color w:val="000000"/>
          <w:sz w:val="20"/>
          <w:szCs w:val="20"/>
        </w:rPr>
        <w:t>Lift carpet in several areas.</w:t>
      </w:r>
    </w:p>
    <w:p w:rsidR="00AD05B9" w:rsidRPr="00C32745" w:rsidRDefault="00AD05B9" w:rsidP="00D57977">
      <w:pPr>
        <w:numPr>
          <w:ilvl w:val="1"/>
          <w:numId w:val="2"/>
        </w:numPr>
        <w:rPr>
          <w:rFonts w:ascii="Arial" w:hAnsi="Arial" w:cs="Arial"/>
          <w:color w:val="000000"/>
          <w:sz w:val="20"/>
          <w:szCs w:val="20"/>
        </w:rPr>
      </w:pPr>
      <w:r w:rsidRPr="00C32745">
        <w:rPr>
          <w:rFonts w:ascii="Arial" w:hAnsi="Arial" w:cs="Arial"/>
          <w:color w:val="000000"/>
          <w:sz w:val="20"/>
          <w:szCs w:val="20"/>
        </w:rPr>
        <w:t>Look in closets or at transitions.</w:t>
      </w:r>
    </w:p>
    <w:p w:rsidR="00AD05B9" w:rsidRPr="00C32745" w:rsidRDefault="00AD05B9" w:rsidP="0085423D">
      <w:pPr>
        <w:rPr>
          <w:rFonts w:ascii="Arial" w:hAnsi="Arial" w:cs="Arial"/>
          <w:sz w:val="20"/>
          <w:szCs w:val="20"/>
        </w:rPr>
      </w:pPr>
    </w:p>
    <w:p w:rsidR="00AD05B9" w:rsidRPr="00C32745" w:rsidRDefault="00AD05B9" w:rsidP="00311632">
      <w:pPr>
        <w:ind w:left="360" w:firstLine="720"/>
        <w:rPr>
          <w:rFonts w:ascii="Arial" w:hAnsi="Arial" w:cs="Arial"/>
          <w:sz w:val="20"/>
          <w:szCs w:val="20"/>
        </w:rPr>
      </w:pPr>
      <w:r w:rsidRPr="00C32745">
        <w:rPr>
          <w:rFonts w:ascii="Arial" w:hAnsi="Arial" w:cs="Arial"/>
          <w:sz w:val="20"/>
          <w:szCs w:val="20"/>
        </w:rPr>
        <w:t>Carpet removal:</w:t>
      </w:r>
    </w:p>
    <w:p w:rsidR="00AD05B9" w:rsidRPr="00C32745" w:rsidRDefault="00AD05B9" w:rsidP="005D4311">
      <w:pPr>
        <w:ind w:left="1080"/>
        <w:rPr>
          <w:rFonts w:ascii="Arial" w:hAnsi="Arial" w:cs="Arial"/>
          <w:sz w:val="20"/>
          <w:szCs w:val="20"/>
        </w:rPr>
      </w:pPr>
    </w:p>
    <w:p w:rsidR="00AD05B9" w:rsidRPr="00C32745" w:rsidRDefault="00AD05B9" w:rsidP="00CB7032">
      <w:pPr>
        <w:numPr>
          <w:ilvl w:val="0"/>
          <w:numId w:val="3"/>
        </w:numPr>
        <w:rPr>
          <w:rFonts w:ascii="Arial" w:hAnsi="Arial" w:cs="Arial"/>
          <w:sz w:val="20"/>
          <w:szCs w:val="20"/>
        </w:rPr>
      </w:pPr>
      <w:r w:rsidRPr="00C32745">
        <w:rPr>
          <w:rFonts w:ascii="Arial" w:hAnsi="Arial" w:cs="Arial"/>
          <w:sz w:val="20"/>
          <w:szCs w:val="20"/>
        </w:rPr>
        <w:t xml:space="preserve">Plan to have the carpet, floor tile and mastic removed by PA licensed Asbestos Workers.  This will avoid delays when tiles come up with carpet.  </w:t>
      </w:r>
    </w:p>
    <w:p w:rsidR="00AD05B9" w:rsidRPr="00C32745" w:rsidRDefault="00AD05B9" w:rsidP="00CB7032">
      <w:pPr>
        <w:numPr>
          <w:ilvl w:val="0"/>
          <w:numId w:val="3"/>
        </w:numPr>
        <w:rPr>
          <w:rFonts w:ascii="Arial" w:hAnsi="Arial" w:cs="Arial"/>
          <w:sz w:val="20"/>
          <w:szCs w:val="20"/>
        </w:rPr>
      </w:pPr>
      <w:r w:rsidRPr="00C32745">
        <w:rPr>
          <w:rFonts w:ascii="Arial" w:hAnsi="Arial" w:cs="Arial"/>
          <w:sz w:val="20"/>
          <w:szCs w:val="20"/>
        </w:rPr>
        <w:t>Make note on estimates, drawings or in project file that asbestos removal may be needed so that OPP, contractors or occupants can plan accordingly.</w:t>
      </w:r>
    </w:p>
    <w:p w:rsidR="00AD05B9" w:rsidRPr="00C32745" w:rsidRDefault="00AD05B9" w:rsidP="00CB7032">
      <w:pPr>
        <w:numPr>
          <w:ilvl w:val="0"/>
          <w:numId w:val="3"/>
        </w:numPr>
        <w:rPr>
          <w:rFonts w:ascii="Arial" w:hAnsi="Arial" w:cs="Arial"/>
          <w:sz w:val="20"/>
          <w:szCs w:val="20"/>
        </w:rPr>
      </w:pPr>
      <w:r w:rsidRPr="00C32745">
        <w:rPr>
          <w:rFonts w:ascii="Arial" w:hAnsi="Arial" w:cs="Arial"/>
          <w:sz w:val="20"/>
          <w:szCs w:val="20"/>
        </w:rPr>
        <w:t>Make sure contractors / workers know to stop immediately if tile comes up with carpet.</w:t>
      </w:r>
      <w:r w:rsidR="004A7708">
        <w:rPr>
          <w:rFonts w:ascii="Arial" w:hAnsi="Arial" w:cs="Arial"/>
          <w:sz w:val="20"/>
          <w:szCs w:val="20"/>
        </w:rPr>
        <w:t xml:space="preserve">  Sometimes there are partially tiles areas that were not visible when area was initially inspected.</w:t>
      </w:r>
    </w:p>
    <w:p w:rsidR="00AD05B9" w:rsidRPr="0085423D" w:rsidRDefault="00AD05B9" w:rsidP="0085423D">
      <w:pPr>
        <w:rPr>
          <w:rFonts w:ascii="Arial" w:hAnsi="Arial" w:cs="Arial"/>
          <w:bCs/>
        </w:rPr>
      </w:pPr>
    </w:p>
    <w:p w:rsidR="00AD05B9" w:rsidRPr="0085423D" w:rsidRDefault="00AD05B9" w:rsidP="00E07211">
      <w:pPr>
        <w:ind w:left="360"/>
        <w:rPr>
          <w:rFonts w:ascii="Arial" w:hAnsi="Arial" w:cs="Arial"/>
          <w:b/>
          <w:bCs/>
        </w:rPr>
      </w:pPr>
      <w:r w:rsidRPr="0085423D">
        <w:rPr>
          <w:rFonts w:ascii="Arial" w:hAnsi="Arial" w:cs="Arial"/>
          <w:b/>
          <w:bCs/>
        </w:rPr>
        <w:t>Pipe / Fitting</w:t>
      </w:r>
      <w:r>
        <w:rPr>
          <w:rFonts w:ascii="Arial" w:hAnsi="Arial" w:cs="Arial"/>
          <w:b/>
          <w:bCs/>
        </w:rPr>
        <w:t xml:space="preserve">, </w:t>
      </w:r>
      <w:r w:rsidRPr="0085423D">
        <w:rPr>
          <w:rFonts w:ascii="Arial" w:hAnsi="Arial" w:cs="Arial"/>
          <w:b/>
          <w:bCs/>
        </w:rPr>
        <w:t>Duct</w:t>
      </w:r>
      <w:r w:rsidR="003A631B">
        <w:rPr>
          <w:rFonts w:ascii="Arial" w:hAnsi="Arial" w:cs="Arial"/>
          <w:b/>
          <w:bCs/>
        </w:rPr>
        <w:t xml:space="preserve">, </w:t>
      </w:r>
      <w:r>
        <w:rPr>
          <w:rFonts w:ascii="Arial" w:hAnsi="Arial" w:cs="Arial"/>
          <w:b/>
          <w:bCs/>
        </w:rPr>
        <w:t>Tanks</w:t>
      </w:r>
      <w:r w:rsidR="003A631B">
        <w:rPr>
          <w:rFonts w:ascii="Arial" w:hAnsi="Arial" w:cs="Arial"/>
          <w:b/>
          <w:bCs/>
        </w:rPr>
        <w:t xml:space="preserve"> and Sealants</w:t>
      </w:r>
      <w:r w:rsidRPr="0085423D">
        <w:rPr>
          <w:rFonts w:ascii="Arial" w:hAnsi="Arial" w:cs="Arial"/>
          <w:b/>
          <w:bCs/>
        </w:rPr>
        <w:t xml:space="preserve">: </w:t>
      </w:r>
    </w:p>
    <w:p w:rsidR="00AD05B9" w:rsidRPr="0085423D" w:rsidRDefault="00AD05B9" w:rsidP="0085423D">
      <w:pPr>
        <w:rPr>
          <w:rFonts w:ascii="Arial" w:hAnsi="Arial" w:cs="Arial"/>
          <w:bCs/>
        </w:rPr>
      </w:pPr>
    </w:p>
    <w:p w:rsidR="00AD05B9" w:rsidRPr="00C32745" w:rsidRDefault="00AD05B9" w:rsidP="00F875DD">
      <w:pPr>
        <w:ind w:left="720"/>
        <w:rPr>
          <w:rFonts w:ascii="Arial" w:hAnsi="Arial" w:cs="Arial"/>
          <w:sz w:val="20"/>
          <w:szCs w:val="20"/>
        </w:rPr>
      </w:pPr>
      <w:r w:rsidRPr="00C32745">
        <w:rPr>
          <w:rFonts w:ascii="Arial" w:hAnsi="Arial" w:cs="Arial"/>
          <w:sz w:val="20"/>
          <w:szCs w:val="20"/>
        </w:rPr>
        <w:t xml:space="preserve">Thermal insulations not obviously yellow or pink fiberglass or black foam rubber are assumed to be ACM (i.e. pipe, duct, heat exchanger, valve, fitting, tank, etc.).  </w:t>
      </w:r>
    </w:p>
    <w:p w:rsidR="00AD05B9" w:rsidRPr="00C32745" w:rsidRDefault="00AD05B9" w:rsidP="00F875DD">
      <w:pPr>
        <w:ind w:left="720"/>
        <w:rPr>
          <w:rFonts w:ascii="Arial" w:hAnsi="Arial" w:cs="Arial"/>
          <w:sz w:val="20"/>
          <w:szCs w:val="20"/>
        </w:rPr>
      </w:pPr>
    </w:p>
    <w:p w:rsidR="00AD05B9" w:rsidRPr="00C32745" w:rsidRDefault="00AD05B9" w:rsidP="00D57977">
      <w:pPr>
        <w:numPr>
          <w:ilvl w:val="0"/>
          <w:numId w:val="4"/>
        </w:numPr>
        <w:rPr>
          <w:rFonts w:ascii="Arial" w:hAnsi="Arial" w:cs="Arial"/>
          <w:sz w:val="20"/>
          <w:szCs w:val="20"/>
        </w:rPr>
      </w:pPr>
      <w:r w:rsidRPr="00C32745">
        <w:rPr>
          <w:rFonts w:ascii="Arial" w:hAnsi="Arial" w:cs="Arial"/>
          <w:sz w:val="20"/>
          <w:szCs w:val="20"/>
        </w:rPr>
        <w:t>Cementitious, or "mudded", pipe fitting insulations present?</w:t>
      </w:r>
    </w:p>
    <w:p w:rsidR="00AD05B9" w:rsidRPr="00C32745" w:rsidRDefault="00AD05B9" w:rsidP="00E02922">
      <w:pPr>
        <w:numPr>
          <w:ilvl w:val="0"/>
          <w:numId w:val="4"/>
        </w:numPr>
        <w:rPr>
          <w:rFonts w:ascii="Arial" w:hAnsi="Arial" w:cs="Arial"/>
          <w:sz w:val="20"/>
          <w:szCs w:val="20"/>
        </w:rPr>
      </w:pPr>
      <w:r w:rsidRPr="00C32745">
        <w:rPr>
          <w:rFonts w:ascii="Arial" w:hAnsi="Arial" w:cs="Arial"/>
          <w:sz w:val="20"/>
          <w:szCs w:val="20"/>
        </w:rPr>
        <w:t xml:space="preserve">Sealers </w:t>
      </w:r>
      <w:r w:rsidR="003A631B">
        <w:rPr>
          <w:rFonts w:ascii="Arial" w:hAnsi="Arial" w:cs="Arial"/>
          <w:sz w:val="20"/>
          <w:szCs w:val="20"/>
        </w:rPr>
        <w:t xml:space="preserve">/ putties </w:t>
      </w:r>
      <w:r w:rsidRPr="00C32745">
        <w:rPr>
          <w:rFonts w:ascii="Arial" w:hAnsi="Arial" w:cs="Arial"/>
          <w:sz w:val="20"/>
          <w:szCs w:val="20"/>
        </w:rPr>
        <w:t xml:space="preserve">painted or troweled over fiberglass flanges, butt ends, </w:t>
      </w:r>
      <w:r w:rsidR="003A631B">
        <w:rPr>
          <w:rFonts w:ascii="Arial" w:hAnsi="Arial" w:cs="Arial"/>
          <w:sz w:val="20"/>
          <w:szCs w:val="20"/>
        </w:rPr>
        <w:t xml:space="preserve">seams, </w:t>
      </w:r>
      <w:r w:rsidRPr="00C32745">
        <w:rPr>
          <w:rFonts w:ascii="Arial" w:hAnsi="Arial" w:cs="Arial"/>
          <w:sz w:val="20"/>
          <w:szCs w:val="20"/>
        </w:rPr>
        <w:t xml:space="preserve">etc.? </w:t>
      </w:r>
    </w:p>
    <w:p w:rsidR="00AD05B9" w:rsidRPr="00C32745" w:rsidRDefault="00AD05B9" w:rsidP="00E02922">
      <w:pPr>
        <w:numPr>
          <w:ilvl w:val="0"/>
          <w:numId w:val="4"/>
        </w:numPr>
        <w:rPr>
          <w:rFonts w:ascii="Arial" w:hAnsi="Arial" w:cs="Arial"/>
          <w:sz w:val="20"/>
          <w:szCs w:val="20"/>
        </w:rPr>
      </w:pPr>
      <w:r w:rsidRPr="00C32745">
        <w:rPr>
          <w:rFonts w:ascii="Arial" w:hAnsi="Arial" w:cs="Arial"/>
          <w:sz w:val="20"/>
          <w:szCs w:val="20"/>
        </w:rPr>
        <w:t>Mastics or tar on fiberglass?</w:t>
      </w:r>
    </w:p>
    <w:p w:rsidR="00AD05B9" w:rsidRPr="00C32745" w:rsidRDefault="00AD05B9" w:rsidP="00E02922">
      <w:pPr>
        <w:numPr>
          <w:ilvl w:val="0"/>
          <w:numId w:val="4"/>
        </w:numPr>
        <w:rPr>
          <w:rFonts w:ascii="Arial" w:hAnsi="Arial" w:cs="Arial"/>
          <w:sz w:val="20"/>
          <w:szCs w:val="20"/>
        </w:rPr>
      </w:pPr>
      <w:r w:rsidRPr="00C32745">
        <w:rPr>
          <w:rFonts w:ascii="Arial" w:hAnsi="Arial" w:cs="Arial"/>
          <w:sz w:val="20"/>
          <w:szCs w:val="20"/>
        </w:rPr>
        <w:t>Pipe insulation not visible?</w:t>
      </w:r>
    </w:p>
    <w:p w:rsidR="00AD05B9" w:rsidRPr="00C32745" w:rsidRDefault="00AD05B9" w:rsidP="00E02922">
      <w:pPr>
        <w:numPr>
          <w:ilvl w:val="1"/>
          <w:numId w:val="4"/>
        </w:numPr>
        <w:rPr>
          <w:rFonts w:ascii="Arial" w:hAnsi="Arial" w:cs="Arial"/>
          <w:sz w:val="20"/>
          <w:szCs w:val="20"/>
        </w:rPr>
      </w:pPr>
      <w:r w:rsidRPr="00C32745">
        <w:rPr>
          <w:rFonts w:ascii="Arial" w:hAnsi="Arial" w:cs="Arial"/>
          <w:sz w:val="20"/>
          <w:szCs w:val="20"/>
        </w:rPr>
        <w:t xml:space="preserve">Are pipes in walls or ceilings?  If yes, demolition precautions required in design, in drawing notes and during work activities.  </w:t>
      </w:r>
    </w:p>
    <w:p w:rsidR="00AD05B9" w:rsidRPr="00C32745" w:rsidRDefault="00AD05B9" w:rsidP="00E02922">
      <w:pPr>
        <w:numPr>
          <w:ilvl w:val="1"/>
          <w:numId w:val="4"/>
        </w:numPr>
        <w:rPr>
          <w:rFonts w:ascii="Arial" w:hAnsi="Arial" w:cs="Arial"/>
          <w:sz w:val="20"/>
          <w:szCs w:val="20"/>
        </w:rPr>
      </w:pPr>
      <w:r w:rsidRPr="00C32745">
        <w:rPr>
          <w:rFonts w:ascii="Arial" w:hAnsi="Arial" w:cs="Arial"/>
          <w:sz w:val="20"/>
          <w:szCs w:val="20"/>
        </w:rPr>
        <w:t>In most cases demolition must be done by Asbestos workers.</w:t>
      </w:r>
    </w:p>
    <w:p w:rsidR="00AD05B9" w:rsidRPr="00C32745" w:rsidRDefault="00AD05B9" w:rsidP="00976EBE">
      <w:pPr>
        <w:numPr>
          <w:ilvl w:val="0"/>
          <w:numId w:val="4"/>
        </w:numPr>
        <w:rPr>
          <w:rFonts w:ascii="Arial" w:hAnsi="Arial" w:cs="Arial"/>
          <w:sz w:val="20"/>
          <w:szCs w:val="20"/>
        </w:rPr>
      </w:pPr>
      <w:r w:rsidRPr="00C32745">
        <w:rPr>
          <w:rFonts w:ascii="Arial" w:hAnsi="Arial" w:cs="Arial"/>
          <w:sz w:val="20"/>
          <w:szCs w:val="20"/>
        </w:rPr>
        <w:t>Duct flex connectors / vibration dampers (white, coarse weave cloth)?</w:t>
      </w:r>
    </w:p>
    <w:p w:rsidR="00274E3B" w:rsidRDefault="00274E3B" w:rsidP="00274E3B">
      <w:pPr>
        <w:numPr>
          <w:ilvl w:val="0"/>
          <w:numId w:val="4"/>
        </w:numPr>
        <w:rPr>
          <w:rFonts w:ascii="Arial" w:hAnsi="Arial" w:cs="Arial"/>
          <w:sz w:val="20"/>
          <w:szCs w:val="20"/>
        </w:rPr>
      </w:pPr>
      <w:r>
        <w:rPr>
          <w:rFonts w:ascii="Arial" w:hAnsi="Arial" w:cs="Arial"/>
          <w:sz w:val="20"/>
          <w:szCs w:val="20"/>
        </w:rPr>
        <w:t>Duct gaskets</w:t>
      </w:r>
      <w:r w:rsidR="00EB3D60">
        <w:rPr>
          <w:rFonts w:ascii="Arial" w:hAnsi="Arial" w:cs="Arial"/>
          <w:sz w:val="20"/>
          <w:szCs w:val="20"/>
        </w:rPr>
        <w:t xml:space="preserve"> between flanges</w:t>
      </w:r>
      <w:r>
        <w:rPr>
          <w:rFonts w:ascii="Arial" w:hAnsi="Arial" w:cs="Arial"/>
          <w:sz w:val="20"/>
          <w:szCs w:val="20"/>
        </w:rPr>
        <w:t>?</w:t>
      </w:r>
    </w:p>
    <w:p w:rsidR="00AD05B9" w:rsidRPr="00C32745" w:rsidRDefault="00AD05B9" w:rsidP="00976EBE">
      <w:pPr>
        <w:numPr>
          <w:ilvl w:val="0"/>
          <w:numId w:val="4"/>
        </w:numPr>
        <w:rPr>
          <w:rFonts w:ascii="Arial" w:hAnsi="Arial" w:cs="Arial"/>
          <w:sz w:val="20"/>
          <w:szCs w:val="20"/>
        </w:rPr>
      </w:pPr>
      <w:r w:rsidRPr="00C32745">
        <w:rPr>
          <w:rFonts w:ascii="Arial" w:hAnsi="Arial" w:cs="Arial"/>
          <w:sz w:val="20"/>
          <w:szCs w:val="20"/>
        </w:rPr>
        <w:t>Mechanical system being demolished?</w:t>
      </w:r>
    </w:p>
    <w:p w:rsidR="00AD05B9" w:rsidRPr="00C32745" w:rsidRDefault="00AD05B9" w:rsidP="00886AA2">
      <w:pPr>
        <w:numPr>
          <w:ilvl w:val="1"/>
          <w:numId w:val="4"/>
        </w:numPr>
        <w:rPr>
          <w:rFonts w:ascii="Arial" w:hAnsi="Arial" w:cs="Arial"/>
          <w:sz w:val="20"/>
          <w:szCs w:val="20"/>
        </w:rPr>
      </w:pPr>
      <w:r w:rsidRPr="00C32745">
        <w:rPr>
          <w:rFonts w:ascii="Arial" w:hAnsi="Arial" w:cs="Arial"/>
          <w:sz w:val="20"/>
          <w:szCs w:val="20"/>
        </w:rPr>
        <w:t xml:space="preserve">If yes, ACM insulations can sometimes be “wrapped-and-cut”. </w:t>
      </w:r>
    </w:p>
    <w:p w:rsidR="00AD05B9" w:rsidRDefault="00AD05B9" w:rsidP="0085423D">
      <w:pPr>
        <w:rPr>
          <w:rFonts w:ascii="Arial" w:hAnsi="Arial" w:cs="Arial"/>
        </w:rPr>
      </w:pPr>
    </w:p>
    <w:p w:rsidR="00EB3D60" w:rsidRPr="0085423D" w:rsidRDefault="00EB3D60" w:rsidP="0085423D">
      <w:pPr>
        <w:rPr>
          <w:rFonts w:ascii="Arial" w:hAnsi="Arial" w:cs="Arial"/>
        </w:rPr>
      </w:pPr>
    </w:p>
    <w:p w:rsidR="001715FB" w:rsidRDefault="001715FB" w:rsidP="004D4168">
      <w:pPr>
        <w:ind w:firstLine="360"/>
        <w:rPr>
          <w:rFonts w:ascii="Arial" w:hAnsi="Arial" w:cs="Arial"/>
          <w:b/>
          <w:bCs/>
          <w:color w:val="000000"/>
        </w:rPr>
      </w:pPr>
    </w:p>
    <w:p w:rsidR="001715FB" w:rsidRDefault="001715FB" w:rsidP="004D4168">
      <w:pPr>
        <w:ind w:firstLine="360"/>
        <w:rPr>
          <w:rFonts w:ascii="Arial" w:hAnsi="Arial" w:cs="Arial"/>
          <w:b/>
          <w:bCs/>
          <w:color w:val="000000"/>
        </w:rPr>
      </w:pPr>
    </w:p>
    <w:p w:rsidR="004D4168" w:rsidRPr="0085423D" w:rsidRDefault="006807ED" w:rsidP="004D4168">
      <w:pPr>
        <w:ind w:firstLine="360"/>
        <w:rPr>
          <w:rFonts w:ascii="Arial" w:hAnsi="Arial" w:cs="Arial"/>
          <w:b/>
          <w:bCs/>
          <w:color w:val="000000"/>
        </w:rPr>
      </w:pPr>
      <w:r>
        <w:rPr>
          <w:rFonts w:ascii="Arial" w:hAnsi="Arial" w:cs="Arial"/>
          <w:b/>
          <w:bCs/>
          <w:color w:val="000000"/>
        </w:rPr>
        <w:lastRenderedPageBreak/>
        <w:t xml:space="preserve">Ceiling / Wall Plasters, </w:t>
      </w:r>
      <w:r w:rsidR="004D4168" w:rsidRPr="0085423D">
        <w:rPr>
          <w:rFonts w:ascii="Arial" w:hAnsi="Arial" w:cs="Arial"/>
          <w:b/>
          <w:bCs/>
          <w:color w:val="000000"/>
        </w:rPr>
        <w:t>Ceiling Tile</w:t>
      </w:r>
      <w:r w:rsidR="004D4168">
        <w:rPr>
          <w:rFonts w:ascii="Arial" w:hAnsi="Arial" w:cs="Arial"/>
          <w:b/>
          <w:bCs/>
          <w:color w:val="000000"/>
        </w:rPr>
        <w:t xml:space="preserve"> / Adhesives</w:t>
      </w:r>
      <w:r w:rsidR="004D4168" w:rsidRPr="0085423D">
        <w:rPr>
          <w:rFonts w:ascii="Arial" w:hAnsi="Arial" w:cs="Arial"/>
          <w:b/>
          <w:bCs/>
          <w:color w:val="000000"/>
        </w:rPr>
        <w:t xml:space="preserve">: </w:t>
      </w:r>
    </w:p>
    <w:p w:rsidR="004D4168" w:rsidRPr="0085423D" w:rsidRDefault="004D4168" w:rsidP="0085423D">
      <w:pPr>
        <w:rPr>
          <w:rFonts w:ascii="Arial" w:hAnsi="Arial" w:cs="Arial"/>
          <w:bCs/>
          <w:color w:val="000000"/>
        </w:rPr>
      </w:pPr>
    </w:p>
    <w:p w:rsidR="00AD05B9" w:rsidRPr="00C32745" w:rsidRDefault="00AD05B9" w:rsidP="007E4D3F">
      <w:pPr>
        <w:numPr>
          <w:ilvl w:val="0"/>
          <w:numId w:val="11"/>
        </w:numPr>
        <w:rPr>
          <w:rFonts w:ascii="Arial" w:hAnsi="Arial" w:cs="Arial"/>
          <w:sz w:val="20"/>
          <w:szCs w:val="20"/>
        </w:rPr>
      </w:pPr>
      <w:r w:rsidRPr="00C32745">
        <w:rPr>
          <w:rFonts w:ascii="Arial" w:hAnsi="Arial" w:cs="Arial"/>
          <w:sz w:val="20"/>
          <w:szCs w:val="20"/>
        </w:rPr>
        <w:t xml:space="preserve">Ceiling tiles not clearly marked with the Armstrong, Inc. logo are assumed to be ACM.  </w:t>
      </w:r>
    </w:p>
    <w:p w:rsidR="00C73F98" w:rsidRDefault="00C73F98" w:rsidP="00C73F98">
      <w:pPr>
        <w:numPr>
          <w:ilvl w:val="0"/>
          <w:numId w:val="11"/>
        </w:numPr>
        <w:rPr>
          <w:rFonts w:ascii="Arial" w:hAnsi="Arial" w:cs="Arial"/>
          <w:sz w:val="20"/>
          <w:szCs w:val="20"/>
        </w:rPr>
      </w:pPr>
      <w:r>
        <w:rPr>
          <w:rFonts w:ascii="Arial" w:hAnsi="Arial" w:cs="Arial"/>
          <w:sz w:val="20"/>
          <w:szCs w:val="20"/>
        </w:rPr>
        <w:t>Tiles glued to ceilings or walls?</w:t>
      </w:r>
      <w:r w:rsidRPr="00B01C88">
        <w:rPr>
          <w:rFonts w:ascii="Arial" w:hAnsi="Arial" w:cs="Arial"/>
          <w:sz w:val="20"/>
          <w:szCs w:val="20"/>
        </w:rPr>
        <w:t xml:space="preserve"> </w:t>
      </w:r>
    </w:p>
    <w:p w:rsidR="006807ED" w:rsidRPr="00B01C88" w:rsidRDefault="006807ED" w:rsidP="00C73F98">
      <w:pPr>
        <w:numPr>
          <w:ilvl w:val="0"/>
          <w:numId w:val="11"/>
        </w:numPr>
        <w:rPr>
          <w:rFonts w:ascii="Arial" w:hAnsi="Arial" w:cs="Arial"/>
          <w:sz w:val="20"/>
          <w:szCs w:val="20"/>
        </w:rPr>
      </w:pPr>
      <w:r w:rsidRPr="00C32745">
        <w:rPr>
          <w:rFonts w:ascii="Arial" w:hAnsi="Arial" w:cs="Arial"/>
          <w:sz w:val="20"/>
          <w:szCs w:val="20"/>
        </w:rPr>
        <w:t xml:space="preserve">ACM ceiling </w:t>
      </w:r>
      <w:r>
        <w:rPr>
          <w:rFonts w:ascii="Arial" w:hAnsi="Arial" w:cs="Arial"/>
          <w:sz w:val="20"/>
          <w:szCs w:val="20"/>
        </w:rPr>
        <w:t xml:space="preserve">/ wall / </w:t>
      </w:r>
      <w:r w:rsidRPr="00C32745">
        <w:rPr>
          <w:rFonts w:ascii="Arial" w:hAnsi="Arial" w:cs="Arial"/>
          <w:sz w:val="20"/>
          <w:szCs w:val="20"/>
        </w:rPr>
        <w:t>tile locations at UPark can be found on the Asbestos Blockplans</w:t>
      </w:r>
      <w:r w:rsidRPr="00C32745">
        <w:rPr>
          <w:rFonts w:ascii="Arial" w:hAnsi="Arial" w:cs="Arial"/>
          <w:color w:val="0000FF"/>
          <w:sz w:val="20"/>
          <w:szCs w:val="20"/>
        </w:rPr>
        <w:t xml:space="preserve"> </w:t>
      </w:r>
      <w:r w:rsidRPr="00C32745">
        <w:rPr>
          <w:rFonts w:ascii="Arial" w:hAnsi="Arial" w:cs="Arial"/>
          <w:sz w:val="20"/>
          <w:szCs w:val="20"/>
        </w:rPr>
        <w:t>on the EHS web</w:t>
      </w:r>
      <w:r>
        <w:rPr>
          <w:rFonts w:ascii="Arial" w:hAnsi="Arial" w:cs="Arial"/>
          <w:sz w:val="20"/>
          <w:szCs w:val="20"/>
        </w:rPr>
        <w:t>site</w:t>
      </w:r>
      <w:r w:rsidRPr="00C32745">
        <w:rPr>
          <w:rFonts w:ascii="Arial" w:hAnsi="Arial" w:cs="Arial"/>
          <w:sz w:val="20"/>
          <w:szCs w:val="20"/>
        </w:rPr>
        <w:t>.  See</w:t>
      </w:r>
      <w:r>
        <w:rPr>
          <w:rFonts w:ascii="Arial" w:hAnsi="Arial" w:cs="Arial"/>
          <w:sz w:val="20"/>
          <w:szCs w:val="20"/>
        </w:rPr>
        <w:t xml:space="preserve"> Asbestos Resources page at</w:t>
      </w:r>
      <w:r w:rsidRPr="00C32745">
        <w:rPr>
          <w:rFonts w:ascii="Arial" w:hAnsi="Arial" w:cs="Arial"/>
          <w:sz w:val="20"/>
          <w:szCs w:val="20"/>
        </w:rPr>
        <w:t>:</w:t>
      </w:r>
      <w:r w:rsidRPr="00A90743">
        <w:t xml:space="preserve"> </w:t>
      </w:r>
      <w:hyperlink r:id="rId9" w:history="1">
        <w:r w:rsidRPr="00547621">
          <w:rPr>
            <w:rStyle w:val="Hyperlink"/>
            <w:rFonts w:ascii="Arial" w:hAnsi="Arial" w:cs="Arial"/>
            <w:sz w:val="20"/>
            <w:szCs w:val="20"/>
          </w:rPr>
          <w:t>http://www.ehs.psu.edu/workplace-safety/asbestos-management/resources</w:t>
        </w:r>
      </w:hyperlink>
      <w:r w:rsidRPr="00C32745">
        <w:rPr>
          <w:rFonts w:ascii="Arial" w:hAnsi="Arial" w:cs="Arial"/>
          <w:sz w:val="20"/>
          <w:szCs w:val="20"/>
        </w:rPr>
        <w:t>.</w:t>
      </w:r>
    </w:p>
    <w:p w:rsidR="00AD05B9" w:rsidRPr="0085423D" w:rsidRDefault="00AD05B9" w:rsidP="0085423D">
      <w:pPr>
        <w:rPr>
          <w:rFonts w:ascii="Arial" w:hAnsi="Arial" w:cs="Arial"/>
          <w:bCs/>
          <w:color w:val="000000"/>
        </w:rPr>
      </w:pPr>
    </w:p>
    <w:p w:rsidR="00AD05B9" w:rsidRPr="00AA4820" w:rsidRDefault="00AD05B9" w:rsidP="004B2FF0">
      <w:pPr>
        <w:ind w:firstLine="360"/>
        <w:rPr>
          <w:rFonts w:ascii="Arial" w:hAnsi="Arial" w:cs="Arial"/>
          <w:bCs/>
          <w:color w:val="000000"/>
        </w:rPr>
      </w:pPr>
      <w:r>
        <w:rPr>
          <w:rFonts w:ascii="Arial" w:hAnsi="Arial" w:cs="Arial"/>
          <w:b/>
          <w:bCs/>
          <w:color w:val="000000"/>
        </w:rPr>
        <w:t>Dry-wall and Joint Compounds:</w:t>
      </w:r>
    </w:p>
    <w:p w:rsidR="00AD05B9" w:rsidRDefault="00AD05B9" w:rsidP="004B2FF0">
      <w:pPr>
        <w:ind w:firstLine="360"/>
        <w:rPr>
          <w:rFonts w:ascii="Arial" w:hAnsi="Arial" w:cs="Arial"/>
          <w:b/>
          <w:bCs/>
          <w:color w:val="000000"/>
        </w:rPr>
      </w:pPr>
    </w:p>
    <w:p w:rsidR="00EB3D60" w:rsidRPr="00C32745" w:rsidRDefault="00EB3D60" w:rsidP="00EB3D60">
      <w:pPr>
        <w:numPr>
          <w:ilvl w:val="0"/>
          <w:numId w:val="11"/>
        </w:numPr>
        <w:rPr>
          <w:rFonts w:ascii="Arial" w:hAnsi="Arial" w:cs="Arial"/>
          <w:sz w:val="20"/>
          <w:szCs w:val="20"/>
        </w:rPr>
      </w:pPr>
      <w:r>
        <w:rPr>
          <w:rFonts w:ascii="Arial" w:hAnsi="Arial" w:cs="Arial"/>
          <w:sz w:val="20"/>
          <w:szCs w:val="20"/>
        </w:rPr>
        <w:t xml:space="preserve">Pre-1990 installations </w:t>
      </w:r>
      <w:r w:rsidR="00F43571">
        <w:rPr>
          <w:rFonts w:ascii="Arial" w:hAnsi="Arial" w:cs="Arial"/>
          <w:sz w:val="20"/>
          <w:szCs w:val="20"/>
        </w:rPr>
        <w:t xml:space="preserve">are assumed </w:t>
      </w:r>
      <w:r>
        <w:rPr>
          <w:rFonts w:ascii="Arial" w:hAnsi="Arial" w:cs="Arial"/>
          <w:sz w:val="20"/>
          <w:szCs w:val="20"/>
        </w:rPr>
        <w:t>ACM</w:t>
      </w:r>
      <w:r w:rsidRPr="00C32745">
        <w:rPr>
          <w:rFonts w:ascii="Arial" w:hAnsi="Arial" w:cs="Arial"/>
          <w:sz w:val="20"/>
          <w:szCs w:val="20"/>
        </w:rPr>
        <w:t xml:space="preserve">.  </w:t>
      </w:r>
    </w:p>
    <w:p w:rsidR="00EB3D60" w:rsidRDefault="00EB3D60" w:rsidP="004B2FF0">
      <w:pPr>
        <w:ind w:firstLine="360"/>
        <w:rPr>
          <w:rFonts w:ascii="Arial" w:hAnsi="Arial" w:cs="Arial"/>
          <w:b/>
          <w:bCs/>
          <w:color w:val="000000"/>
        </w:rPr>
      </w:pPr>
    </w:p>
    <w:p w:rsidR="00AD05B9" w:rsidRDefault="00AD05B9" w:rsidP="004B2FF0">
      <w:pPr>
        <w:ind w:firstLine="360"/>
        <w:rPr>
          <w:rFonts w:ascii="Arial" w:hAnsi="Arial" w:cs="Arial"/>
          <w:bCs/>
          <w:color w:val="000000"/>
        </w:rPr>
      </w:pPr>
      <w:r>
        <w:rPr>
          <w:rFonts w:ascii="Arial" w:hAnsi="Arial" w:cs="Arial"/>
          <w:b/>
          <w:bCs/>
          <w:color w:val="000000"/>
        </w:rPr>
        <w:t>Chalkboard Adhesives:</w:t>
      </w:r>
    </w:p>
    <w:p w:rsidR="00AD05B9" w:rsidRDefault="00AD05B9" w:rsidP="0085423D">
      <w:pPr>
        <w:rPr>
          <w:rFonts w:ascii="Arial" w:hAnsi="Arial" w:cs="Arial"/>
          <w:bCs/>
          <w:color w:val="000000"/>
        </w:rPr>
      </w:pPr>
    </w:p>
    <w:p w:rsidR="00AD05B9" w:rsidRPr="00C32745" w:rsidRDefault="00AD05B9" w:rsidP="007E4D3F">
      <w:pPr>
        <w:numPr>
          <w:ilvl w:val="0"/>
          <w:numId w:val="12"/>
        </w:numPr>
        <w:rPr>
          <w:rFonts w:ascii="Arial" w:hAnsi="Arial" w:cs="Arial"/>
          <w:bCs/>
          <w:color w:val="000000"/>
          <w:sz w:val="20"/>
          <w:szCs w:val="20"/>
        </w:rPr>
      </w:pPr>
      <w:r w:rsidRPr="00C32745">
        <w:rPr>
          <w:rFonts w:ascii="Arial" w:hAnsi="Arial" w:cs="Arial"/>
          <w:bCs/>
          <w:color w:val="000000"/>
          <w:sz w:val="20"/>
          <w:szCs w:val="20"/>
        </w:rPr>
        <w:t>Chalkboards being replaced?</w:t>
      </w:r>
    </w:p>
    <w:p w:rsidR="00AD05B9" w:rsidRPr="00C32745" w:rsidRDefault="00AD05B9" w:rsidP="007E4D3F">
      <w:pPr>
        <w:numPr>
          <w:ilvl w:val="1"/>
          <w:numId w:val="12"/>
        </w:numPr>
        <w:rPr>
          <w:rFonts w:ascii="Arial" w:hAnsi="Arial" w:cs="Arial"/>
          <w:bCs/>
          <w:color w:val="000000"/>
          <w:sz w:val="20"/>
          <w:szCs w:val="20"/>
        </w:rPr>
      </w:pPr>
      <w:r w:rsidRPr="00C32745">
        <w:rPr>
          <w:rFonts w:ascii="Arial" w:hAnsi="Arial" w:cs="Arial"/>
          <w:bCs/>
          <w:color w:val="000000"/>
          <w:sz w:val="20"/>
          <w:szCs w:val="20"/>
        </w:rPr>
        <w:t>If yes, must be taken down by an asbestos contractor or OPP 212 Asbestos Crew.  Adhesives can then be sampled to determine if what remains on the walls or boards must be removed as ACM.</w:t>
      </w:r>
    </w:p>
    <w:p w:rsidR="00AD05B9" w:rsidRDefault="00AD05B9" w:rsidP="0085423D">
      <w:pPr>
        <w:rPr>
          <w:rFonts w:ascii="Arial" w:hAnsi="Arial" w:cs="Arial"/>
          <w:b/>
          <w:bCs/>
          <w:color w:val="000000"/>
        </w:rPr>
      </w:pPr>
    </w:p>
    <w:p w:rsidR="00AD05B9" w:rsidRDefault="00AD05B9" w:rsidP="004B2FF0">
      <w:pPr>
        <w:ind w:firstLine="360"/>
        <w:rPr>
          <w:rFonts w:ascii="Arial" w:hAnsi="Arial" w:cs="Arial"/>
          <w:bCs/>
          <w:color w:val="000000"/>
        </w:rPr>
      </w:pPr>
      <w:r>
        <w:rPr>
          <w:rFonts w:ascii="Arial" w:hAnsi="Arial" w:cs="Arial"/>
          <w:b/>
          <w:bCs/>
          <w:color w:val="000000"/>
        </w:rPr>
        <w:t>Caulking and Glazing Putties:</w:t>
      </w:r>
    </w:p>
    <w:p w:rsidR="00AD05B9" w:rsidRDefault="00AD05B9" w:rsidP="0085423D">
      <w:pPr>
        <w:rPr>
          <w:rFonts w:ascii="Arial" w:hAnsi="Arial" w:cs="Arial"/>
          <w:bCs/>
          <w:color w:val="000000"/>
        </w:rPr>
      </w:pPr>
    </w:p>
    <w:p w:rsidR="00AD05B9" w:rsidRPr="00C32745" w:rsidRDefault="00AD05B9" w:rsidP="007E4D3F">
      <w:pPr>
        <w:numPr>
          <w:ilvl w:val="0"/>
          <w:numId w:val="12"/>
        </w:numPr>
        <w:rPr>
          <w:rFonts w:ascii="Arial" w:hAnsi="Arial" w:cs="Arial"/>
          <w:bCs/>
          <w:color w:val="000000"/>
          <w:sz w:val="20"/>
          <w:szCs w:val="20"/>
        </w:rPr>
      </w:pPr>
      <w:r w:rsidRPr="00C32745">
        <w:rPr>
          <w:rFonts w:ascii="Arial" w:hAnsi="Arial" w:cs="Arial"/>
          <w:bCs/>
          <w:color w:val="000000"/>
          <w:sz w:val="20"/>
          <w:szCs w:val="20"/>
        </w:rPr>
        <w:t xml:space="preserve">All caulks </w:t>
      </w:r>
      <w:r w:rsidR="00B21DC9">
        <w:rPr>
          <w:rFonts w:ascii="Arial" w:hAnsi="Arial" w:cs="Arial"/>
          <w:bCs/>
          <w:color w:val="000000"/>
          <w:sz w:val="20"/>
          <w:szCs w:val="20"/>
        </w:rPr>
        <w:t xml:space="preserve">and glazing putties </w:t>
      </w:r>
      <w:r w:rsidRPr="00C32745">
        <w:rPr>
          <w:rFonts w:ascii="Arial" w:hAnsi="Arial" w:cs="Arial"/>
          <w:bCs/>
          <w:color w:val="000000"/>
          <w:sz w:val="20"/>
          <w:szCs w:val="20"/>
        </w:rPr>
        <w:t>are assumed to be ACM.  Plan accordingly during window / door replacements, masonry restoration / cleaning, etc.</w:t>
      </w:r>
    </w:p>
    <w:p w:rsidR="00AD05B9" w:rsidRPr="00C32745" w:rsidRDefault="00AD05B9" w:rsidP="007E4D3F">
      <w:pPr>
        <w:numPr>
          <w:ilvl w:val="0"/>
          <w:numId w:val="12"/>
        </w:numPr>
        <w:rPr>
          <w:rFonts w:ascii="Arial" w:hAnsi="Arial" w:cs="Arial"/>
          <w:bCs/>
          <w:color w:val="000000"/>
          <w:sz w:val="20"/>
          <w:szCs w:val="20"/>
        </w:rPr>
      </w:pPr>
      <w:r w:rsidRPr="00C32745">
        <w:rPr>
          <w:rFonts w:ascii="Arial" w:hAnsi="Arial" w:cs="Arial"/>
          <w:bCs/>
          <w:color w:val="000000"/>
          <w:sz w:val="20"/>
          <w:szCs w:val="20"/>
        </w:rPr>
        <w:t>ACM caulks and glazing putties must be removed from frames</w:t>
      </w:r>
      <w:r w:rsidR="00B21DC9">
        <w:rPr>
          <w:rFonts w:ascii="Arial" w:hAnsi="Arial" w:cs="Arial"/>
          <w:bCs/>
          <w:color w:val="000000"/>
          <w:sz w:val="20"/>
          <w:szCs w:val="20"/>
        </w:rPr>
        <w:t xml:space="preserve">, </w:t>
      </w:r>
      <w:r w:rsidRPr="00C32745">
        <w:rPr>
          <w:rFonts w:ascii="Arial" w:hAnsi="Arial" w:cs="Arial"/>
          <w:bCs/>
          <w:color w:val="000000"/>
          <w:sz w:val="20"/>
          <w:szCs w:val="20"/>
        </w:rPr>
        <w:t xml:space="preserve">glazing </w:t>
      </w:r>
      <w:r w:rsidR="00B21DC9">
        <w:rPr>
          <w:rFonts w:ascii="Arial" w:hAnsi="Arial" w:cs="Arial"/>
          <w:bCs/>
          <w:color w:val="000000"/>
          <w:sz w:val="20"/>
          <w:szCs w:val="20"/>
        </w:rPr>
        <w:t xml:space="preserve">or substrate </w:t>
      </w:r>
      <w:r w:rsidRPr="00C32745">
        <w:rPr>
          <w:rFonts w:ascii="Arial" w:hAnsi="Arial" w:cs="Arial"/>
          <w:bCs/>
          <w:color w:val="000000"/>
          <w:sz w:val="20"/>
          <w:szCs w:val="20"/>
        </w:rPr>
        <w:t>during abatement to reduce the quantity of asbestos waste generated.</w:t>
      </w:r>
    </w:p>
    <w:p w:rsidR="00AD05B9" w:rsidRDefault="00AD05B9" w:rsidP="0085423D">
      <w:pPr>
        <w:rPr>
          <w:rFonts w:ascii="Arial" w:hAnsi="Arial" w:cs="Arial"/>
          <w:b/>
          <w:bCs/>
          <w:color w:val="000000"/>
        </w:rPr>
      </w:pPr>
    </w:p>
    <w:p w:rsidR="00AD05B9" w:rsidRPr="0085423D" w:rsidRDefault="00AD05B9" w:rsidP="004B2FF0">
      <w:pPr>
        <w:ind w:firstLine="360"/>
        <w:rPr>
          <w:rFonts w:ascii="Arial" w:hAnsi="Arial" w:cs="Arial"/>
          <w:color w:val="000000"/>
        </w:rPr>
      </w:pPr>
      <w:r w:rsidRPr="0085423D">
        <w:rPr>
          <w:rFonts w:ascii="Arial" w:hAnsi="Arial" w:cs="Arial"/>
          <w:b/>
          <w:bCs/>
          <w:color w:val="000000"/>
        </w:rPr>
        <w:t>Asbestos Blockplan</w:t>
      </w:r>
      <w:r>
        <w:rPr>
          <w:rFonts w:ascii="Arial" w:hAnsi="Arial" w:cs="Arial"/>
          <w:b/>
          <w:bCs/>
          <w:color w:val="000000"/>
        </w:rPr>
        <w:t>s</w:t>
      </w:r>
      <w:r w:rsidRPr="0085423D">
        <w:rPr>
          <w:rFonts w:ascii="Arial" w:hAnsi="Arial" w:cs="Arial"/>
          <w:b/>
          <w:bCs/>
          <w:color w:val="000000"/>
        </w:rPr>
        <w:t xml:space="preserve">: </w:t>
      </w:r>
    </w:p>
    <w:p w:rsidR="00AD05B9" w:rsidRDefault="00AD05B9" w:rsidP="0085423D">
      <w:pPr>
        <w:rPr>
          <w:rFonts w:ascii="Arial" w:hAnsi="Arial" w:cs="Arial"/>
          <w:color w:val="000000"/>
        </w:rPr>
      </w:pPr>
    </w:p>
    <w:p w:rsidR="00AD05B9" w:rsidRPr="00C32745" w:rsidRDefault="00AD05B9" w:rsidP="005430B6">
      <w:pPr>
        <w:ind w:left="360"/>
        <w:rPr>
          <w:rFonts w:ascii="Arial" w:hAnsi="Arial" w:cs="Arial"/>
          <w:color w:val="000000"/>
          <w:sz w:val="20"/>
          <w:szCs w:val="20"/>
        </w:rPr>
      </w:pPr>
      <w:r w:rsidRPr="00C32745">
        <w:rPr>
          <w:rFonts w:ascii="Arial" w:hAnsi="Arial" w:cs="Arial"/>
          <w:color w:val="000000"/>
          <w:sz w:val="20"/>
          <w:szCs w:val="20"/>
        </w:rPr>
        <w:t xml:space="preserve">The </w:t>
      </w:r>
      <w:r w:rsidR="00B21DC9">
        <w:rPr>
          <w:rFonts w:ascii="Arial" w:hAnsi="Arial" w:cs="Arial"/>
          <w:color w:val="000000"/>
          <w:sz w:val="20"/>
          <w:szCs w:val="20"/>
        </w:rPr>
        <w:t xml:space="preserve">EHS </w:t>
      </w:r>
      <w:r w:rsidRPr="00C32745">
        <w:rPr>
          <w:rStyle w:val="Hyperlink"/>
          <w:rFonts w:ascii="Arial" w:hAnsi="Arial" w:cs="Arial"/>
          <w:color w:val="auto"/>
          <w:sz w:val="20"/>
          <w:szCs w:val="20"/>
          <w:u w:val="none"/>
        </w:rPr>
        <w:t xml:space="preserve">Asbestos Blockplans only show ACM </w:t>
      </w:r>
      <w:r w:rsidRPr="00C32745">
        <w:rPr>
          <w:rFonts w:ascii="Arial" w:hAnsi="Arial" w:cs="Arial"/>
          <w:color w:val="000000"/>
          <w:sz w:val="20"/>
          <w:szCs w:val="20"/>
        </w:rPr>
        <w:t xml:space="preserve">ceiling / wall materials (plasters, spray-on fireproofing, decorative coatings, ceiling tiles and Transite panels). </w:t>
      </w:r>
      <w:r w:rsidR="00B21DC9">
        <w:rPr>
          <w:rFonts w:ascii="Arial" w:hAnsi="Arial" w:cs="Arial"/>
          <w:color w:val="000000"/>
          <w:sz w:val="20"/>
          <w:szCs w:val="20"/>
        </w:rPr>
        <w:t>See notes on plans.</w:t>
      </w:r>
    </w:p>
    <w:p w:rsidR="00AD05B9" w:rsidRPr="00C32745" w:rsidRDefault="00AD05B9" w:rsidP="0085423D">
      <w:pPr>
        <w:rPr>
          <w:rFonts w:ascii="Arial" w:hAnsi="Arial" w:cs="Arial"/>
          <w:color w:val="000000"/>
          <w:sz w:val="20"/>
          <w:szCs w:val="20"/>
        </w:rPr>
      </w:pPr>
    </w:p>
    <w:p w:rsidR="00AD05B9" w:rsidRPr="00C32745" w:rsidRDefault="00AD05B9" w:rsidP="005430B6">
      <w:pPr>
        <w:ind w:left="360"/>
        <w:rPr>
          <w:rFonts w:ascii="Arial" w:hAnsi="Arial" w:cs="Arial"/>
          <w:color w:val="000000"/>
          <w:sz w:val="20"/>
          <w:szCs w:val="20"/>
        </w:rPr>
      </w:pPr>
      <w:r w:rsidRPr="00C32745">
        <w:rPr>
          <w:rFonts w:ascii="Arial" w:hAnsi="Arial" w:cs="Arial"/>
          <w:color w:val="000000"/>
          <w:sz w:val="20"/>
          <w:szCs w:val="20"/>
        </w:rPr>
        <w:t xml:space="preserve">DO NOT assume a building not on the </w:t>
      </w:r>
      <w:r w:rsidR="00B21DC9">
        <w:rPr>
          <w:rFonts w:ascii="Arial" w:hAnsi="Arial" w:cs="Arial"/>
          <w:color w:val="000000"/>
          <w:sz w:val="20"/>
          <w:szCs w:val="20"/>
        </w:rPr>
        <w:t xml:space="preserve">EHS </w:t>
      </w:r>
      <w:r w:rsidRPr="00C32745">
        <w:rPr>
          <w:rFonts w:ascii="Arial" w:hAnsi="Arial" w:cs="Arial"/>
          <w:color w:val="000000"/>
          <w:sz w:val="20"/>
          <w:szCs w:val="20"/>
        </w:rPr>
        <w:t xml:space="preserve">Asbestos Blockplans does not contain ACM. Use the above assumptions at all times when dealing with other ACM (insulations, flooring, lab bench tops, cooling towers, roofing, caulking, glazings, etc.).  </w:t>
      </w:r>
      <w:r w:rsidR="00B21DC9">
        <w:rPr>
          <w:rFonts w:ascii="Arial" w:hAnsi="Arial" w:cs="Arial"/>
          <w:color w:val="000000"/>
          <w:sz w:val="20"/>
          <w:szCs w:val="20"/>
        </w:rPr>
        <w:t>Also see notes on plans.</w:t>
      </w:r>
    </w:p>
    <w:p w:rsidR="00AD05B9" w:rsidRPr="00C32745" w:rsidRDefault="00AD05B9" w:rsidP="005430B6">
      <w:pPr>
        <w:ind w:left="360"/>
        <w:rPr>
          <w:rFonts w:ascii="Arial" w:hAnsi="Arial" w:cs="Arial"/>
          <w:color w:val="000000"/>
          <w:sz w:val="20"/>
          <w:szCs w:val="20"/>
        </w:rPr>
      </w:pPr>
    </w:p>
    <w:p w:rsidR="00AD05B9" w:rsidRPr="00C32745" w:rsidRDefault="00AD05B9" w:rsidP="005430B6">
      <w:pPr>
        <w:ind w:left="360"/>
        <w:rPr>
          <w:rFonts w:ascii="Arial" w:hAnsi="Arial" w:cs="Arial"/>
          <w:color w:val="000000"/>
          <w:sz w:val="20"/>
          <w:szCs w:val="20"/>
        </w:rPr>
      </w:pPr>
      <w:r w:rsidRPr="00C32745">
        <w:rPr>
          <w:rFonts w:ascii="Arial" w:hAnsi="Arial" w:cs="Arial"/>
          <w:color w:val="000000"/>
          <w:sz w:val="20"/>
          <w:szCs w:val="20"/>
        </w:rPr>
        <w:t xml:space="preserve">For more information see the EHS Asbestos </w:t>
      </w:r>
      <w:r w:rsidR="00A90743">
        <w:rPr>
          <w:rFonts w:ascii="Arial" w:hAnsi="Arial" w:cs="Arial"/>
          <w:color w:val="000000"/>
          <w:sz w:val="20"/>
          <w:szCs w:val="20"/>
        </w:rPr>
        <w:t>Resources webpage</w:t>
      </w:r>
      <w:r w:rsidRPr="00C32745">
        <w:rPr>
          <w:rFonts w:ascii="Arial" w:hAnsi="Arial" w:cs="Arial"/>
          <w:color w:val="000000"/>
          <w:sz w:val="20"/>
          <w:szCs w:val="20"/>
        </w:rPr>
        <w:t xml:space="preserve"> at:</w:t>
      </w:r>
      <w:r w:rsidR="00A90743" w:rsidRPr="00A90743">
        <w:t xml:space="preserve"> </w:t>
      </w:r>
      <w:hyperlink r:id="rId10" w:history="1">
        <w:r w:rsidR="00A90743" w:rsidRPr="00547621">
          <w:rPr>
            <w:rStyle w:val="Hyperlink"/>
            <w:rFonts w:ascii="Arial" w:hAnsi="Arial" w:cs="Arial"/>
            <w:sz w:val="20"/>
            <w:szCs w:val="20"/>
          </w:rPr>
          <w:t>http://www.ehs.psu.edu/workplace-safety/asbestos-management/resources</w:t>
        </w:r>
      </w:hyperlink>
      <w:r w:rsidRPr="00C32745">
        <w:rPr>
          <w:rFonts w:ascii="Arial" w:hAnsi="Arial" w:cs="Arial"/>
          <w:color w:val="000000"/>
          <w:sz w:val="20"/>
          <w:szCs w:val="20"/>
        </w:rPr>
        <w:t>.</w:t>
      </w:r>
      <w:r w:rsidR="00A90743">
        <w:rPr>
          <w:rFonts w:ascii="Arial" w:hAnsi="Arial" w:cs="Arial"/>
          <w:color w:val="000000"/>
          <w:sz w:val="20"/>
          <w:szCs w:val="20"/>
        </w:rPr>
        <w:t xml:space="preserve"> </w:t>
      </w:r>
      <w:r w:rsidRPr="00C32745">
        <w:rPr>
          <w:rFonts w:ascii="Arial" w:hAnsi="Arial" w:cs="Arial"/>
          <w:color w:val="000000"/>
          <w:sz w:val="20"/>
          <w:szCs w:val="20"/>
        </w:rPr>
        <w:t xml:space="preserve">  </w:t>
      </w:r>
    </w:p>
    <w:p w:rsidR="00AD05B9" w:rsidRDefault="00AD05B9" w:rsidP="0085423D">
      <w:pPr>
        <w:rPr>
          <w:rFonts w:ascii="Arial" w:hAnsi="Arial" w:cs="Arial"/>
          <w:bCs/>
          <w:color w:val="000000"/>
        </w:rPr>
      </w:pPr>
    </w:p>
    <w:p w:rsidR="00AD05B9" w:rsidRDefault="00AD05B9" w:rsidP="004B2FF0">
      <w:pPr>
        <w:ind w:firstLine="360"/>
        <w:rPr>
          <w:rFonts w:ascii="Arial" w:hAnsi="Arial" w:cs="Arial"/>
          <w:bCs/>
          <w:color w:val="000000"/>
        </w:rPr>
      </w:pPr>
      <w:r>
        <w:rPr>
          <w:rFonts w:ascii="Arial" w:hAnsi="Arial" w:cs="Arial"/>
          <w:b/>
          <w:bCs/>
          <w:color w:val="000000"/>
        </w:rPr>
        <w:t>Asbestos Project Set-up and Coordination:</w:t>
      </w:r>
    </w:p>
    <w:p w:rsidR="00AD05B9" w:rsidRDefault="00AD05B9" w:rsidP="0085423D">
      <w:pPr>
        <w:rPr>
          <w:rFonts w:ascii="Arial" w:hAnsi="Arial" w:cs="Arial"/>
          <w:bCs/>
          <w:color w:val="000000"/>
        </w:rPr>
      </w:pPr>
    </w:p>
    <w:p w:rsidR="00AD05B9" w:rsidRPr="00B048A4" w:rsidRDefault="00A90743" w:rsidP="004B2FF0">
      <w:pPr>
        <w:ind w:firstLine="720"/>
        <w:rPr>
          <w:rFonts w:ascii="Arial" w:hAnsi="Arial" w:cs="Arial"/>
          <w:b/>
        </w:rPr>
      </w:pPr>
      <w:r>
        <w:rPr>
          <w:rFonts w:ascii="Arial" w:hAnsi="Arial" w:cs="Arial"/>
          <w:b/>
        </w:rPr>
        <w:lastRenderedPageBreak/>
        <w:t xml:space="preserve">OPP </w:t>
      </w:r>
      <w:r w:rsidR="00AD05B9" w:rsidRPr="00B048A4">
        <w:rPr>
          <w:rFonts w:ascii="Arial" w:hAnsi="Arial" w:cs="Arial"/>
          <w:b/>
        </w:rPr>
        <w:t>In-House Work – Small-Scale</w:t>
      </w:r>
      <w:r>
        <w:rPr>
          <w:rFonts w:ascii="Arial" w:hAnsi="Arial" w:cs="Arial"/>
          <w:b/>
        </w:rPr>
        <w:t xml:space="preserve"> and Flooring</w:t>
      </w:r>
      <w:r w:rsidR="00AD05B9" w:rsidRPr="00B048A4">
        <w:rPr>
          <w:rFonts w:ascii="Arial" w:hAnsi="Arial" w:cs="Arial"/>
          <w:b/>
        </w:rPr>
        <w:t>:</w:t>
      </w:r>
    </w:p>
    <w:p w:rsidR="00AD05B9" w:rsidRPr="00E37840" w:rsidRDefault="00AD05B9" w:rsidP="00F875DD">
      <w:pPr>
        <w:ind w:left="720"/>
        <w:rPr>
          <w:rFonts w:ascii="Arial" w:hAnsi="Arial" w:cs="Arial"/>
          <w:highlight w:val="yellow"/>
        </w:rPr>
      </w:pPr>
    </w:p>
    <w:p w:rsidR="00AD05B9" w:rsidRDefault="00AD05B9" w:rsidP="00B048A4">
      <w:pPr>
        <w:numPr>
          <w:ilvl w:val="0"/>
          <w:numId w:val="13"/>
        </w:numPr>
        <w:rPr>
          <w:rFonts w:ascii="Arial" w:hAnsi="Arial" w:cs="Arial"/>
          <w:sz w:val="20"/>
          <w:szCs w:val="20"/>
        </w:rPr>
      </w:pPr>
      <w:r w:rsidRPr="00C32745">
        <w:rPr>
          <w:rFonts w:ascii="Arial" w:hAnsi="Arial" w:cs="Arial"/>
          <w:sz w:val="20"/>
          <w:szCs w:val="20"/>
        </w:rPr>
        <w:t xml:space="preserve">OPP </w:t>
      </w:r>
      <w:r w:rsidR="003A631B">
        <w:rPr>
          <w:rFonts w:ascii="Arial" w:hAnsi="Arial" w:cs="Arial"/>
          <w:sz w:val="20"/>
          <w:szCs w:val="20"/>
        </w:rPr>
        <w:t xml:space="preserve">212 Asbestos Crew </w:t>
      </w:r>
      <w:r w:rsidRPr="00C32745">
        <w:rPr>
          <w:rFonts w:ascii="Arial" w:hAnsi="Arial" w:cs="Arial"/>
          <w:sz w:val="20"/>
          <w:szCs w:val="20"/>
        </w:rPr>
        <w:t xml:space="preserve">is the only </w:t>
      </w:r>
      <w:r w:rsidR="003A631B">
        <w:rPr>
          <w:rFonts w:ascii="Arial" w:hAnsi="Arial" w:cs="Arial"/>
          <w:sz w:val="20"/>
          <w:szCs w:val="20"/>
        </w:rPr>
        <w:t xml:space="preserve">team that </w:t>
      </w:r>
      <w:r w:rsidRPr="00C32745">
        <w:rPr>
          <w:rFonts w:ascii="Arial" w:hAnsi="Arial" w:cs="Arial"/>
          <w:sz w:val="20"/>
          <w:szCs w:val="20"/>
        </w:rPr>
        <w:t>handle</w:t>
      </w:r>
      <w:r w:rsidR="003A631B">
        <w:rPr>
          <w:rFonts w:ascii="Arial" w:hAnsi="Arial" w:cs="Arial"/>
          <w:sz w:val="20"/>
          <w:szCs w:val="20"/>
        </w:rPr>
        <w:t>s</w:t>
      </w:r>
      <w:r w:rsidRPr="00C32745">
        <w:rPr>
          <w:rFonts w:ascii="Arial" w:hAnsi="Arial" w:cs="Arial"/>
          <w:sz w:val="20"/>
          <w:szCs w:val="20"/>
        </w:rPr>
        <w:t xml:space="preserve"> </w:t>
      </w:r>
      <w:r w:rsidR="003A631B">
        <w:rPr>
          <w:rFonts w:ascii="Arial" w:hAnsi="Arial" w:cs="Arial"/>
          <w:sz w:val="20"/>
          <w:szCs w:val="20"/>
        </w:rPr>
        <w:t>all types of ACM</w:t>
      </w:r>
      <w:r w:rsidRPr="00C32745">
        <w:rPr>
          <w:rFonts w:ascii="Arial" w:hAnsi="Arial" w:cs="Arial"/>
          <w:sz w:val="20"/>
          <w:szCs w:val="20"/>
        </w:rPr>
        <w:t xml:space="preserve">.  </w:t>
      </w:r>
    </w:p>
    <w:p w:rsidR="003A631B" w:rsidRPr="00C32745" w:rsidRDefault="003A631B" w:rsidP="003A631B">
      <w:pPr>
        <w:numPr>
          <w:ilvl w:val="1"/>
          <w:numId w:val="13"/>
        </w:numPr>
        <w:rPr>
          <w:rFonts w:ascii="Arial" w:hAnsi="Arial" w:cs="Arial"/>
          <w:sz w:val="20"/>
          <w:szCs w:val="20"/>
        </w:rPr>
      </w:pPr>
      <w:r>
        <w:rPr>
          <w:rFonts w:ascii="Arial" w:hAnsi="Arial" w:cs="Arial"/>
          <w:sz w:val="20"/>
          <w:szCs w:val="20"/>
        </w:rPr>
        <w:t xml:space="preserve">OPP 212 Crew does </w:t>
      </w:r>
      <w:r w:rsidRPr="003A631B">
        <w:rPr>
          <w:rFonts w:ascii="Arial" w:hAnsi="Arial" w:cs="Arial"/>
          <w:b/>
          <w:sz w:val="20"/>
          <w:szCs w:val="20"/>
          <w:u w:val="single"/>
        </w:rPr>
        <w:t>not</w:t>
      </w:r>
      <w:r>
        <w:rPr>
          <w:rFonts w:ascii="Arial" w:hAnsi="Arial" w:cs="Arial"/>
          <w:sz w:val="20"/>
          <w:szCs w:val="20"/>
        </w:rPr>
        <w:t xml:space="preserve"> report to EHS.</w:t>
      </w:r>
    </w:p>
    <w:p w:rsidR="00AD05B9" w:rsidRPr="00C32745" w:rsidRDefault="00AD05B9" w:rsidP="00B048A4">
      <w:pPr>
        <w:numPr>
          <w:ilvl w:val="1"/>
          <w:numId w:val="13"/>
        </w:numPr>
        <w:rPr>
          <w:rFonts w:ascii="Arial" w:hAnsi="Arial" w:cs="Arial"/>
          <w:sz w:val="20"/>
          <w:szCs w:val="20"/>
        </w:rPr>
      </w:pPr>
      <w:r w:rsidRPr="00C32745">
        <w:rPr>
          <w:rFonts w:ascii="Arial" w:hAnsi="Arial" w:cs="Arial"/>
          <w:sz w:val="20"/>
          <w:szCs w:val="20"/>
        </w:rPr>
        <w:t>OPP</w:t>
      </w:r>
      <w:r w:rsidR="003A631B">
        <w:rPr>
          <w:rFonts w:ascii="Arial" w:hAnsi="Arial" w:cs="Arial"/>
          <w:sz w:val="20"/>
          <w:szCs w:val="20"/>
        </w:rPr>
        <w:t xml:space="preserve"> 212’s</w:t>
      </w:r>
      <w:r w:rsidRPr="00C32745">
        <w:rPr>
          <w:rFonts w:ascii="Arial" w:hAnsi="Arial" w:cs="Arial"/>
          <w:sz w:val="20"/>
          <w:szCs w:val="20"/>
        </w:rPr>
        <w:t xml:space="preserve"> allowable scope-of-work is limited to small-scale, short-duration projects only.  </w:t>
      </w:r>
    </w:p>
    <w:p w:rsidR="00AD05B9" w:rsidRDefault="003A631B" w:rsidP="00B048A4">
      <w:pPr>
        <w:numPr>
          <w:ilvl w:val="1"/>
          <w:numId w:val="13"/>
        </w:numPr>
        <w:rPr>
          <w:rFonts w:ascii="Arial" w:hAnsi="Arial" w:cs="Arial"/>
          <w:sz w:val="20"/>
          <w:szCs w:val="20"/>
        </w:rPr>
      </w:pPr>
      <w:r>
        <w:rPr>
          <w:rFonts w:ascii="Arial" w:hAnsi="Arial" w:cs="Arial"/>
          <w:sz w:val="20"/>
          <w:szCs w:val="20"/>
        </w:rPr>
        <w:t>OPP 212’s l</w:t>
      </w:r>
      <w:r w:rsidR="00AD05B9" w:rsidRPr="00C32745">
        <w:rPr>
          <w:rFonts w:ascii="Arial" w:hAnsi="Arial" w:cs="Arial"/>
          <w:sz w:val="20"/>
          <w:szCs w:val="20"/>
        </w:rPr>
        <w:t>arger projects are mostly completed by "prequalified" contractors.</w:t>
      </w:r>
    </w:p>
    <w:p w:rsidR="003A631B" w:rsidRDefault="003A631B" w:rsidP="003A631B">
      <w:pPr>
        <w:numPr>
          <w:ilvl w:val="0"/>
          <w:numId w:val="13"/>
        </w:numPr>
        <w:rPr>
          <w:rFonts w:ascii="Arial" w:hAnsi="Arial" w:cs="Arial"/>
          <w:sz w:val="20"/>
          <w:szCs w:val="20"/>
        </w:rPr>
      </w:pPr>
      <w:r>
        <w:rPr>
          <w:rFonts w:ascii="Arial" w:hAnsi="Arial" w:cs="Arial"/>
          <w:sz w:val="20"/>
          <w:szCs w:val="20"/>
        </w:rPr>
        <w:t>OPP Reno handles ACM flooring only and their allowable scope is limited to what they can handle based on manpower and schedule.</w:t>
      </w:r>
    </w:p>
    <w:p w:rsidR="003A631B" w:rsidRPr="00C32745" w:rsidRDefault="003A631B" w:rsidP="003A631B">
      <w:pPr>
        <w:numPr>
          <w:ilvl w:val="1"/>
          <w:numId w:val="13"/>
        </w:numPr>
        <w:rPr>
          <w:rFonts w:ascii="Arial" w:hAnsi="Arial" w:cs="Arial"/>
          <w:sz w:val="20"/>
          <w:szCs w:val="20"/>
        </w:rPr>
      </w:pPr>
      <w:r>
        <w:rPr>
          <w:rFonts w:ascii="Arial" w:hAnsi="Arial" w:cs="Arial"/>
          <w:sz w:val="20"/>
          <w:szCs w:val="20"/>
        </w:rPr>
        <w:t xml:space="preserve">OPP Reno does </w:t>
      </w:r>
      <w:r w:rsidRPr="003A631B">
        <w:rPr>
          <w:rFonts w:ascii="Arial" w:hAnsi="Arial" w:cs="Arial"/>
          <w:b/>
          <w:sz w:val="20"/>
          <w:szCs w:val="20"/>
          <w:u w:val="single"/>
        </w:rPr>
        <w:t>not</w:t>
      </w:r>
      <w:r>
        <w:rPr>
          <w:rFonts w:ascii="Arial" w:hAnsi="Arial" w:cs="Arial"/>
          <w:sz w:val="20"/>
          <w:szCs w:val="20"/>
        </w:rPr>
        <w:t xml:space="preserve"> conduct shot-blasting or grinding of mastics</w:t>
      </w:r>
      <w:r w:rsidR="00A90743">
        <w:rPr>
          <w:rFonts w:ascii="Arial" w:hAnsi="Arial" w:cs="Arial"/>
          <w:sz w:val="20"/>
          <w:szCs w:val="20"/>
        </w:rPr>
        <w:t>, which requires full-containment and air monitoring</w:t>
      </w:r>
      <w:r>
        <w:rPr>
          <w:rFonts w:ascii="Arial" w:hAnsi="Arial" w:cs="Arial"/>
          <w:sz w:val="20"/>
          <w:szCs w:val="20"/>
        </w:rPr>
        <w:t>.</w:t>
      </w:r>
    </w:p>
    <w:p w:rsidR="00AD05B9" w:rsidRPr="00E37840" w:rsidRDefault="00AD05B9" w:rsidP="00F8766A">
      <w:pPr>
        <w:ind w:left="1440"/>
        <w:rPr>
          <w:rFonts w:ascii="Arial" w:hAnsi="Arial" w:cs="Arial"/>
          <w:highlight w:val="yellow"/>
        </w:rPr>
      </w:pPr>
    </w:p>
    <w:p w:rsidR="00AD05B9" w:rsidRPr="00B048A4" w:rsidRDefault="00A90743" w:rsidP="004B2FF0">
      <w:pPr>
        <w:ind w:firstLine="720"/>
        <w:rPr>
          <w:rFonts w:ascii="Arial" w:hAnsi="Arial" w:cs="Arial"/>
        </w:rPr>
      </w:pPr>
      <w:r>
        <w:rPr>
          <w:rFonts w:ascii="Arial" w:hAnsi="Arial" w:cs="Arial"/>
          <w:b/>
        </w:rPr>
        <w:t xml:space="preserve">OPP </w:t>
      </w:r>
      <w:r w:rsidR="00AD05B9" w:rsidRPr="00B048A4">
        <w:rPr>
          <w:rFonts w:ascii="Arial" w:hAnsi="Arial" w:cs="Arial"/>
          <w:b/>
        </w:rPr>
        <w:t>In-House Work – Larger Scale:</w:t>
      </w:r>
    </w:p>
    <w:p w:rsidR="00AD05B9" w:rsidRPr="00E37840" w:rsidRDefault="00AD05B9" w:rsidP="0039508E">
      <w:pPr>
        <w:ind w:firstLine="720"/>
        <w:rPr>
          <w:rFonts w:ascii="Arial" w:hAnsi="Arial" w:cs="Arial"/>
          <w:highlight w:val="yellow"/>
        </w:rPr>
      </w:pPr>
    </w:p>
    <w:p w:rsidR="00AD05B9" w:rsidRPr="00C32745" w:rsidRDefault="00AD05B9" w:rsidP="00717F1D">
      <w:pPr>
        <w:numPr>
          <w:ilvl w:val="0"/>
          <w:numId w:val="13"/>
        </w:numPr>
        <w:rPr>
          <w:rFonts w:ascii="Arial" w:hAnsi="Arial" w:cs="Arial"/>
          <w:sz w:val="20"/>
          <w:szCs w:val="20"/>
        </w:rPr>
      </w:pPr>
      <w:r w:rsidRPr="00C32745">
        <w:rPr>
          <w:rFonts w:ascii="Arial" w:hAnsi="Arial" w:cs="Arial"/>
          <w:sz w:val="20"/>
          <w:szCs w:val="20"/>
        </w:rPr>
        <w:t xml:space="preserve">All </w:t>
      </w:r>
      <w:r w:rsidR="003A631B">
        <w:rPr>
          <w:rFonts w:ascii="Arial" w:hAnsi="Arial" w:cs="Arial"/>
          <w:sz w:val="20"/>
          <w:szCs w:val="20"/>
        </w:rPr>
        <w:t xml:space="preserve">OPP 212 </w:t>
      </w:r>
      <w:r w:rsidRPr="00C32745">
        <w:rPr>
          <w:rFonts w:ascii="Arial" w:hAnsi="Arial" w:cs="Arial"/>
          <w:sz w:val="20"/>
          <w:szCs w:val="20"/>
        </w:rPr>
        <w:t>work that must be done under full-containment requires third party consultant air monitoring (e.g. ceilings, chalkboard adhesives, etc.).  Call EHS to assist with coordination.</w:t>
      </w:r>
    </w:p>
    <w:p w:rsidR="00AD05B9" w:rsidRDefault="00AD05B9" w:rsidP="009C4FD1">
      <w:pPr>
        <w:numPr>
          <w:ilvl w:val="0"/>
          <w:numId w:val="13"/>
        </w:numPr>
        <w:rPr>
          <w:rFonts w:ascii="Arial" w:hAnsi="Arial" w:cs="Arial"/>
        </w:rPr>
      </w:pPr>
      <w:r w:rsidRPr="00C32745">
        <w:rPr>
          <w:rFonts w:ascii="Arial" w:hAnsi="Arial" w:cs="Arial"/>
          <w:sz w:val="20"/>
          <w:szCs w:val="20"/>
        </w:rPr>
        <w:t>Full-containment work in occupied areas can only be conducted at night, on weekends or over breaks.  If this is not possible areas must be isolated with plywood or drywall.  Call EHS if you are not sure.</w:t>
      </w:r>
    </w:p>
    <w:p w:rsidR="00AD05B9" w:rsidRDefault="00AD05B9" w:rsidP="0039508E">
      <w:pPr>
        <w:ind w:left="1440"/>
        <w:rPr>
          <w:rFonts w:ascii="Arial" w:hAnsi="Arial" w:cs="Arial"/>
        </w:rPr>
      </w:pPr>
    </w:p>
    <w:p w:rsidR="00AD05B9" w:rsidRPr="004D7833" w:rsidRDefault="00AD05B9" w:rsidP="00717F1D">
      <w:pPr>
        <w:tabs>
          <w:tab w:val="left" w:pos="360"/>
        </w:tabs>
        <w:rPr>
          <w:rFonts w:ascii="Arial" w:hAnsi="Arial" w:cs="Arial"/>
          <w:b/>
        </w:rPr>
      </w:pPr>
      <w:r>
        <w:rPr>
          <w:rFonts w:ascii="Arial" w:hAnsi="Arial" w:cs="Arial"/>
        </w:rPr>
        <w:tab/>
      </w:r>
      <w:r>
        <w:rPr>
          <w:rFonts w:ascii="Arial" w:hAnsi="Arial" w:cs="Arial"/>
        </w:rPr>
        <w:tab/>
      </w:r>
      <w:r>
        <w:rPr>
          <w:rFonts w:ascii="Arial" w:hAnsi="Arial" w:cs="Arial"/>
          <w:b/>
        </w:rPr>
        <w:t>Contractor Work:</w:t>
      </w:r>
    </w:p>
    <w:p w:rsidR="00AD05B9" w:rsidRDefault="00AD05B9" w:rsidP="002E18D9">
      <w:pPr>
        <w:rPr>
          <w:rFonts w:ascii="Arial" w:hAnsi="Arial" w:cs="Arial"/>
        </w:rPr>
      </w:pPr>
    </w:p>
    <w:p w:rsidR="00AD05B9" w:rsidRPr="00C32745" w:rsidRDefault="00AD05B9" w:rsidP="0089421C">
      <w:pPr>
        <w:numPr>
          <w:ilvl w:val="0"/>
          <w:numId w:val="13"/>
        </w:numPr>
        <w:rPr>
          <w:rFonts w:ascii="Arial" w:hAnsi="Arial" w:cs="Arial"/>
          <w:sz w:val="20"/>
          <w:szCs w:val="20"/>
        </w:rPr>
      </w:pPr>
      <w:r w:rsidRPr="00C32745">
        <w:rPr>
          <w:rFonts w:ascii="Arial" w:hAnsi="Arial" w:cs="Arial"/>
          <w:sz w:val="20"/>
          <w:szCs w:val="20"/>
        </w:rPr>
        <w:t xml:space="preserve">All interior asbestos contractor work requires third party consultant air monitoring and must be coordinated with EHS.  </w:t>
      </w:r>
    </w:p>
    <w:p w:rsidR="00AD05B9" w:rsidRPr="00C32745" w:rsidRDefault="00AD05B9" w:rsidP="0089421C">
      <w:pPr>
        <w:numPr>
          <w:ilvl w:val="0"/>
          <w:numId w:val="13"/>
        </w:numPr>
        <w:rPr>
          <w:rFonts w:ascii="Arial" w:hAnsi="Arial" w:cs="Arial"/>
          <w:sz w:val="20"/>
          <w:szCs w:val="20"/>
        </w:rPr>
      </w:pPr>
      <w:r w:rsidRPr="00C32745">
        <w:rPr>
          <w:rFonts w:ascii="Arial" w:hAnsi="Arial" w:cs="Arial"/>
          <w:sz w:val="20"/>
          <w:szCs w:val="20"/>
        </w:rPr>
        <w:t>Exterior work may not require air monitoring.  Contact EHS to confirm.</w:t>
      </w:r>
    </w:p>
    <w:p w:rsidR="00AD05B9" w:rsidRPr="00C32745" w:rsidRDefault="00AD05B9" w:rsidP="009C4FD1">
      <w:pPr>
        <w:numPr>
          <w:ilvl w:val="0"/>
          <w:numId w:val="13"/>
        </w:numPr>
        <w:rPr>
          <w:rFonts w:ascii="Arial" w:hAnsi="Arial" w:cs="Arial"/>
          <w:sz w:val="20"/>
          <w:szCs w:val="20"/>
        </w:rPr>
      </w:pPr>
      <w:r w:rsidRPr="00C32745">
        <w:rPr>
          <w:rFonts w:ascii="Arial" w:hAnsi="Arial" w:cs="Arial"/>
          <w:sz w:val="20"/>
          <w:szCs w:val="20"/>
        </w:rPr>
        <w:t>Asbestos contractors must be prequalified.</w:t>
      </w:r>
    </w:p>
    <w:p w:rsidR="00AD05B9" w:rsidRPr="00C32745" w:rsidRDefault="00AD05B9" w:rsidP="009C4FD1">
      <w:pPr>
        <w:numPr>
          <w:ilvl w:val="0"/>
          <w:numId w:val="13"/>
        </w:numPr>
        <w:rPr>
          <w:rFonts w:ascii="Arial" w:hAnsi="Arial" w:cs="Arial"/>
          <w:sz w:val="20"/>
          <w:szCs w:val="20"/>
        </w:rPr>
      </w:pPr>
      <w:r w:rsidRPr="00C32745">
        <w:rPr>
          <w:rFonts w:ascii="Arial" w:hAnsi="Arial" w:cs="Arial"/>
          <w:sz w:val="20"/>
          <w:szCs w:val="20"/>
        </w:rPr>
        <w:t>Contractor work in occupied areas can only be conducted at night, on weekends or over breaks.  If this is not possible, areas must be isolated with plywood or drywall.</w:t>
      </w:r>
    </w:p>
    <w:p w:rsidR="00AD05B9" w:rsidRDefault="00AD05B9" w:rsidP="004D7833">
      <w:pPr>
        <w:ind w:firstLine="720"/>
        <w:rPr>
          <w:rFonts w:ascii="Arial" w:hAnsi="Arial" w:cs="Arial"/>
        </w:rPr>
      </w:pPr>
    </w:p>
    <w:p w:rsidR="00AD05B9" w:rsidRDefault="00AD05B9" w:rsidP="004B2FF0">
      <w:pPr>
        <w:ind w:firstLine="360"/>
        <w:rPr>
          <w:rFonts w:ascii="Arial" w:hAnsi="Arial" w:cs="Arial"/>
        </w:rPr>
      </w:pPr>
      <w:r>
        <w:rPr>
          <w:rFonts w:ascii="Arial" w:hAnsi="Arial" w:cs="Arial"/>
          <w:b/>
        </w:rPr>
        <w:t>Asbestos Consultants:</w:t>
      </w:r>
    </w:p>
    <w:p w:rsidR="00AD05B9" w:rsidRDefault="00AD05B9" w:rsidP="0039508E">
      <w:pPr>
        <w:ind w:firstLine="720"/>
        <w:rPr>
          <w:rFonts w:ascii="Arial" w:hAnsi="Arial" w:cs="Arial"/>
        </w:rPr>
      </w:pPr>
    </w:p>
    <w:p w:rsidR="00AD05B9" w:rsidRPr="00C32745" w:rsidRDefault="00AD05B9" w:rsidP="00EB3D60">
      <w:pPr>
        <w:ind w:left="720"/>
        <w:rPr>
          <w:rFonts w:ascii="Arial" w:hAnsi="Arial" w:cs="Arial"/>
          <w:sz w:val="20"/>
          <w:szCs w:val="20"/>
        </w:rPr>
      </w:pPr>
      <w:r w:rsidRPr="00C32745">
        <w:rPr>
          <w:rFonts w:ascii="Arial" w:hAnsi="Arial" w:cs="Arial"/>
          <w:sz w:val="20"/>
          <w:szCs w:val="20"/>
        </w:rPr>
        <w:t xml:space="preserve">All asbestos consultants must be prequalified by EHS.  Contact EHS for assistance when planning projects.  </w:t>
      </w:r>
    </w:p>
    <w:p w:rsidR="00AD05B9" w:rsidRDefault="00AD05B9" w:rsidP="0085423D">
      <w:pPr>
        <w:rPr>
          <w:rFonts w:ascii="Arial" w:hAnsi="Arial" w:cs="Arial"/>
          <w:b/>
          <w:bCs/>
          <w:color w:val="000000"/>
        </w:rPr>
      </w:pPr>
    </w:p>
    <w:p w:rsidR="00AD05B9" w:rsidRPr="004D7833" w:rsidRDefault="00AD05B9" w:rsidP="0088125D">
      <w:pPr>
        <w:ind w:firstLine="360"/>
        <w:rPr>
          <w:rFonts w:ascii="Arial" w:hAnsi="Arial" w:cs="Arial"/>
          <w:b/>
        </w:rPr>
      </w:pPr>
      <w:r>
        <w:rPr>
          <w:rFonts w:ascii="Arial" w:hAnsi="Arial" w:cs="Arial"/>
          <w:b/>
        </w:rPr>
        <w:t>Additional Asbestos Information:</w:t>
      </w:r>
    </w:p>
    <w:p w:rsidR="00AD05B9" w:rsidRPr="0085423D" w:rsidRDefault="00AD05B9" w:rsidP="0088125D">
      <w:pPr>
        <w:rPr>
          <w:rFonts w:ascii="Arial" w:hAnsi="Arial" w:cs="Arial"/>
        </w:rPr>
      </w:pPr>
    </w:p>
    <w:p w:rsidR="00AD05B9" w:rsidRPr="00C32745" w:rsidRDefault="00AD05B9" w:rsidP="0088125D">
      <w:pPr>
        <w:ind w:left="720"/>
        <w:rPr>
          <w:rFonts w:ascii="Arial" w:hAnsi="Arial" w:cs="Arial"/>
          <w:sz w:val="20"/>
          <w:szCs w:val="20"/>
        </w:rPr>
      </w:pPr>
      <w:r w:rsidRPr="00C32745">
        <w:rPr>
          <w:rFonts w:ascii="Arial" w:hAnsi="Arial" w:cs="Arial"/>
          <w:sz w:val="20"/>
          <w:szCs w:val="20"/>
        </w:rPr>
        <w:t>Additional information can be found on the EHS Asbestos website at:</w:t>
      </w:r>
      <w:r w:rsidR="00A90743" w:rsidRPr="00A90743">
        <w:t xml:space="preserve"> </w:t>
      </w:r>
      <w:hyperlink r:id="rId11" w:history="1">
        <w:r w:rsidR="00A90743" w:rsidRPr="00547621">
          <w:rPr>
            <w:rStyle w:val="Hyperlink"/>
            <w:rFonts w:ascii="Arial" w:hAnsi="Arial" w:cs="Arial"/>
            <w:sz w:val="20"/>
            <w:szCs w:val="20"/>
          </w:rPr>
          <w:t>http://www.ehs.psu.edu/workplace-safety/asbestos-management</w:t>
        </w:r>
      </w:hyperlink>
      <w:r w:rsidRPr="00C32745">
        <w:rPr>
          <w:rFonts w:ascii="Arial" w:hAnsi="Arial" w:cs="Arial"/>
          <w:sz w:val="20"/>
          <w:szCs w:val="20"/>
        </w:rPr>
        <w:t>.</w:t>
      </w:r>
      <w:r w:rsidR="00A90743">
        <w:rPr>
          <w:rFonts w:ascii="Arial" w:hAnsi="Arial" w:cs="Arial"/>
          <w:sz w:val="20"/>
          <w:szCs w:val="20"/>
        </w:rPr>
        <w:t xml:space="preserve"> </w:t>
      </w:r>
    </w:p>
    <w:p w:rsidR="00AD05B9" w:rsidRDefault="00AD05B9" w:rsidP="0085423D">
      <w:pPr>
        <w:rPr>
          <w:rFonts w:ascii="Arial" w:hAnsi="Arial" w:cs="Arial"/>
          <w:b/>
          <w:bCs/>
          <w:color w:val="000000"/>
        </w:rPr>
      </w:pPr>
    </w:p>
    <w:p w:rsidR="00AD05B9" w:rsidRDefault="00AD05B9" w:rsidP="0085423D">
      <w:pPr>
        <w:rPr>
          <w:rFonts w:ascii="Arial" w:hAnsi="Arial" w:cs="Arial"/>
          <w:bCs/>
          <w:color w:val="000000"/>
        </w:rPr>
      </w:pPr>
      <w:r>
        <w:rPr>
          <w:rFonts w:ascii="Arial" w:hAnsi="Arial" w:cs="Arial"/>
          <w:b/>
          <w:bCs/>
          <w:color w:val="000000"/>
        </w:rPr>
        <w:t>(Lead Paint)</w:t>
      </w:r>
    </w:p>
    <w:p w:rsidR="00AD05B9" w:rsidRDefault="00AD05B9" w:rsidP="0085423D">
      <w:pPr>
        <w:rPr>
          <w:rFonts w:ascii="Arial" w:hAnsi="Arial" w:cs="Arial"/>
          <w:bCs/>
          <w:color w:val="000000"/>
        </w:rPr>
      </w:pPr>
    </w:p>
    <w:p w:rsidR="00AD05B9" w:rsidRPr="00C32745" w:rsidRDefault="00AD05B9" w:rsidP="005B3C0F">
      <w:pPr>
        <w:ind w:left="360"/>
        <w:rPr>
          <w:rFonts w:ascii="Arial" w:hAnsi="Arial" w:cs="Arial"/>
          <w:bCs/>
          <w:color w:val="000000"/>
          <w:sz w:val="20"/>
          <w:szCs w:val="20"/>
        </w:rPr>
      </w:pPr>
      <w:r w:rsidRPr="00C32745">
        <w:rPr>
          <w:rFonts w:ascii="Arial" w:hAnsi="Arial" w:cs="Arial"/>
          <w:bCs/>
          <w:color w:val="000000"/>
          <w:sz w:val="20"/>
          <w:szCs w:val="20"/>
        </w:rPr>
        <w:lastRenderedPageBreak/>
        <w:t>Lead paint “abatement” is only required during restorations, when steel needs to be cut or torched or if paint is severely deteriorated.</w:t>
      </w:r>
    </w:p>
    <w:p w:rsidR="00AD05B9" w:rsidRPr="00C32745" w:rsidRDefault="00AD05B9" w:rsidP="005B3C0F">
      <w:pPr>
        <w:ind w:left="360"/>
        <w:rPr>
          <w:rFonts w:ascii="Arial" w:hAnsi="Arial" w:cs="Arial"/>
          <w:bCs/>
          <w:color w:val="000000"/>
          <w:sz w:val="20"/>
          <w:szCs w:val="20"/>
        </w:rPr>
      </w:pPr>
    </w:p>
    <w:p w:rsidR="00AD05B9" w:rsidRPr="00C32745" w:rsidRDefault="00AD05B9" w:rsidP="005B3C0F">
      <w:pPr>
        <w:ind w:left="360"/>
        <w:rPr>
          <w:rFonts w:ascii="Arial" w:hAnsi="Arial" w:cs="Arial"/>
          <w:bCs/>
          <w:color w:val="000000"/>
          <w:sz w:val="20"/>
          <w:szCs w:val="20"/>
        </w:rPr>
      </w:pPr>
      <w:r w:rsidRPr="00C32745">
        <w:rPr>
          <w:rFonts w:ascii="Arial" w:hAnsi="Arial" w:cs="Arial"/>
          <w:bCs/>
          <w:color w:val="000000"/>
          <w:sz w:val="20"/>
          <w:szCs w:val="20"/>
        </w:rPr>
        <w:t>Clean Fill – Painted brick, concrete or CMU from pre-1978 facilities cannot be used as Clean Fill on PSU or any other property.</w:t>
      </w:r>
    </w:p>
    <w:p w:rsidR="00AD05B9" w:rsidRDefault="00AD05B9" w:rsidP="0085423D">
      <w:pPr>
        <w:rPr>
          <w:rFonts w:ascii="Arial" w:hAnsi="Arial" w:cs="Arial"/>
          <w:b/>
          <w:bCs/>
          <w:color w:val="000000"/>
        </w:rPr>
      </w:pPr>
    </w:p>
    <w:p w:rsidR="00A90743" w:rsidRDefault="00A90743" w:rsidP="00A90743">
      <w:pPr>
        <w:ind w:left="360"/>
        <w:rPr>
          <w:rFonts w:ascii="Arial" w:hAnsi="Arial" w:cs="Arial"/>
          <w:b/>
          <w:bCs/>
          <w:color w:val="000000"/>
        </w:rPr>
      </w:pPr>
      <w:r w:rsidRPr="00C32745">
        <w:rPr>
          <w:rFonts w:ascii="Arial" w:hAnsi="Arial" w:cs="Arial"/>
          <w:sz w:val="20"/>
          <w:szCs w:val="20"/>
        </w:rPr>
        <w:t xml:space="preserve">Additional information can be found on the EHS </w:t>
      </w:r>
      <w:r>
        <w:rPr>
          <w:rFonts w:ascii="Arial" w:hAnsi="Arial" w:cs="Arial"/>
          <w:sz w:val="20"/>
          <w:szCs w:val="20"/>
        </w:rPr>
        <w:t xml:space="preserve">Lead Based Paint </w:t>
      </w:r>
      <w:r w:rsidRPr="00C32745">
        <w:rPr>
          <w:rFonts w:ascii="Arial" w:hAnsi="Arial" w:cs="Arial"/>
          <w:sz w:val="20"/>
          <w:szCs w:val="20"/>
        </w:rPr>
        <w:t>website at:</w:t>
      </w:r>
      <w:r w:rsidRPr="00A90743">
        <w:t xml:space="preserve"> </w:t>
      </w:r>
      <w:hyperlink r:id="rId12" w:history="1">
        <w:r w:rsidRPr="00547621">
          <w:rPr>
            <w:rStyle w:val="Hyperlink"/>
            <w:rFonts w:ascii="Arial" w:hAnsi="Arial" w:cs="Arial"/>
            <w:sz w:val="20"/>
            <w:szCs w:val="20"/>
          </w:rPr>
          <w:t>http://www.ehs.psu.edu/workplace-safety/lead-based-paint</w:t>
        </w:r>
      </w:hyperlink>
      <w:r w:rsidRPr="00C32745">
        <w:rPr>
          <w:rFonts w:ascii="Arial" w:hAnsi="Arial" w:cs="Arial"/>
          <w:sz w:val="20"/>
          <w:szCs w:val="20"/>
        </w:rPr>
        <w:t>.</w:t>
      </w:r>
      <w:r>
        <w:rPr>
          <w:rFonts w:ascii="Arial" w:hAnsi="Arial" w:cs="Arial"/>
          <w:sz w:val="20"/>
          <w:szCs w:val="20"/>
        </w:rPr>
        <w:t xml:space="preserve"> </w:t>
      </w:r>
    </w:p>
    <w:p w:rsidR="00A90743" w:rsidRDefault="00A90743" w:rsidP="0085423D">
      <w:pPr>
        <w:rPr>
          <w:rFonts w:ascii="Arial" w:hAnsi="Arial" w:cs="Arial"/>
          <w:b/>
          <w:bCs/>
          <w:color w:val="000000"/>
        </w:rPr>
      </w:pPr>
    </w:p>
    <w:p w:rsidR="00AD05B9" w:rsidRDefault="00AD05B9" w:rsidP="0085423D">
      <w:pPr>
        <w:rPr>
          <w:rFonts w:ascii="Arial" w:hAnsi="Arial" w:cs="Arial"/>
          <w:bCs/>
          <w:color w:val="000000"/>
        </w:rPr>
      </w:pPr>
      <w:r>
        <w:rPr>
          <w:rFonts w:ascii="Arial" w:hAnsi="Arial" w:cs="Arial"/>
          <w:b/>
          <w:bCs/>
          <w:color w:val="000000"/>
        </w:rPr>
        <w:t>(PCB’s)</w:t>
      </w:r>
    </w:p>
    <w:p w:rsidR="00AD05B9" w:rsidRDefault="00AD05B9" w:rsidP="0085423D">
      <w:pPr>
        <w:rPr>
          <w:rFonts w:ascii="Arial" w:hAnsi="Arial" w:cs="Arial"/>
          <w:bCs/>
          <w:color w:val="000000"/>
        </w:rPr>
      </w:pPr>
    </w:p>
    <w:p w:rsidR="00AD05B9" w:rsidRPr="00C32745" w:rsidRDefault="00AD05B9" w:rsidP="00F112D3">
      <w:pPr>
        <w:ind w:left="360"/>
        <w:rPr>
          <w:rFonts w:ascii="Arial" w:hAnsi="Arial" w:cs="Arial"/>
          <w:bCs/>
          <w:color w:val="000000"/>
          <w:sz w:val="20"/>
          <w:szCs w:val="20"/>
        </w:rPr>
      </w:pPr>
      <w:r w:rsidRPr="00C32745">
        <w:rPr>
          <w:rFonts w:ascii="Arial" w:hAnsi="Arial" w:cs="Arial"/>
          <w:bCs/>
          <w:color w:val="000000"/>
          <w:sz w:val="20"/>
          <w:szCs w:val="20"/>
        </w:rPr>
        <w:t xml:space="preserve">All caulks </w:t>
      </w:r>
      <w:r w:rsidR="004F3CB7">
        <w:rPr>
          <w:rFonts w:ascii="Arial" w:hAnsi="Arial" w:cs="Arial"/>
          <w:bCs/>
          <w:color w:val="000000"/>
          <w:sz w:val="20"/>
          <w:szCs w:val="20"/>
        </w:rPr>
        <w:t xml:space="preserve">and glazing putties </w:t>
      </w:r>
      <w:r w:rsidRPr="00C32745">
        <w:rPr>
          <w:rFonts w:ascii="Arial" w:hAnsi="Arial" w:cs="Arial"/>
          <w:bCs/>
          <w:color w:val="000000"/>
          <w:sz w:val="20"/>
          <w:szCs w:val="20"/>
        </w:rPr>
        <w:t>on</w:t>
      </w:r>
      <w:r w:rsidR="004F3CB7">
        <w:rPr>
          <w:rFonts w:ascii="Arial" w:hAnsi="Arial" w:cs="Arial"/>
          <w:bCs/>
          <w:color w:val="000000"/>
          <w:sz w:val="20"/>
          <w:szCs w:val="20"/>
        </w:rPr>
        <w:t xml:space="preserve">, or in, </w:t>
      </w:r>
      <w:r w:rsidRPr="00C32745">
        <w:rPr>
          <w:rFonts w:ascii="Arial" w:hAnsi="Arial" w:cs="Arial"/>
          <w:bCs/>
          <w:color w:val="000000"/>
          <w:sz w:val="20"/>
          <w:szCs w:val="20"/>
        </w:rPr>
        <w:t>pre-198</w:t>
      </w:r>
      <w:r w:rsidR="00B53F18" w:rsidRPr="00C32745">
        <w:rPr>
          <w:rFonts w:ascii="Arial" w:hAnsi="Arial" w:cs="Arial"/>
          <w:bCs/>
          <w:color w:val="000000"/>
          <w:sz w:val="20"/>
          <w:szCs w:val="20"/>
        </w:rPr>
        <w:t>0</w:t>
      </w:r>
      <w:r w:rsidRPr="00C32745">
        <w:rPr>
          <w:rFonts w:ascii="Arial" w:hAnsi="Arial" w:cs="Arial"/>
          <w:bCs/>
          <w:color w:val="000000"/>
          <w:sz w:val="20"/>
          <w:szCs w:val="20"/>
        </w:rPr>
        <w:t xml:space="preserve"> buildings are assumed to contain PCB’s.</w:t>
      </w:r>
    </w:p>
    <w:p w:rsidR="00AD05B9" w:rsidRPr="00C32745" w:rsidRDefault="00AD05B9" w:rsidP="002F7F03">
      <w:pPr>
        <w:ind w:left="360"/>
        <w:rPr>
          <w:rFonts w:ascii="Arial" w:hAnsi="Arial" w:cs="Arial"/>
          <w:bCs/>
          <w:color w:val="000000"/>
          <w:sz w:val="20"/>
          <w:szCs w:val="20"/>
        </w:rPr>
      </w:pPr>
    </w:p>
    <w:p w:rsidR="00AD05B9" w:rsidRPr="00C32745" w:rsidRDefault="00AD05B9" w:rsidP="002F7F03">
      <w:pPr>
        <w:ind w:left="360"/>
        <w:rPr>
          <w:rFonts w:ascii="Arial" w:hAnsi="Arial" w:cs="Arial"/>
          <w:bCs/>
          <w:color w:val="000000"/>
          <w:sz w:val="20"/>
          <w:szCs w:val="20"/>
        </w:rPr>
      </w:pPr>
      <w:r w:rsidRPr="00C32745">
        <w:rPr>
          <w:rFonts w:ascii="Arial" w:hAnsi="Arial" w:cs="Arial"/>
          <w:bCs/>
          <w:color w:val="000000"/>
          <w:sz w:val="20"/>
          <w:szCs w:val="20"/>
        </w:rPr>
        <w:t>PCB’s are handled similar to asbestos, except waste disposal is coordinated and handled by EHS.</w:t>
      </w:r>
    </w:p>
    <w:p w:rsidR="00AD05B9" w:rsidRPr="00C32745" w:rsidRDefault="00AD05B9" w:rsidP="0085423D">
      <w:pPr>
        <w:rPr>
          <w:rFonts w:ascii="Arial" w:hAnsi="Arial" w:cs="Arial"/>
          <w:b/>
          <w:bCs/>
          <w:color w:val="000000"/>
          <w:sz w:val="20"/>
          <w:szCs w:val="20"/>
        </w:rPr>
      </w:pPr>
    </w:p>
    <w:p w:rsidR="00AD05B9" w:rsidRPr="00C32745" w:rsidRDefault="00AD05B9" w:rsidP="00F112D3">
      <w:pPr>
        <w:numPr>
          <w:ilvl w:val="0"/>
          <w:numId w:val="12"/>
        </w:numPr>
        <w:rPr>
          <w:rFonts w:ascii="Arial" w:hAnsi="Arial" w:cs="Arial"/>
          <w:bCs/>
          <w:color w:val="000000"/>
          <w:sz w:val="20"/>
          <w:szCs w:val="20"/>
        </w:rPr>
      </w:pPr>
      <w:r w:rsidRPr="00C32745">
        <w:rPr>
          <w:rFonts w:ascii="Arial" w:hAnsi="Arial" w:cs="Arial"/>
          <w:bCs/>
          <w:color w:val="000000"/>
          <w:sz w:val="20"/>
          <w:szCs w:val="20"/>
        </w:rPr>
        <w:t>PCB caulks and glazing putties must be removed from frames and / or glazing during abatement to reduce the quantity of PCB waste generated.</w:t>
      </w:r>
    </w:p>
    <w:p w:rsidR="00AD05B9" w:rsidRPr="00C32745" w:rsidRDefault="00AD05B9" w:rsidP="00F112D3">
      <w:pPr>
        <w:numPr>
          <w:ilvl w:val="0"/>
          <w:numId w:val="12"/>
        </w:numPr>
        <w:rPr>
          <w:rFonts w:ascii="Arial" w:hAnsi="Arial" w:cs="Arial"/>
          <w:bCs/>
          <w:color w:val="000000"/>
          <w:sz w:val="20"/>
          <w:szCs w:val="20"/>
        </w:rPr>
      </w:pPr>
      <w:r w:rsidRPr="00C32745">
        <w:rPr>
          <w:rFonts w:ascii="Arial" w:hAnsi="Arial" w:cs="Arial"/>
          <w:bCs/>
          <w:color w:val="000000"/>
          <w:sz w:val="20"/>
          <w:szCs w:val="20"/>
        </w:rPr>
        <w:t>PCB’s may have contaminated masonry.</w:t>
      </w:r>
    </w:p>
    <w:p w:rsidR="00AD05B9" w:rsidRPr="00C32745" w:rsidRDefault="00AD05B9" w:rsidP="00F112D3">
      <w:pPr>
        <w:numPr>
          <w:ilvl w:val="1"/>
          <w:numId w:val="12"/>
        </w:numPr>
        <w:rPr>
          <w:rFonts w:ascii="Arial" w:hAnsi="Arial" w:cs="Arial"/>
          <w:bCs/>
          <w:color w:val="000000"/>
          <w:sz w:val="20"/>
          <w:szCs w:val="20"/>
        </w:rPr>
      </w:pPr>
      <w:r w:rsidRPr="00C32745">
        <w:rPr>
          <w:rFonts w:ascii="Arial" w:hAnsi="Arial" w:cs="Arial"/>
          <w:bCs/>
          <w:color w:val="000000"/>
          <w:sz w:val="20"/>
          <w:szCs w:val="20"/>
        </w:rPr>
        <w:t>Is masonry affected?</w:t>
      </w:r>
    </w:p>
    <w:p w:rsidR="00AD05B9" w:rsidRPr="00C32745" w:rsidRDefault="00AD05B9" w:rsidP="00F112D3">
      <w:pPr>
        <w:numPr>
          <w:ilvl w:val="1"/>
          <w:numId w:val="12"/>
        </w:numPr>
        <w:rPr>
          <w:rFonts w:ascii="Arial" w:hAnsi="Arial" w:cs="Arial"/>
          <w:bCs/>
          <w:color w:val="000000"/>
          <w:sz w:val="20"/>
          <w:szCs w:val="20"/>
        </w:rPr>
      </w:pPr>
      <w:r w:rsidRPr="00C32745">
        <w:rPr>
          <w:rFonts w:ascii="Arial" w:hAnsi="Arial" w:cs="Arial"/>
          <w:bCs/>
          <w:color w:val="000000"/>
          <w:sz w:val="20"/>
          <w:szCs w:val="20"/>
        </w:rPr>
        <w:t xml:space="preserve">Window or door openings being enlarged or enclosed?   </w:t>
      </w:r>
    </w:p>
    <w:p w:rsidR="00AD05B9" w:rsidRDefault="00AD05B9" w:rsidP="0085423D">
      <w:pPr>
        <w:rPr>
          <w:rFonts w:ascii="Arial" w:hAnsi="Arial" w:cs="Arial"/>
          <w:b/>
          <w:bCs/>
          <w:color w:val="000000"/>
        </w:rPr>
      </w:pPr>
    </w:p>
    <w:p w:rsidR="00AD05B9" w:rsidRDefault="00AD05B9" w:rsidP="0085423D">
      <w:pPr>
        <w:rPr>
          <w:rFonts w:ascii="Arial" w:hAnsi="Arial" w:cs="Arial"/>
          <w:bCs/>
          <w:color w:val="000000"/>
        </w:rPr>
      </w:pPr>
      <w:r>
        <w:rPr>
          <w:rFonts w:ascii="Arial" w:hAnsi="Arial" w:cs="Arial"/>
          <w:b/>
          <w:bCs/>
          <w:color w:val="000000"/>
        </w:rPr>
        <w:t>(Lab Renovations</w:t>
      </w:r>
      <w:r w:rsidR="00A90743">
        <w:rPr>
          <w:rFonts w:ascii="Arial" w:hAnsi="Arial" w:cs="Arial"/>
          <w:b/>
          <w:bCs/>
          <w:color w:val="000000"/>
        </w:rPr>
        <w:t xml:space="preserve"> – Current or Previous Labs</w:t>
      </w:r>
      <w:r>
        <w:rPr>
          <w:rFonts w:ascii="Arial" w:hAnsi="Arial" w:cs="Arial"/>
          <w:b/>
          <w:bCs/>
          <w:color w:val="000000"/>
        </w:rPr>
        <w:t>)</w:t>
      </w:r>
    </w:p>
    <w:p w:rsidR="00AD05B9" w:rsidRDefault="00AD05B9" w:rsidP="0085423D">
      <w:pPr>
        <w:rPr>
          <w:rFonts w:ascii="Arial" w:hAnsi="Arial" w:cs="Arial"/>
          <w:bCs/>
          <w:color w:val="000000"/>
        </w:rPr>
      </w:pPr>
    </w:p>
    <w:p w:rsidR="00AD05B9" w:rsidRDefault="00AD05B9" w:rsidP="00CC6941">
      <w:pPr>
        <w:numPr>
          <w:ilvl w:val="0"/>
          <w:numId w:val="14"/>
        </w:numPr>
        <w:tabs>
          <w:tab w:val="left" w:pos="360"/>
        </w:tabs>
        <w:rPr>
          <w:rFonts w:ascii="Arial" w:hAnsi="Arial" w:cs="Arial"/>
          <w:bCs/>
          <w:color w:val="000000"/>
          <w:sz w:val="20"/>
          <w:szCs w:val="20"/>
        </w:rPr>
      </w:pPr>
      <w:r w:rsidRPr="00C32745">
        <w:rPr>
          <w:rFonts w:ascii="Arial" w:hAnsi="Arial" w:cs="Arial"/>
          <w:bCs/>
          <w:color w:val="000000"/>
          <w:sz w:val="20"/>
          <w:szCs w:val="20"/>
        </w:rPr>
        <w:t>Drains are assumed to contain mercury.  See OPP Design Standards.</w:t>
      </w:r>
    </w:p>
    <w:p w:rsidR="004F3CB7" w:rsidRPr="00C32745" w:rsidRDefault="004F3CB7" w:rsidP="00CC6941">
      <w:pPr>
        <w:numPr>
          <w:ilvl w:val="0"/>
          <w:numId w:val="14"/>
        </w:numPr>
        <w:tabs>
          <w:tab w:val="left" w:pos="360"/>
        </w:tabs>
        <w:rPr>
          <w:rFonts w:ascii="Arial" w:hAnsi="Arial" w:cs="Arial"/>
          <w:bCs/>
          <w:color w:val="000000"/>
          <w:sz w:val="20"/>
          <w:szCs w:val="20"/>
        </w:rPr>
      </w:pPr>
      <w:r>
        <w:rPr>
          <w:rFonts w:ascii="Arial" w:hAnsi="Arial" w:cs="Arial"/>
          <w:bCs/>
          <w:color w:val="000000"/>
          <w:sz w:val="20"/>
          <w:szCs w:val="20"/>
        </w:rPr>
        <w:t xml:space="preserve">Mercury is assumed to be under lab casework, </w:t>
      </w:r>
      <w:r w:rsidR="00F43571">
        <w:rPr>
          <w:rFonts w:ascii="Arial" w:hAnsi="Arial" w:cs="Arial"/>
          <w:bCs/>
          <w:color w:val="000000"/>
          <w:sz w:val="20"/>
          <w:szCs w:val="20"/>
        </w:rPr>
        <w:t xml:space="preserve">in drawers, </w:t>
      </w:r>
      <w:r>
        <w:rPr>
          <w:rFonts w:ascii="Arial" w:hAnsi="Arial" w:cs="Arial"/>
          <w:bCs/>
          <w:color w:val="000000"/>
          <w:sz w:val="20"/>
          <w:szCs w:val="20"/>
        </w:rPr>
        <w:t>etc.</w:t>
      </w:r>
      <w:r w:rsidR="00F43571">
        <w:rPr>
          <w:rFonts w:ascii="Arial" w:hAnsi="Arial" w:cs="Arial"/>
          <w:bCs/>
          <w:color w:val="000000"/>
          <w:sz w:val="20"/>
          <w:szCs w:val="20"/>
        </w:rPr>
        <w:t xml:space="preserve">  Look for silver beads. </w:t>
      </w:r>
    </w:p>
    <w:p w:rsidR="00AD05B9" w:rsidRPr="00C32745" w:rsidRDefault="00AD05B9" w:rsidP="00CC6941">
      <w:pPr>
        <w:numPr>
          <w:ilvl w:val="0"/>
          <w:numId w:val="14"/>
        </w:numPr>
        <w:tabs>
          <w:tab w:val="left" w:pos="360"/>
        </w:tabs>
        <w:rPr>
          <w:rFonts w:ascii="Arial" w:hAnsi="Arial" w:cs="Arial"/>
          <w:bCs/>
          <w:color w:val="000000"/>
          <w:sz w:val="20"/>
          <w:szCs w:val="20"/>
        </w:rPr>
      </w:pPr>
      <w:r w:rsidRPr="00C32745">
        <w:rPr>
          <w:rFonts w:ascii="Arial" w:hAnsi="Arial" w:cs="Arial"/>
          <w:bCs/>
          <w:color w:val="000000"/>
          <w:sz w:val="20"/>
          <w:szCs w:val="20"/>
        </w:rPr>
        <w:t>Fume hoods or ducts marked with “Radiation” signs</w:t>
      </w:r>
      <w:r w:rsidR="00A90743">
        <w:rPr>
          <w:rFonts w:ascii="Arial" w:hAnsi="Arial" w:cs="Arial"/>
          <w:bCs/>
          <w:color w:val="000000"/>
          <w:sz w:val="20"/>
          <w:szCs w:val="20"/>
        </w:rPr>
        <w:t xml:space="preserve"> or stickers</w:t>
      </w:r>
      <w:r w:rsidRPr="00C32745">
        <w:rPr>
          <w:rFonts w:ascii="Arial" w:hAnsi="Arial" w:cs="Arial"/>
          <w:bCs/>
          <w:color w:val="000000"/>
          <w:sz w:val="20"/>
          <w:szCs w:val="20"/>
        </w:rPr>
        <w:t xml:space="preserve"> must be checked by EHS before renovations.</w:t>
      </w:r>
      <w:r w:rsidR="00A90743">
        <w:rPr>
          <w:rFonts w:ascii="Arial" w:hAnsi="Arial" w:cs="Arial"/>
          <w:bCs/>
          <w:color w:val="000000"/>
          <w:sz w:val="20"/>
          <w:szCs w:val="20"/>
        </w:rPr>
        <w:t xml:space="preserve">  Contact the Radiation Safety division for questions.</w:t>
      </w:r>
    </w:p>
    <w:p w:rsidR="00AD05B9" w:rsidRDefault="00AD05B9" w:rsidP="001B2BFB">
      <w:pPr>
        <w:rPr>
          <w:rFonts w:ascii="Arial" w:hAnsi="Arial" w:cs="Arial"/>
          <w:b/>
          <w:bCs/>
          <w:color w:val="000000"/>
        </w:rPr>
      </w:pPr>
    </w:p>
    <w:p w:rsidR="00EB1E47" w:rsidRDefault="00EB1E47" w:rsidP="001B2BFB">
      <w:pPr>
        <w:rPr>
          <w:rFonts w:ascii="Arial" w:hAnsi="Arial" w:cs="Arial"/>
          <w:b/>
          <w:bCs/>
          <w:color w:val="000000"/>
        </w:rPr>
      </w:pPr>
    </w:p>
    <w:p w:rsidR="00EB1E47" w:rsidRDefault="00EB1E47" w:rsidP="001B2BFB">
      <w:pPr>
        <w:rPr>
          <w:rFonts w:ascii="Arial" w:hAnsi="Arial" w:cs="Arial"/>
          <w:b/>
          <w:bCs/>
          <w:color w:val="000000"/>
        </w:rPr>
      </w:pPr>
    </w:p>
    <w:p w:rsidR="001715FB" w:rsidRDefault="001715FB" w:rsidP="001B2BFB">
      <w:pPr>
        <w:rPr>
          <w:rFonts w:ascii="Arial" w:hAnsi="Arial" w:cs="Arial"/>
          <w:b/>
          <w:bCs/>
          <w:color w:val="000000"/>
        </w:rPr>
      </w:pPr>
    </w:p>
    <w:p w:rsidR="001715FB" w:rsidRDefault="001715FB" w:rsidP="001B2BFB">
      <w:pPr>
        <w:rPr>
          <w:rFonts w:ascii="Arial" w:hAnsi="Arial" w:cs="Arial"/>
          <w:b/>
          <w:bCs/>
          <w:color w:val="000000"/>
        </w:rPr>
      </w:pPr>
    </w:p>
    <w:p w:rsidR="001715FB" w:rsidRDefault="001715FB" w:rsidP="001B2BFB">
      <w:pPr>
        <w:rPr>
          <w:rFonts w:ascii="Arial" w:hAnsi="Arial" w:cs="Arial"/>
          <w:b/>
          <w:bCs/>
          <w:color w:val="000000"/>
        </w:rPr>
      </w:pPr>
    </w:p>
    <w:p w:rsidR="001715FB" w:rsidRDefault="001715FB" w:rsidP="001B2BFB">
      <w:pPr>
        <w:rPr>
          <w:rFonts w:ascii="Arial" w:hAnsi="Arial" w:cs="Arial"/>
          <w:b/>
          <w:bCs/>
          <w:color w:val="000000"/>
        </w:rPr>
      </w:pPr>
    </w:p>
    <w:p w:rsidR="00AD05B9" w:rsidRDefault="00AD05B9" w:rsidP="001B2BFB">
      <w:pPr>
        <w:rPr>
          <w:rFonts w:ascii="Arial" w:hAnsi="Arial" w:cs="Arial"/>
          <w:bCs/>
          <w:color w:val="000000"/>
        </w:rPr>
      </w:pPr>
      <w:r>
        <w:rPr>
          <w:rFonts w:ascii="Arial" w:hAnsi="Arial" w:cs="Arial"/>
          <w:b/>
          <w:bCs/>
          <w:color w:val="000000"/>
        </w:rPr>
        <w:t>(Demolitions of Buildings, Structures or Load Bearing Beams)</w:t>
      </w:r>
    </w:p>
    <w:p w:rsidR="00AD05B9" w:rsidRDefault="00AD05B9" w:rsidP="001B2BFB">
      <w:pPr>
        <w:rPr>
          <w:rFonts w:ascii="Arial" w:hAnsi="Arial" w:cs="Arial"/>
          <w:bCs/>
          <w:color w:val="000000"/>
        </w:rPr>
      </w:pPr>
    </w:p>
    <w:p w:rsidR="00AD05B9" w:rsidRPr="00C32745" w:rsidRDefault="00AD05B9" w:rsidP="001B2BFB">
      <w:pPr>
        <w:ind w:left="360"/>
        <w:rPr>
          <w:rFonts w:ascii="Arial" w:hAnsi="Arial" w:cs="Arial"/>
          <w:bCs/>
          <w:color w:val="000000"/>
          <w:sz w:val="20"/>
          <w:szCs w:val="20"/>
        </w:rPr>
      </w:pPr>
      <w:r w:rsidRPr="00C32745">
        <w:rPr>
          <w:rFonts w:ascii="Arial" w:hAnsi="Arial" w:cs="Arial"/>
          <w:bCs/>
          <w:color w:val="000000"/>
          <w:sz w:val="20"/>
          <w:szCs w:val="20"/>
        </w:rPr>
        <w:t xml:space="preserve">All structural demolition must be coordinated with EHS from planning to completion (i.e. when taking down entire structures or wings or buildings).  </w:t>
      </w:r>
    </w:p>
    <w:p w:rsidR="00AD05B9" w:rsidRPr="00C32745" w:rsidRDefault="00AD05B9" w:rsidP="001B2BFB">
      <w:pPr>
        <w:ind w:left="360"/>
        <w:rPr>
          <w:rFonts w:ascii="Arial" w:hAnsi="Arial" w:cs="Arial"/>
          <w:bCs/>
          <w:color w:val="000000"/>
          <w:sz w:val="20"/>
          <w:szCs w:val="20"/>
        </w:rPr>
      </w:pPr>
    </w:p>
    <w:p w:rsidR="00AD05B9" w:rsidRPr="00C32745" w:rsidRDefault="00AD05B9" w:rsidP="001B2BFB">
      <w:pPr>
        <w:ind w:left="360"/>
        <w:rPr>
          <w:rFonts w:ascii="Arial" w:hAnsi="Arial" w:cs="Arial"/>
          <w:bCs/>
          <w:color w:val="000000"/>
          <w:sz w:val="20"/>
          <w:szCs w:val="20"/>
        </w:rPr>
      </w:pPr>
      <w:r w:rsidRPr="00C32745">
        <w:rPr>
          <w:rFonts w:ascii="Arial" w:hAnsi="Arial" w:cs="Arial"/>
          <w:bCs/>
          <w:color w:val="000000"/>
          <w:sz w:val="20"/>
          <w:szCs w:val="20"/>
        </w:rPr>
        <w:t>Separate procedures apply that are not covered here.</w:t>
      </w:r>
    </w:p>
    <w:p w:rsidR="00AD05B9" w:rsidRPr="00C32745" w:rsidRDefault="00AD05B9" w:rsidP="001B2BFB">
      <w:pPr>
        <w:ind w:left="1440"/>
        <w:rPr>
          <w:rFonts w:ascii="Arial" w:hAnsi="Arial" w:cs="Arial"/>
          <w:bCs/>
          <w:color w:val="000000"/>
          <w:sz w:val="20"/>
          <w:szCs w:val="20"/>
        </w:rPr>
      </w:pPr>
    </w:p>
    <w:p w:rsidR="00AD05B9" w:rsidRPr="00C32745" w:rsidRDefault="00AD05B9" w:rsidP="001B2BFB">
      <w:pPr>
        <w:ind w:left="360"/>
        <w:rPr>
          <w:rFonts w:ascii="Arial" w:hAnsi="Arial" w:cs="Arial"/>
          <w:bCs/>
          <w:color w:val="000000"/>
          <w:sz w:val="20"/>
          <w:szCs w:val="20"/>
        </w:rPr>
      </w:pPr>
      <w:r w:rsidRPr="00C32745">
        <w:rPr>
          <w:rFonts w:ascii="Arial" w:hAnsi="Arial" w:cs="Arial"/>
          <w:sz w:val="20"/>
          <w:szCs w:val="20"/>
        </w:rPr>
        <w:t>All demolition contractors must be prequalified.</w:t>
      </w:r>
    </w:p>
    <w:p w:rsidR="00AD05B9" w:rsidRDefault="00AD05B9" w:rsidP="0085423D">
      <w:pPr>
        <w:rPr>
          <w:rFonts w:ascii="Arial" w:hAnsi="Arial" w:cs="Arial"/>
          <w:b/>
          <w:bCs/>
          <w:color w:val="000000"/>
        </w:rPr>
      </w:pPr>
    </w:p>
    <w:p w:rsidR="00AD05B9" w:rsidRPr="0085423D" w:rsidRDefault="00AD05B9" w:rsidP="0085423D">
      <w:pPr>
        <w:rPr>
          <w:rFonts w:ascii="Arial" w:hAnsi="Arial" w:cs="Arial"/>
          <w:b/>
          <w:bCs/>
          <w:color w:val="000000"/>
        </w:rPr>
      </w:pPr>
      <w:r>
        <w:rPr>
          <w:rFonts w:ascii="Arial" w:hAnsi="Arial" w:cs="Arial"/>
          <w:b/>
          <w:bCs/>
          <w:color w:val="000000"/>
        </w:rPr>
        <w:t>(</w:t>
      </w:r>
      <w:r w:rsidRPr="0085423D">
        <w:rPr>
          <w:rFonts w:ascii="Arial" w:hAnsi="Arial" w:cs="Arial"/>
          <w:b/>
          <w:bCs/>
          <w:color w:val="000000"/>
        </w:rPr>
        <w:t>Regulat</w:t>
      </w:r>
      <w:r>
        <w:rPr>
          <w:rFonts w:ascii="Arial" w:hAnsi="Arial" w:cs="Arial"/>
          <w:b/>
          <w:bCs/>
          <w:color w:val="000000"/>
        </w:rPr>
        <w:t>ion</w:t>
      </w:r>
      <w:r w:rsidRPr="0085423D">
        <w:rPr>
          <w:rFonts w:ascii="Arial" w:hAnsi="Arial" w:cs="Arial"/>
          <w:b/>
          <w:bCs/>
          <w:color w:val="000000"/>
        </w:rPr>
        <w:t xml:space="preserve"> Summary</w:t>
      </w:r>
      <w:r>
        <w:rPr>
          <w:rFonts w:ascii="Arial" w:hAnsi="Arial" w:cs="Arial"/>
          <w:b/>
          <w:bCs/>
          <w:color w:val="000000"/>
        </w:rPr>
        <w:t>)</w:t>
      </w:r>
    </w:p>
    <w:p w:rsidR="00AD05B9" w:rsidRDefault="00AD05B9" w:rsidP="0085423D">
      <w:pPr>
        <w:rPr>
          <w:rFonts w:ascii="Arial" w:hAnsi="Arial" w:cs="Arial"/>
        </w:rPr>
      </w:pPr>
    </w:p>
    <w:p w:rsidR="00AD05B9" w:rsidRPr="003973DE" w:rsidRDefault="00AD05B9" w:rsidP="008B292B">
      <w:pPr>
        <w:ind w:firstLine="360"/>
        <w:rPr>
          <w:rFonts w:ascii="Arial" w:hAnsi="Arial" w:cs="Arial"/>
          <w:b/>
        </w:rPr>
      </w:pPr>
      <w:r>
        <w:rPr>
          <w:rFonts w:ascii="Arial" w:hAnsi="Arial" w:cs="Arial"/>
          <w:b/>
        </w:rPr>
        <w:t>Asbestos Removal, Repair or Clean-Up:</w:t>
      </w:r>
    </w:p>
    <w:p w:rsidR="00AD05B9" w:rsidRPr="0085423D" w:rsidRDefault="00AD05B9" w:rsidP="0085423D">
      <w:pPr>
        <w:rPr>
          <w:rFonts w:ascii="Arial" w:hAnsi="Arial" w:cs="Arial"/>
        </w:rPr>
      </w:pPr>
    </w:p>
    <w:p w:rsidR="00AD05B9" w:rsidRPr="00C32745" w:rsidRDefault="00AD05B9" w:rsidP="008B292B">
      <w:pPr>
        <w:ind w:left="720"/>
        <w:rPr>
          <w:rFonts w:ascii="Arial" w:hAnsi="Arial" w:cs="Arial"/>
          <w:sz w:val="20"/>
          <w:szCs w:val="20"/>
        </w:rPr>
      </w:pPr>
      <w:r w:rsidRPr="00C32745">
        <w:rPr>
          <w:rFonts w:ascii="Arial" w:hAnsi="Arial" w:cs="Arial"/>
          <w:sz w:val="20"/>
          <w:szCs w:val="20"/>
        </w:rPr>
        <w:t xml:space="preserve">Only PA Labor and Industry certified asbestos workers may handle, remove or dispose of any asbestos containing materials (except exterior non-friable, tar-based, built-up roofing, flashing, caulking and glazings). </w:t>
      </w:r>
    </w:p>
    <w:p w:rsidR="00AD05B9" w:rsidRDefault="00AD05B9" w:rsidP="0085423D">
      <w:pPr>
        <w:rPr>
          <w:rFonts w:ascii="Arial" w:hAnsi="Arial" w:cs="Arial"/>
        </w:rPr>
      </w:pPr>
    </w:p>
    <w:p w:rsidR="00AD05B9" w:rsidRDefault="00AD05B9" w:rsidP="008B292B">
      <w:pPr>
        <w:ind w:left="360"/>
        <w:rPr>
          <w:rFonts w:ascii="Arial" w:hAnsi="Arial" w:cs="Arial"/>
          <w:b/>
        </w:rPr>
      </w:pPr>
      <w:r>
        <w:rPr>
          <w:rFonts w:ascii="Arial" w:hAnsi="Arial" w:cs="Arial"/>
          <w:b/>
        </w:rPr>
        <w:t>Asbestos Surveys and Sampling:</w:t>
      </w:r>
    </w:p>
    <w:p w:rsidR="00AD05B9" w:rsidRDefault="00AD05B9" w:rsidP="0085423D">
      <w:pPr>
        <w:rPr>
          <w:rFonts w:ascii="Arial" w:hAnsi="Arial" w:cs="Arial"/>
          <w:b/>
        </w:rPr>
      </w:pPr>
    </w:p>
    <w:p w:rsidR="00AD05B9" w:rsidRPr="00C32745" w:rsidRDefault="00AD05B9" w:rsidP="008B292B">
      <w:pPr>
        <w:ind w:left="720"/>
        <w:rPr>
          <w:rFonts w:ascii="Arial" w:hAnsi="Arial" w:cs="Arial"/>
          <w:b/>
          <w:sz w:val="20"/>
          <w:szCs w:val="20"/>
        </w:rPr>
      </w:pPr>
      <w:r w:rsidRPr="00C32745">
        <w:rPr>
          <w:rFonts w:ascii="Arial" w:hAnsi="Arial" w:cs="Arial"/>
          <w:sz w:val="20"/>
          <w:szCs w:val="20"/>
        </w:rPr>
        <w:t>Only PA Labor and Industry certified asbestos inspectors may sample suspect asbestos.</w:t>
      </w:r>
    </w:p>
    <w:p w:rsidR="00AD05B9" w:rsidRPr="00C32745" w:rsidRDefault="00AD05B9" w:rsidP="0085423D">
      <w:pPr>
        <w:rPr>
          <w:rFonts w:ascii="Arial" w:hAnsi="Arial" w:cs="Arial"/>
          <w:sz w:val="20"/>
          <w:szCs w:val="20"/>
        </w:rPr>
      </w:pPr>
    </w:p>
    <w:p w:rsidR="00AD05B9" w:rsidRPr="00C32745" w:rsidRDefault="00AD05B9" w:rsidP="00011C42">
      <w:pPr>
        <w:ind w:left="720"/>
        <w:rPr>
          <w:rFonts w:ascii="Arial" w:hAnsi="Arial" w:cs="Arial"/>
          <w:sz w:val="20"/>
          <w:szCs w:val="20"/>
        </w:rPr>
      </w:pPr>
      <w:r w:rsidRPr="00C32745">
        <w:rPr>
          <w:rFonts w:ascii="Arial" w:hAnsi="Arial" w:cs="Arial"/>
          <w:sz w:val="20"/>
          <w:szCs w:val="20"/>
        </w:rPr>
        <w:t xml:space="preserve">Call Environmental Health and Safety (EHS) at 865-6391 (8AM - 5 PM) or 863-1111 (after 5PM) if you have any questions or need a material identified or confirmed.  </w:t>
      </w:r>
    </w:p>
    <w:p w:rsidR="00AD05B9" w:rsidRDefault="00AD05B9" w:rsidP="0085423D">
      <w:pPr>
        <w:rPr>
          <w:rFonts w:ascii="Arial" w:hAnsi="Arial" w:cs="Arial"/>
        </w:rPr>
      </w:pPr>
    </w:p>
    <w:p w:rsidR="00FC1286" w:rsidRDefault="00FC1286" w:rsidP="00605B9E">
      <w:pPr>
        <w:ind w:left="-720"/>
        <w:rPr>
          <w:rFonts w:ascii="Arial" w:hAnsi="Arial" w:cs="Arial"/>
          <w:sz w:val="20"/>
          <w:szCs w:val="20"/>
        </w:rPr>
      </w:pPr>
    </w:p>
    <w:p w:rsidR="00AD05B9" w:rsidRDefault="00AD05B9" w:rsidP="00605B9E">
      <w:pPr>
        <w:ind w:left="-720"/>
        <w:rPr>
          <w:rFonts w:ascii="Arial" w:hAnsi="Arial" w:cs="Arial"/>
          <w:sz w:val="20"/>
          <w:szCs w:val="20"/>
        </w:rPr>
      </w:pPr>
      <w:r w:rsidRPr="00AA4EE0">
        <w:rPr>
          <w:rFonts w:ascii="Arial" w:hAnsi="Arial" w:cs="Arial"/>
          <w:sz w:val="20"/>
          <w:szCs w:val="20"/>
        </w:rPr>
        <w:t xml:space="preserve">Created: </w:t>
      </w:r>
      <w:r w:rsidR="00CD0705">
        <w:rPr>
          <w:rFonts w:ascii="Arial" w:hAnsi="Arial" w:cs="Arial"/>
          <w:sz w:val="20"/>
          <w:szCs w:val="20"/>
        </w:rPr>
        <w:t>2</w:t>
      </w:r>
      <w:r w:rsidRPr="00AA4EE0">
        <w:rPr>
          <w:rFonts w:ascii="Arial" w:hAnsi="Arial" w:cs="Arial"/>
          <w:sz w:val="20"/>
          <w:szCs w:val="20"/>
        </w:rPr>
        <w:t>/</w:t>
      </w:r>
      <w:r w:rsidR="00CD0705">
        <w:rPr>
          <w:rFonts w:ascii="Arial" w:hAnsi="Arial" w:cs="Arial"/>
          <w:sz w:val="20"/>
          <w:szCs w:val="20"/>
        </w:rPr>
        <w:t>1</w:t>
      </w:r>
      <w:r w:rsidR="00EB1E47">
        <w:rPr>
          <w:rFonts w:ascii="Arial" w:hAnsi="Arial" w:cs="Arial"/>
          <w:sz w:val="20"/>
          <w:szCs w:val="20"/>
        </w:rPr>
        <w:t>9</w:t>
      </w:r>
      <w:r w:rsidRPr="00AA4EE0">
        <w:rPr>
          <w:rFonts w:ascii="Arial" w:hAnsi="Arial" w:cs="Arial"/>
          <w:sz w:val="20"/>
          <w:szCs w:val="20"/>
        </w:rPr>
        <w:t>/1</w:t>
      </w:r>
      <w:r w:rsidR="00CD0705">
        <w:rPr>
          <w:rFonts w:ascii="Arial" w:hAnsi="Arial" w:cs="Arial"/>
          <w:sz w:val="20"/>
          <w:szCs w:val="20"/>
        </w:rPr>
        <w:t>4</w:t>
      </w:r>
    </w:p>
    <w:p w:rsidR="00640D5E" w:rsidRDefault="00640D5E" w:rsidP="00605B9E">
      <w:pPr>
        <w:ind w:left="-720"/>
        <w:rPr>
          <w:rFonts w:ascii="Arial" w:hAnsi="Arial" w:cs="Arial"/>
          <w:sz w:val="20"/>
          <w:szCs w:val="20"/>
        </w:rPr>
      </w:pPr>
      <w:r>
        <w:rPr>
          <w:rFonts w:ascii="Arial" w:hAnsi="Arial" w:cs="Arial"/>
          <w:sz w:val="20"/>
          <w:szCs w:val="20"/>
        </w:rPr>
        <w:t>Revised:</w:t>
      </w:r>
      <w:r w:rsidR="00BA5E98">
        <w:rPr>
          <w:rFonts w:ascii="Arial" w:hAnsi="Arial" w:cs="Arial"/>
          <w:sz w:val="20"/>
          <w:szCs w:val="20"/>
        </w:rPr>
        <w:t xml:space="preserve"> </w:t>
      </w:r>
      <w:r w:rsidR="00EB1E47">
        <w:rPr>
          <w:rFonts w:ascii="Arial" w:hAnsi="Arial" w:cs="Arial"/>
          <w:sz w:val="20"/>
          <w:szCs w:val="20"/>
        </w:rPr>
        <w:t>6</w:t>
      </w:r>
      <w:r>
        <w:rPr>
          <w:rFonts w:ascii="Arial" w:hAnsi="Arial" w:cs="Arial"/>
          <w:sz w:val="20"/>
          <w:szCs w:val="20"/>
        </w:rPr>
        <w:t>/7/16</w:t>
      </w:r>
      <w:r w:rsidR="00BA5E98">
        <w:rPr>
          <w:rFonts w:ascii="Arial" w:hAnsi="Arial" w:cs="Arial"/>
          <w:sz w:val="20"/>
          <w:szCs w:val="20"/>
        </w:rPr>
        <w:t>, 7/20/16</w:t>
      </w:r>
    </w:p>
    <w:p w:rsidR="00BA5E98" w:rsidRPr="00E136DE" w:rsidRDefault="00BA5E98" w:rsidP="00605B9E">
      <w:pPr>
        <w:ind w:left="-720"/>
        <w:rPr>
          <w:rFonts w:ascii="Arial" w:hAnsi="Arial" w:cs="Arial"/>
          <w:sz w:val="20"/>
          <w:szCs w:val="20"/>
        </w:rPr>
      </w:pPr>
      <w:r>
        <w:rPr>
          <w:rFonts w:ascii="Arial" w:hAnsi="Arial" w:cs="Arial"/>
          <w:sz w:val="20"/>
          <w:szCs w:val="20"/>
        </w:rPr>
        <w:tab/>
      </w:r>
      <w:r>
        <w:rPr>
          <w:rFonts w:ascii="Arial" w:hAnsi="Arial" w:cs="Arial"/>
          <w:sz w:val="20"/>
          <w:szCs w:val="20"/>
        </w:rPr>
        <w:tab/>
      </w:r>
    </w:p>
    <w:sectPr w:rsidR="00BA5E98" w:rsidRPr="00E136DE" w:rsidSect="00480A82">
      <w:footerReference w:type="even" r:id="rId13"/>
      <w:footerReference w:type="default" r:id="rId14"/>
      <w:pgSz w:w="12240" w:h="15840"/>
      <w:pgMar w:top="540" w:right="720" w:bottom="720" w:left="1800"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9B" w:rsidRDefault="0089569B">
      <w:r>
        <w:separator/>
      </w:r>
    </w:p>
  </w:endnote>
  <w:endnote w:type="continuationSeparator" w:id="0">
    <w:p w:rsidR="0089569B" w:rsidRDefault="008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DB" w:rsidRDefault="009467DB" w:rsidP="00E13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7DB" w:rsidRDefault="009467DB" w:rsidP="00F875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DB" w:rsidRPr="00E136DE" w:rsidRDefault="009467DB" w:rsidP="00F875DD">
    <w:pPr>
      <w:pStyle w:val="Footer"/>
      <w:ind w:right="360"/>
      <w:rPr>
        <w:rFonts w:ascii="Arial" w:hAnsi="Arial" w:cs="Arial"/>
        <w:sz w:val="20"/>
        <w:szCs w:val="20"/>
      </w:rPr>
    </w:pPr>
    <w:r>
      <w:tab/>
    </w:r>
    <w:r>
      <w:tab/>
    </w:r>
    <w:r w:rsidRPr="00E136DE">
      <w:rPr>
        <w:rFonts w:ascii="Arial" w:hAnsi="Arial" w:cs="Arial"/>
        <w:sz w:val="20"/>
        <w:szCs w:val="20"/>
      </w:rPr>
      <w:t xml:space="preserve">Page </w:t>
    </w:r>
    <w:r w:rsidRPr="00E136DE">
      <w:rPr>
        <w:rFonts w:ascii="Arial" w:hAnsi="Arial" w:cs="Arial"/>
        <w:sz w:val="20"/>
        <w:szCs w:val="20"/>
      </w:rPr>
      <w:fldChar w:fldCharType="begin"/>
    </w:r>
    <w:r w:rsidRPr="00E136DE">
      <w:rPr>
        <w:rFonts w:ascii="Arial" w:hAnsi="Arial" w:cs="Arial"/>
        <w:sz w:val="20"/>
        <w:szCs w:val="20"/>
      </w:rPr>
      <w:instrText xml:space="preserve"> PAGE </w:instrText>
    </w:r>
    <w:r w:rsidRPr="00E136DE">
      <w:rPr>
        <w:rFonts w:ascii="Arial" w:hAnsi="Arial" w:cs="Arial"/>
        <w:sz w:val="20"/>
        <w:szCs w:val="20"/>
      </w:rPr>
      <w:fldChar w:fldCharType="separate"/>
    </w:r>
    <w:r w:rsidR="003D2482">
      <w:rPr>
        <w:rFonts w:ascii="Arial" w:hAnsi="Arial" w:cs="Arial"/>
        <w:noProof/>
        <w:sz w:val="20"/>
        <w:szCs w:val="20"/>
      </w:rPr>
      <w:t>1</w:t>
    </w:r>
    <w:r w:rsidRPr="00E136DE">
      <w:rPr>
        <w:rFonts w:ascii="Arial" w:hAnsi="Arial" w:cs="Arial"/>
        <w:sz w:val="20"/>
        <w:szCs w:val="20"/>
      </w:rPr>
      <w:fldChar w:fldCharType="end"/>
    </w:r>
    <w:r w:rsidRPr="00E136DE">
      <w:rPr>
        <w:rFonts w:ascii="Arial" w:hAnsi="Arial" w:cs="Arial"/>
        <w:sz w:val="20"/>
        <w:szCs w:val="20"/>
      </w:rPr>
      <w:t xml:space="preserve"> of </w:t>
    </w:r>
    <w:r w:rsidRPr="00E136DE">
      <w:rPr>
        <w:rFonts w:ascii="Arial" w:hAnsi="Arial" w:cs="Arial"/>
        <w:sz w:val="20"/>
        <w:szCs w:val="20"/>
      </w:rPr>
      <w:fldChar w:fldCharType="begin"/>
    </w:r>
    <w:r w:rsidRPr="00E136DE">
      <w:rPr>
        <w:rFonts w:ascii="Arial" w:hAnsi="Arial" w:cs="Arial"/>
        <w:sz w:val="20"/>
        <w:szCs w:val="20"/>
      </w:rPr>
      <w:instrText xml:space="preserve"> NUMPAGES </w:instrText>
    </w:r>
    <w:r w:rsidRPr="00E136DE">
      <w:rPr>
        <w:rFonts w:ascii="Arial" w:hAnsi="Arial" w:cs="Arial"/>
        <w:sz w:val="20"/>
        <w:szCs w:val="20"/>
      </w:rPr>
      <w:fldChar w:fldCharType="separate"/>
    </w:r>
    <w:r w:rsidR="003D2482">
      <w:rPr>
        <w:rFonts w:ascii="Arial" w:hAnsi="Arial" w:cs="Arial"/>
        <w:noProof/>
        <w:sz w:val="20"/>
        <w:szCs w:val="20"/>
      </w:rPr>
      <w:t>7</w:t>
    </w:r>
    <w:r w:rsidRPr="00E136DE">
      <w:rPr>
        <w:rFonts w:ascii="Arial" w:hAnsi="Arial" w:cs="Arial"/>
        <w:sz w:val="20"/>
        <w:szCs w:val="20"/>
      </w:rPr>
      <w:fldChar w:fldCharType="end"/>
    </w:r>
    <w:r w:rsidRPr="00E136DE">
      <w:rPr>
        <w:rFonts w:ascii="Arial" w:hAnsi="Arial" w:cs="Arial"/>
        <w:sz w:val="20"/>
        <w:szCs w:val="20"/>
      </w:rPr>
      <w:tab/>
    </w:r>
    <w:r w:rsidRPr="00E136D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9B" w:rsidRDefault="0089569B">
      <w:r>
        <w:separator/>
      </w:r>
    </w:p>
  </w:footnote>
  <w:footnote w:type="continuationSeparator" w:id="0">
    <w:p w:rsidR="0089569B" w:rsidRDefault="0089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43A"/>
    <w:multiLevelType w:val="hybridMultilevel"/>
    <w:tmpl w:val="FC24B232"/>
    <w:lvl w:ilvl="0" w:tplc="0409000F">
      <w:start w:val="1"/>
      <w:numFmt w:val="decimal"/>
      <w:lvlText w:val="%1."/>
      <w:lvlJc w:val="left"/>
      <w:pPr>
        <w:tabs>
          <w:tab w:val="num" w:pos="789"/>
        </w:tabs>
        <w:ind w:left="789" w:hanging="360"/>
      </w:pPr>
      <w:rPr>
        <w:rFonts w:cs="Times New Roman"/>
      </w:rPr>
    </w:lvl>
    <w:lvl w:ilvl="1" w:tplc="04090019">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1" w15:restartNumberingAfterBreak="0">
    <w:nsid w:val="06616AFA"/>
    <w:multiLevelType w:val="hybridMultilevel"/>
    <w:tmpl w:val="F3802A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5661AB"/>
    <w:multiLevelType w:val="hybridMultilevel"/>
    <w:tmpl w:val="5D1464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E50B4D"/>
    <w:multiLevelType w:val="hybridMultilevel"/>
    <w:tmpl w:val="FD986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14208"/>
    <w:multiLevelType w:val="hybridMultilevel"/>
    <w:tmpl w:val="BA2A6F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7B68FD"/>
    <w:multiLevelType w:val="hybridMultilevel"/>
    <w:tmpl w:val="23F85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41CA9"/>
    <w:multiLevelType w:val="hybridMultilevel"/>
    <w:tmpl w:val="620497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FE1A0B"/>
    <w:multiLevelType w:val="hybridMultilevel"/>
    <w:tmpl w:val="1D3CF6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336FCD"/>
    <w:multiLevelType w:val="hybridMultilevel"/>
    <w:tmpl w:val="D1AE7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717DE"/>
    <w:multiLevelType w:val="hybridMultilevel"/>
    <w:tmpl w:val="8F9E14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C86C2C"/>
    <w:multiLevelType w:val="hybridMultilevel"/>
    <w:tmpl w:val="5F664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564BF"/>
    <w:multiLevelType w:val="hybridMultilevel"/>
    <w:tmpl w:val="62A24CFC"/>
    <w:lvl w:ilvl="0" w:tplc="C9FA2150">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D90B3B"/>
    <w:multiLevelType w:val="hybridMultilevel"/>
    <w:tmpl w:val="7C180F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716BED"/>
    <w:multiLevelType w:val="hybridMultilevel"/>
    <w:tmpl w:val="4C6E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97040A"/>
    <w:multiLevelType w:val="hybridMultilevel"/>
    <w:tmpl w:val="41F60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C175F"/>
    <w:multiLevelType w:val="hybridMultilevel"/>
    <w:tmpl w:val="97D663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8A5C03"/>
    <w:multiLevelType w:val="hybridMultilevel"/>
    <w:tmpl w:val="4404C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57AE3"/>
    <w:multiLevelType w:val="hybridMultilevel"/>
    <w:tmpl w:val="7682F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B02424"/>
    <w:multiLevelType w:val="hybridMultilevel"/>
    <w:tmpl w:val="589848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D40C16"/>
    <w:multiLevelType w:val="hybridMultilevel"/>
    <w:tmpl w:val="98744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0B252F"/>
    <w:multiLevelType w:val="hybridMultilevel"/>
    <w:tmpl w:val="59EE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F3987"/>
    <w:multiLevelType w:val="hybridMultilevel"/>
    <w:tmpl w:val="75BC18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549C5"/>
    <w:multiLevelType w:val="hybridMultilevel"/>
    <w:tmpl w:val="EF067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E4DA4"/>
    <w:multiLevelType w:val="hybridMultilevel"/>
    <w:tmpl w:val="9FF87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80A69"/>
    <w:multiLevelType w:val="hybridMultilevel"/>
    <w:tmpl w:val="14569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15"/>
  </w:num>
  <w:num w:numId="4">
    <w:abstractNumId w:val="5"/>
  </w:num>
  <w:num w:numId="5">
    <w:abstractNumId w:val="9"/>
  </w:num>
  <w:num w:numId="6">
    <w:abstractNumId w:val="21"/>
  </w:num>
  <w:num w:numId="7">
    <w:abstractNumId w:val="23"/>
  </w:num>
  <w:num w:numId="8">
    <w:abstractNumId w:val="8"/>
  </w:num>
  <w:num w:numId="9">
    <w:abstractNumId w:val="22"/>
  </w:num>
  <w:num w:numId="10">
    <w:abstractNumId w:val="17"/>
  </w:num>
  <w:num w:numId="11">
    <w:abstractNumId w:val="14"/>
  </w:num>
  <w:num w:numId="12">
    <w:abstractNumId w:val="3"/>
  </w:num>
  <w:num w:numId="13">
    <w:abstractNumId w:val="1"/>
  </w:num>
  <w:num w:numId="14">
    <w:abstractNumId w:val="19"/>
  </w:num>
  <w:num w:numId="15">
    <w:abstractNumId w:val="12"/>
  </w:num>
  <w:num w:numId="16">
    <w:abstractNumId w:val="0"/>
  </w:num>
  <w:num w:numId="17">
    <w:abstractNumId w:val="6"/>
  </w:num>
  <w:num w:numId="18">
    <w:abstractNumId w:val="18"/>
  </w:num>
  <w:num w:numId="19">
    <w:abstractNumId w:val="11"/>
  </w:num>
  <w:num w:numId="20">
    <w:abstractNumId w:val="4"/>
  </w:num>
  <w:num w:numId="21">
    <w:abstractNumId w:val="16"/>
  </w:num>
  <w:num w:numId="22">
    <w:abstractNumId w:val="10"/>
  </w:num>
  <w:num w:numId="23">
    <w:abstractNumId w:val="7"/>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T8gcEJGwP2EZ+PJ8cJyP/6XDeOkmGC+UT+U2IxAU6qIkepL8VwvkWDuTF+rOTlY998JK71vDLYvoYWOqireew==" w:salt="xS8uLH+DNOjegKUV3e/QPw=="/>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BC3"/>
    <w:rsid w:val="00011C42"/>
    <w:rsid w:val="00047EF0"/>
    <w:rsid w:val="00056855"/>
    <w:rsid w:val="00065804"/>
    <w:rsid w:val="00073F1E"/>
    <w:rsid w:val="000754D6"/>
    <w:rsid w:val="0008187D"/>
    <w:rsid w:val="000963C8"/>
    <w:rsid w:val="000A237D"/>
    <w:rsid w:val="000A49B1"/>
    <w:rsid w:val="000B4FAD"/>
    <w:rsid w:val="000C20DC"/>
    <w:rsid w:val="000C23CF"/>
    <w:rsid w:val="000C2E02"/>
    <w:rsid w:val="000E2F60"/>
    <w:rsid w:val="000E5B7C"/>
    <w:rsid w:val="00113104"/>
    <w:rsid w:val="001231FD"/>
    <w:rsid w:val="001243CD"/>
    <w:rsid w:val="00126233"/>
    <w:rsid w:val="00157704"/>
    <w:rsid w:val="00167254"/>
    <w:rsid w:val="001715FB"/>
    <w:rsid w:val="00172F75"/>
    <w:rsid w:val="0017381B"/>
    <w:rsid w:val="0018210F"/>
    <w:rsid w:val="00185F5A"/>
    <w:rsid w:val="001A085B"/>
    <w:rsid w:val="001A08AC"/>
    <w:rsid w:val="001A69B4"/>
    <w:rsid w:val="001B2BFB"/>
    <w:rsid w:val="001C44EB"/>
    <w:rsid w:val="001D26F4"/>
    <w:rsid w:val="001D6C4E"/>
    <w:rsid w:val="0021508F"/>
    <w:rsid w:val="0024653A"/>
    <w:rsid w:val="00251B73"/>
    <w:rsid w:val="002548DD"/>
    <w:rsid w:val="00262D1C"/>
    <w:rsid w:val="00267463"/>
    <w:rsid w:val="00272849"/>
    <w:rsid w:val="00274E3B"/>
    <w:rsid w:val="002768E2"/>
    <w:rsid w:val="002A1743"/>
    <w:rsid w:val="002A53D0"/>
    <w:rsid w:val="002B017C"/>
    <w:rsid w:val="002B2DC2"/>
    <w:rsid w:val="002C5528"/>
    <w:rsid w:val="002C5AF2"/>
    <w:rsid w:val="002D00ED"/>
    <w:rsid w:val="002E18D9"/>
    <w:rsid w:val="002E5601"/>
    <w:rsid w:val="002F7F03"/>
    <w:rsid w:val="00306D3B"/>
    <w:rsid w:val="00311632"/>
    <w:rsid w:val="0032362B"/>
    <w:rsid w:val="003372C3"/>
    <w:rsid w:val="003479DD"/>
    <w:rsid w:val="00355357"/>
    <w:rsid w:val="00364C11"/>
    <w:rsid w:val="00371273"/>
    <w:rsid w:val="00372BE0"/>
    <w:rsid w:val="00374F48"/>
    <w:rsid w:val="00386267"/>
    <w:rsid w:val="00393710"/>
    <w:rsid w:val="003939BB"/>
    <w:rsid w:val="0039508E"/>
    <w:rsid w:val="0039590D"/>
    <w:rsid w:val="003973DE"/>
    <w:rsid w:val="003A315B"/>
    <w:rsid w:val="003A43D4"/>
    <w:rsid w:val="003A631B"/>
    <w:rsid w:val="003B324F"/>
    <w:rsid w:val="003B6022"/>
    <w:rsid w:val="003C5687"/>
    <w:rsid w:val="003C6BC3"/>
    <w:rsid w:val="003D2482"/>
    <w:rsid w:val="003D4B2B"/>
    <w:rsid w:val="003F0B76"/>
    <w:rsid w:val="00430F8A"/>
    <w:rsid w:val="0043713A"/>
    <w:rsid w:val="00440D7A"/>
    <w:rsid w:val="00441229"/>
    <w:rsid w:val="004417E5"/>
    <w:rsid w:val="004433D8"/>
    <w:rsid w:val="00454124"/>
    <w:rsid w:val="00480A82"/>
    <w:rsid w:val="004A6A79"/>
    <w:rsid w:val="004A7708"/>
    <w:rsid w:val="004B096C"/>
    <w:rsid w:val="004B1B21"/>
    <w:rsid w:val="004B2FF0"/>
    <w:rsid w:val="004D4168"/>
    <w:rsid w:val="004D7833"/>
    <w:rsid w:val="004F10FC"/>
    <w:rsid w:val="004F3CB7"/>
    <w:rsid w:val="004F7B31"/>
    <w:rsid w:val="005111F0"/>
    <w:rsid w:val="005164B2"/>
    <w:rsid w:val="00516A88"/>
    <w:rsid w:val="005300EF"/>
    <w:rsid w:val="005304A2"/>
    <w:rsid w:val="00533822"/>
    <w:rsid w:val="005407BF"/>
    <w:rsid w:val="005430B6"/>
    <w:rsid w:val="00560644"/>
    <w:rsid w:val="00565C23"/>
    <w:rsid w:val="00572FE3"/>
    <w:rsid w:val="00577808"/>
    <w:rsid w:val="005945D3"/>
    <w:rsid w:val="005A2C5D"/>
    <w:rsid w:val="005A376C"/>
    <w:rsid w:val="005A5A18"/>
    <w:rsid w:val="005B09B1"/>
    <w:rsid w:val="005B20D8"/>
    <w:rsid w:val="005B3C0F"/>
    <w:rsid w:val="005D4311"/>
    <w:rsid w:val="005E09B2"/>
    <w:rsid w:val="005E6AD5"/>
    <w:rsid w:val="005F4D5B"/>
    <w:rsid w:val="006017B2"/>
    <w:rsid w:val="00605B9E"/>
    <w:rsid w:val="0062335D"/>
    <w:rsid w:val="00640D5E"/>
    <w:rsid w:val="0064534D"/>
    <w:rsid w:val="0067082E"/>
    <w:rsid w:val="00671576"/>
    <w:rsid w:val="00675170"/>
    <w:rsid w:val="006807ED"/>
    <w:rsid w:val="00680BE6"/>
    <w:rsid w:val="006A3B11"/>
    <w:rsid w:val="006C1C21"/>
    <w:rsid w:val="006C342A"/>
    <w:rsid w:val="006C7F26"/>
    <w:rsid w:val="006D4FFD"/>
    <w:rsid w:val="006D6F82"/>
    <w:rsid w:val="006F5ACF"/>
    <w:rsid w:val="006F7384"/>
    <w:rsid w:val="00700B3B"/>
    <w:rsid w:val="00717F1D"/>
    <w:rsid w:val="00722522"/>
    <w:rsid w:val="0073750D"/>
    <w:rsid w:val="00750177"/>
    <w:rsid w:val="0075146A"/>
    <w:rsid w:val="00761407"/>
    <w:rsid w:val="00771EFC"/>
    <w:rsid w:val="00772327"/>
    <w:rsid w:val="00782ABD"/>
    <w:rsid w:val="007867B2"/>
    <w:rsid w:val="00792E13"/>
    <w:rsid w:val="007A0879"/>
    <w:rsid w:val="007A6237"/>
    <w:rsid w:val="007B5E47"/>
    <w:rsid w:val="007B6501"/>
    <w:rsid w:val="007C0927"/>
    <w:rsid w:val="007C377A"/>
    <w:rsid w:val="007C41A1"/>
    <w:rsid w:val="007E073F"/>
    <w:rsid w:val="007E1495"/>
    <w:rsid w:val="007E4D3F"/>
    <w:rsid w:val="007F4E70"/>
    <w:rsid w:val="007F5C5C"/>
    <w:rsid w:val="008159F0"/>
    <w:rsid w:val="00821D62"/>
    <w:rsid w:val="00846C73"/>
    <w:rsid w:val="00852843"/>
    <w:rsid w:val="0085423D"/>
    <w:rsid w:val="00870FF4"/>
    <w:rsid w:val="0088125D"/>
    <w:rsid w:val="00881419"/>
    <w:rsid w:val="00881957"/>
    <w:rsid w:val="0088346C"/>
    <w:rsid w:val="00884718"/>
    <w:rsid w:val="00886AA2"/>
    <w:rsid w:val="0089421C"/>
    <w:rsid w:val="0089569B"/>
    <w:rsid w:val="00896A07"/>
    <w:rsid w:val="008A3836"/>
    <w:rsid w:val="008A704B"/>
    <w:rsid w:val="008A7CE4"/>
    <w:rsid w:val="008B292B"/>
    <w:rsid w:val="008B509B"/>
    <w:rsid w:val="008D50DB"/>
    <w:rsid w:val="008E5170"/>
    <w:rsid w:val="008F3968"/>
    <w:rsid w:val="0093061A"/>
    <w:rsid w:val="00933BC1"/>
    <w:rsid w:val="009346F2"/>
    <w:rsid w:val="009467DB"/>
    <w:rsid w:val="00976EBE"/>
    <w:rsid w:val="009821F0"/>
    <w:rsid w:val="009A27EE"/>
    <w:rsid w:val="009B1CF4"/>
    <w:rsid w:val="009C4FD1"/>
    <w:rsid w:val="009D564F"/>
    <w:rsid w:val="00A02AF5"/>
    <w:rsid w:val="00A056AC"/>
    <w:rsid w:val="00A13CBB"/>
    <w:rsid w:val="00A31C43"/>
    <w:rsid w:val="00A34B3F"/>
    <w:rsid w:val="00A40E3D"/>
    <w:rsid w:val="00A43BFD"/>
    <w:rsid w:val="00A60673"/>
    <w:rsid w:val="00A71D03"/>
    <w:rsid w:val="00A801E2"/>
    <w:rsid w:val="00A83A59"/>
    <w:rsid w:val="00A90743"/>
    <w:rsid w:val="00AA4820"/>
    <w:rsid w:val="00AA4EE0"/>
    <w:rsid w:val="00AB3588"/>
    <w:rsid w:val="00AB51AE"/>
    <w:rsid w:val="00AB7CFD"/>
    <w:rsid w:val="00AB7E87"/>
    <w:rsid w:val="00AC187A"/>
    <w:rsid w:val="00AD05B9"/>
    <w:rsid w:val="00AD6FB7"/>
    <w:rsid w:val="00B048A4"/>
    <w:rsid w:val="00B16DF6"/>
    <w:rsid w:val="00B21DC9"/>
    <w:rsid w:val="00B34648"/>
    <w:rsid w:val="00B51229"/>
    <w:rsid w:val="00B53DA0"/>
    <w:rsid w:val="00B53F18"/>
    <w:rsid w:val="00B65D4F"/>
    <w:rsid w:val="00B87567"/>
    <w:rsid w:val="00BA2689"/>
    <w:rsid w:val="00BA5E98"/>
    <w:rsid w:val="00BC4530"/>
    <w:rsid w:val="00BC4F7B"/>
    <w:rsid w:val="00BC6ADA"/>
    <w:rsid w:val="00BE1ABE"/>
    <w:rsid w:val="00BF1CC9"/>
    <w:rsid w:val="00C0569F"/>
    <w:rsid w:val="00C241F4"/>
    <w:rsid w:val="00C30346"/>
    <w:rsid w:val="00C307BD"/>
    <w:rsid w:val="00C32745"/>
    <w:rsid w:val="00C41CD3"/>
    <w:rsid w:val="00C578DE"/>
    <w:rsid w:val="00C73485"/>
    <w:rsid w:val="00C73F98"/>
    <w:rsid w:val="00C7729E"/>
    <w:rsid w:val="00C82855"/>
    <w:rsid w:val="00C8793A"/>
    <w:rsid w:val="00C91258"/>
    <w:rsid w:val="00C95E8D"/>
    <w:rsid w:val="00CB2714"/>
    <w:rsid w:val="00CB7032"/>
    <w:rsid w:val="00CC6941"/>
    <w:rsid w:val="00CC7BA4"/>
    <w:rsid w:val="00CD0705"/>
    <w:rsid w:val="00CD51E3"/>
    <w:rsid w:val="00CF5423"/>
    <w:rsid w:val="00D0604D"/>
    <w:rsid w:val="00D1530B"/>
    <w:rsid w:val="00D33F0E"/>
    <w:rsid w:val="00D35A68"/>
    <w:rsid w:val="00D36998"/>
    <w:rsid w:val="00D4217F"/>
    <w:rsid w:val="00D57977"/>
    <w:rsid w:val="00D82355"/>
    <w:rsid w:val="00D838E0"/>
    <w:rsid w:val="00D94003"/>
    <w:rsid w:val="00D95CBA"/>
    <w:rsid w:val="00DC18B9"/>
    <w:rsid w:val="00DD5ACF"/>
    <w:rsid w:val="00DD6D0E"/>
    <w:rsid w:val="00DE470C"/>
    <w:rsid w:val="00E02922"/>
    <w:rsid w:val="00E07211"/>
    <w:rsid w:val="00E136DE"/>
    <w:rsid w:val="00E37840"/>
    <w:rsid w:val="00E666E4"/>
    <w:rsid w:val="00E7681E"/>
    <w:rsid w:val="00E80056"/>
    <w:rsid w:val="00EB1E47"/>
    <w:rsid w:val="00EB23D7"/>
    <w:rsid w:val="00EB3D60"/>
    <w:rsid w:val="00EB6E43"/>
    <w:rsid w:val="00ED2EEE"/>
    <w:rsid w:val="00EE0446"/>
    <w:rsid w:val="00EE37F8"/>
    <w:rsid w:val="00EF18E4"/>
    <w:rsid w:val="00F112D3"/>
    <w:rsid w:val="00F11DF1"/>
    <w:rsid w:val="00F21F70"/>
    <w:rsid w:val="00F43571"/>
    <w:rsid w:val="00F44B99"/>
    <w:rsid w:val="00F54817"/>
    <w:rsid w:val="00F660BE"/>
    <w:rsid w:val="00F875DD"/>
    <w:rsid w:val="00F8766A"/>
    <w:rsid w:val="00FA194B"/>
    <w:rsid w:val="00FB205A"/>
    <w:rsid w:val="00FB2AD1"/>
    <w:rsid w:val="00FB5A48"/>
    <w:rsid w:val="00FC1286"/>
    <w:rsid w:val="00FC79C2"/>
    <w:rsid w:val="00FD0869"/>
    <w:rsid w:val="00FD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F54024F-829B-4237-B3B2-F233BC42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BC3"/>
    <w:pPr>
      <w:autoSpaceDE w:val="0"/>
      <w:autoSpaceDN w:val="0"/>
      <w:adjustRightInd w:val="0"/>
    </w:pPr>
    <w:rPr>
      <w:color w:val="000000"/>
      <w:sz w:val="24"/>
      <w:szCs w:val="24"/>
    </w:rPr>
  </w:style>
  <w:style w:type="paragraph" w:styleId="NormalWeb">
    <w:name w:val="Normal (Web)"/>
    <w:basedOn w:val="Default"/>
    <w:next w:val="Default"/>
    <w:rsid w:val="003C6BC3"/>
    <w:pPr>
      <w:spacing w:before="100" w:after="100"/>
    </w:pPr>
    <w:rPr>
      <w:color w:val="auto"/>
    </w:rPr>
  </w:style>
  <w:style w:type="character" w:styleId="Hyperlink">
    <w:name w:val="Hyperlink"/>
    <w:rsid w:val="00FA194B"/>
    <w:rPr>
      <w:rFonts w:cs="Times New Roman"/>
      <w:color w:val="0000FF"/>
      <w:u w:val="single"/>
    </w:rPr>
  </w:style>
  <w:style w:type="paragraph" w:styleId="Footer">
    <w:name w:val="footer"/>
    <w:basedOn w:val="Normal"/>
    <w:link w:val="FooterChar"/>
    <w:rsid w:val="00F875DD"/>
    <w:pPr>
      <w:tabs>
        <w:tab w:val="center" w:pos="4320"/>
        <w:tab w:val="right" w:pos="8640"/>
      </w:tabs>
    </w:pPr>
  </w:style>
  <w:style w:type="character" w:customStyle="1" w:styleId="FooterChar">
    <w:name w:val="Footer Char"/>
    <w:link w:val="Footer"/>
    <w:semiHidden/>
    <w:locked/>
    <w:rsid w:val="006C7F26"/>
    <w:rPr>
      <w:rFonts w:cs="Times New Roman"/>
      <w:sz w:val="24"/>
      <w:szCs w:val="24"/>
    </w:rPr>
  </w:style>
  <w:style w:type="character" w:styleId="PageNumber">
    <w:name w:val="page number"/>
    <w:rsid w:val="00F875DD"/>
    <w:rPr>
      <w:rFonts w:cs="Times New Roman"/>
    </w:rPr>
  </w:style>
  <w:style w:type="paragraph" w:styleId="Header">
    <w:name w:val="header"/>
    <w:basedOn w:val="Normal"/>
    <w:link w:val="HeaderChar"/>
    <w:rsid w:val="00F875DD"/>
    <w:pPr>
      <w:tabs>
        <w:tab w:val="center" w:pos="4320"/>
        <w:tab w:val="right" w:pos="8640"/>
      </w:tabs>
    </w:pPr>
  </w:style>
  <w:style w:type="character" w:customStyle="1" w:styleId="HeaderChar">
    <w:name w:val="Header Char"/>
    <w:link w:val="Header"/>
    <w:semiHidden/>
    <w:locked/>
    <w:rsid w:val="006C7F26"/>
    <w:rPr>
      <w:rFonts w:cs="Times New Roman"/>
      <w:sz w:val="24"/>
      <w:szCs w:val="24"/>
    </w:rPr>
  </w:style>
  <w:style w:type="character" w:styleId="FollowedHyperlink">
    <w:name w:val="FollowedHyperlink"/>
    <w:rsid w:val="004433D8"/>
    <w:rPr>
      <w:rFonts w:cs="Times New Roman"/>
      <w:color w:val="800080"/>
      <w:u w:val="single"/>
    </w:rPr>
  </w:style>
  <w:style w:type="paragraph" w:styleId="BalloonText">
    <w:name w:val="Balloon Text"/>
    <w:basedOn w:val="Normal"/>
    <w:link w:val="BalloonTextChar"/>
    <w:rsid w:val="00371273"/>
    <w:rPr>
      <w:rFonts w:ascii="Tahoma" w:hAnsi="Tahoma" w:cs="Tahoma"/>
      <w:sz w:val="16"/>
      <w:szCs w:val="16"/>
    </w:rPr>
  </w:style>
  <w:style w:type="character" w:customStyle="1" w:styleId="BalloonTextChar">
    <w:name w:val="Balloon Text Char"/>
    <w:link w:val="BalloonText"/>
    <w:locked/>
    <w:rsid w:val="00371273"/>
    <w:rPr>
      <w:rFonts w:ascii="Tahoma" w:hAnsi="Tahoma" w:cs="Tahoma"/>
      <w:sz w:val="16"/>
      <w:szCs w:val="16"/>
    </w:rPr>
  </w:style>
  <w:style w:type="table" w:styleId="TableGrid">
    <w:name w:val="Table Grid"/>
    <w:basedOn w:val="TableNormal"/>
    <w:locked/>
    <w:rsid w:val="00DC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s.psu.edu/workplace-safety/lead-based-p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psu.edu/workplace-safety/asbestos-man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hs.psu.edu/workplace-safety/asbestos-management/resources" TargetMode="External"/><Relationship Id="rId4" Type="http://schemas.openxmlformats.org/officeDocument/2006/relationships/settings" Target="settings.xml"/><Relationship Id="rId9" Type="http://schemas.openxmlformats.org/officeDocument/2006/relationships/hyperlink" Target="http://www.ehs.psu.edu/workplace-safety/asbestos-management/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65A2-5C6D-419F-A076-21CDB889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OPP Project Estimating – Asbestos Issues to Consider</vt:lpstr>
    </vt:vector>
  </TitlesOfParts>
  <Company>Penn State Environmental Health and Safety</Company>
  <LinksUpToDate>false</LinksUpToDate>
  <CharactersWithSpaces>15860</CharactersWithSpaces>
  <SharedDoc>false</SharedDoc>
  <HLinks>
    <vt:vector size="18" baseType="variant">
      <vt:variant>
        <vt:i4>1179715</vt:i4>
      </vt:variant>
      <vt:variant>
        <vt:i4>18</vt:i4>
      </vt:variant>
      <vt:variant>
        <vt:i4>0</vt:i4>
      </vt:variant>
      <vt:variant>
        <vt:i4>5</vt:i4>
      </vt:variant>
      <vt:variant>
        <vt:lpwstr>http://www.ehs.psu.edu/occhealth/asbestos.cfm</vt:lpwstr>
      </vt:variant>
      <vt:variant>
        <vt:lpwstr/>
      </vt:variant>
      <vt:variant>
        <vt:i4>1179715</vt:i4>
      </vt:variant>
      <vt:variant>
        <vt:i4>15</vt:i4>
      </vt:variant>
      <vt:variant>
        <vt:i4>0</vt:i4>
      </vt:variant>
      <vt:variant>
        <vt:i4>5</vt:i4>
      </vt:variant>
      <vt:variant>
        <vt:lpwstr>http://www.ehs.psu.edu/occhealth/asbestos.cfm</vt:lpwstr>
      </vt:variant>
      <vt:variant>
        <vt:lpwstr/>
      </vt:variant>
      <vt:variant>
        <vt:i4>6684684</vt:i4>
      </vt:variant>
      <vt:variant>
        <vt:i4>12</vt:i4>
      </vt:variant>
      <vt:variant>
        <vt:i4>0</vt:i4>
      </vt:variant>
      <vt:variant>
        <vt:i4>5</vt:i4>
      </vt:variant>
      <vt:variant>
        <vt:lpwstr>http://www.ehs.psu.edu/occhealth/asbestos_blockplans.cfm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Project Estimating – Asbestos Issues to Consider</dc:title>
  <dc:creator>Michael Burke</dc:creator>
  <cp:lastModifiedBy>Mike J. Burke (Univ Safety)</cp:lastModifiedBy>
  <cp:revision>11</cp:revision>
  <cp:lastPrinted>2016-07-20T17:44:00Z</cp:lastPrinted>
  <dcterms:created xsi:type="dcterms:W3CDTF">2016-07-20T16:45:00Z</dcterms:created>
  <dcterms:modified xsi:type="dcterms:W3CDTF">2018-03-21T22:45:00Z</dcterms:modified>
</cp:coreProperties>
</file>