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9BB" w:rsidRPr="00A45C46" w:rsidRDefault="000B0441" w:rsidP="000B0441">
      <w:pPr>
        <w:jc w:val="center"/>
        <w:rPr>
          <w:rFonts w:ascii="Arial" w:hAnsi="Arial" w:cs="Arial"/>
          <w:b/>
        </w:rPr>
      </w:pPr>
      <w:r w:rsidRPr="00A45C46">
        <w:rPr>
          <w:rFonts w:ascii="Arial" w:hAnsi="Arial" w:cs="Arial"/>
          <w:b/>
        </w:rPr>
        <w:t>The Pennsylvania State University</w:t>
      </w:r>
    </w:p>
    <w:p w:rsidR="000B0441" w:rsidRPr="00A45C46" w:rsidRDefault="000B0441" w:rsidP="000B0441">
      <w:pPr>
        <w:jc w:val="center"/>
        <w:rPr>
          <w:rFonts w:ascii="Arial" w:hAnsi="Arial" w:cs="Arial"/>
          <w:b/>
        </w:rPr>
      </w:pPr>
      <w:r w:rsidRPr="00A45C46">
        <w:rPr>
          <w:rFonts w:ascii="Arial" w:hAnsi="Arial" w:cs="Arial"/>
          <w:b/>
        </w:rPr>
        <w:t>Powered Industrial Truck Program</w:t>
      </w:r>
    </w:p>
    <w:p w:rsidR="0015466B" w:rsidRPr="00A45C46" w:rsidRDefault="0015466B" w:rsidP="000B0441">
      <w:pPr>
        <w:jc w:val="center"/>
        <w:rPr>
          <w:rFonts w:ascii="Arial" w:hAnsi="Arial" w:cs="Arial"/>
          <w:b/>
        </w:rPr>
      </w:pPr>
    </w:p>
    <w:p w:rsidR="0015466B" w:rsidRPr="00A45C46" w:rsidRDefault="0015466B" w:rsidP="0015466B">
      <w:pPr>
        <w:pStyle w:val="FSSLNormal"/>
        <w:shd w:val="clear" w:color="auto" w:fill="FFFFFF" w:themeFill="background1"/>
        <w:tabs>
          <w:tab w:val="left" w:pos="1440"/>
        </w:tabs>
        <w:rPr>
          <w:rFonts w:ascii="Arial" w:hAnsi="Arial" w:cs="Arial"/>
          <w:b/>
          <w:color w:val="auto"/>
          <w:szCs w:val="24"/>
        </w:rPr>
      </w:pPr>
      <w:r w:rsidRPr="00A45C46">
        <w:rPr>
          <w:rFonts w:ascii="Arial" w:hAnsi="Arial" w:cs="Arial"/>
          <w:b/>
          <w:color w:val="auto"/>
          <w:szCs w:val="24"/>
          <w:u w:val="single"/>
        </w:rPr>
        <w:t>Introduction</w:t>
      </w:r>
      <w:r w:rsidRPr="00A45C46">
        <w:rPr>
          <w:rFonts w:ascii="Arial" w:hAnsi="Arial" w:cs="Arial"/>
          <w:b/>
          <w:color w:val="auto"/>
          <w:szCs w:val="24"/>
        </w:rPr>
        <w:t>:</w:t>
      </w:r>
    </w:p>
    <w:p w:rsidR="0015466B" w:rsidRPr="00A45C46" w:rsidRDefault="0015466B" w:rsidP="0015466B">
      <w:pPr>
        <w:pStyle w:val="FSSLNormal"/>
        <w:shd w:val="clear" w:color="auto" w:fill="FFFFFF" w:themeFill="background1"/>
        <w:tabs>
          <w:tab w:val="left" w:pos="1440"/>
        </w:tabs>
        <w:spacing w:before="0" w:after="0"/>
        <w:rPr>
          <w:rFonts w:ascii="Arial" w:hAnsi="Arial" w:cs="Arial"/>
          <w:b/>
          <w:color w:val="auto"/>
          <w:szCs w:val="24"/>
        </w:rPr>
      </w:pPr>
    </w:p>
    <w:p w:rsidR="0015466B" w:rsidRPr="00A45C46" w:rsidRDefault="00EA02A0" w:rsidP="0015466B">
      <w:pPr>
        <w:pStyle w:val="FSSLNormal"/>
        <w:shd w:val="clear" w:color="auto" w:fill="FFFFFF" w:themeFill="background1"/>
        <w:tabs>
          <w:tab w:val="left" w:pos="1440"/>
          <w:tab w:val="right" w:leader="dot" w:pos="9540"/>
        </w:tabs>
        <w:rPr>
          <w:rFonts w:ascii="Arial" w:hAnsi="Arial" w:cs="Arial"/>
          <w:color w:val="auto"/>
          <w:szCs w:val="24"/>
        </w:rPr>
      </w:pPr>
      <w:r w:rsidRPr="00A45C46">
        <w:rPr>
          <w:rFonts w:ascii="Arial" w:hAnsi="Arial" w:cs="Arial"/>
          <w:color w:val="auto"/>
          <w:szCs w:val="24"/>
        </w:rPr>
        <w:t>P</w:t>
      </w:r>
      <w:r w:rsidR="00A37472" w:rsidRPr="00A45C46">
        <w:rPr>
          <w:rFonts w:ascii="Arial" w:hAnsi="Arial" w:cs="Arial"/>
          <w:color w:val="auto"/>
          <w:szCs w:val="24"/>
        </w:rPr>
        <w:t>owered industrial trucks</w:t>
      </w:r>
      <w:r w:rsidR="005A3836" w:rsidRPr="00A45C46">
        <w:rPr>
          <w:rFonts w:ascii="Arial" w:hAnsi="Arial" w:cs="Arial"/>
          <w:color w:val="auto"/>
          <w:szCs w:val="24"/>
        </w:rPr>
        <w:t xml:space="preserve"> (PIT)</w:t>
      </w:r>
      <w:r w:rsidR="00A37472" w:rsidRPr="00A45C46">
        <w:rPr>
          <w:rFonts w:ascii="Arial" w:hAnsi="Arial" w:cs="Arial"/>
          <w:color w:val="auto"/>
          <w:szCs w:val="24"/>
        </w:rPr>
        <w:t xml:space="preserve"> </w:t>
      </w:r>
      <w:r w:rsidR="0015466B" w:rsidRPr="00A45C46">
        <w:rPr>
          <w:rFonts w:ascii="Arial" w:hAnsi="Arial" w:cs="Arial"/>
          <w:color w:val="auto"/>
          <w:szCs w:val="24"/>
        </w:rPr>
        <w:t xml:space="preserve">pose a serious safety hazard if not used properly.  It is the policy of the Pennsylvania State University (PSU) to train employees on the hazards of operating </w:t>
      </w:r>
      <w:r w:rsidR="00A37472" w:rsidRPr="00A45C46">
        <w:rPr>
          <w:rFonts w:ascii="Arial" w:hAnsi="Arial" w:cs="Arial"/>
          <w:color w:val="auto"/>
          <w:szCs w:val="24"/>
        </w:rPr>
        <w:t>powered industrial trucks</w:t>
      </w:r>
      <w:r w:rsidR="00F7207E" w:rsidRPr="00A45C46">
        <w:rPr>
          <w:rFonts w:ascii="Arial" w:hAnsi="Arial" w:cs="Arial"/>
          <w:color w:val="auto"/>
          <w:szCs w:val="24"/>
        </w:rPr>
        <w:t xml:space="preserve"> and ensure that </w:t>
      </w:r>
      <w:r w:rsidR="004E0C44">
        <w:rPr>
          <w:rFonts w:ascii="Arial" w:hAnsi="Arial" w:cs="Arial"/>
          <w:color w:val="auto"/>
          <w:szCs w:val="24"/>
        </w:rPr>
        <w:t xml:space="preserve">such </w:t>
      </w:r>
      <w:r w:rsidR="00F7207E" w:rsidRPr="00A45C46">
        <w:rPr>
          <w:rFonts w:ascii="Arial" w:hAnsi="Arial" w:cs="Arial"/>
          <w:color w:val="auto"/>
          <w:szCs w:val="24"/>
        </w:rPr>
        <w:t>equipment is safely maintained</w:t>
      </w:r>
      <w:r w:rsidR="0015466B" w:rsidRPr="00A45C46">
        <w:rPr>
          <w:rFonts w:ascii="Arial" w:hAnsi="Arial" w:cs="Arial"/>
          <w:color w:val="auto"/>
          <w:szCs w:val="24"/>
        </w:rPr>
        <w:t>.</w:t>
      </w:r>
    </w:p>
    <w:p w:rsidR="0015466B" w:rsidRPr="00A45C46" w:rsidRDefault="0015466B" w:rsidP="0015466B">
      <w:pPr>
        <w:pStyle w:val="FSSLNormal"/>
        <w:shd w:val="clear" w:color="auto" w:fill="FFFFFF" w:themeFill="background1"/>
        <w:tabs>
          <w:tab w:val="left" w:pos="1440"/>
          <w:tab w:val="right" w:leader="dot" w:pos="9540"/>
        </w:tabs>
        <w:rPr>
          <w:rFonts w:ascii="Arial" w:hAnsi="Arial" w:cs="Arial"/>
          <w:color w:val="auto"/>
          <w:szCs w:val="24"/>
        </w:rPr>
      </w:pPr>
    </w:p>
    <w:p w:rsidR="0015466B" w:rsidRPr="00A45C46" w:rsidRDefault="0015466B" w:rsidP="0015466B">
      <w:pPr>
        <w:pStyle w:val="FSSLNormal"/>
        <w:shd w:val="clear" w:color="auto" w:fill="FFFFFF" w:themeFill="background1"/>
        <w:tabs>
          <w:tab w:val="left" w:pos="1440"/>
          <w:tab w:val="right" w:leader="dot" w:pos="9540"/>
        </w:tabs>
        <w:rPr>
          <w:rFonts w:ascii="Arial" w:hAnsi="Arial" w:cs="Arial"/>
          <w:b/>
          <w:color w:val="auto"/>
          <w:szCs w:val="24"/>
        </w:rPr>
      </w:pPr>
      <w:r w:rsidRPr="00A45C46">
        <w:rPr>
          <w:rFonts w:ascii="Arial" w:hAnsi="Arial" w:cs="Arial"/>
          <w:b/>
          <w:color w:val="auto"/>
          <w:szCs w:val="24"/>
          <w:u w:val="single"/>
        </w:rPr>
        <w:t>Purpose</w:t>
      </w:r>
      <w:r w:rsidRPr="00A45C46">
        <w:rPr>
          <w:rFonts w:ascii="Arial" w:hAnsi="Arial" w:cs="Arial"/>
          <w:b/>
          <w:color w:val="auto"/>
          <w:szCs w:val="24"/>
        </w:rPr>
        <w:t>:</w:t>
      </w:r>
    </w:p>
    <w:p w:rsidR="0015466B" w:rsidRPr="00A45C46" w:rsidRDefault="0015466B" w:rsidP="0015466B">
      <w:pPr>
        <w:rPr>
          <w:rFonts w:ascii="Arial" w:hAnsi="Arial" w:cs="Arial"/>
        </w:rPr>
      </w:pPr>
    </w:p>
    <w:p w:rsidR="0015466B" w:rsidRPr="00A45C46" w:rsidRDefault="0015466B" w:rsidP="0015466B">
      <w:pPr>
        <w:rPr>
          <w:rFonts w:ascii="Arial" w:hAnsi="Arial" w:cs="Arial"/>
        </w:rPr>
      </w:pPr>
      <w:r w:rsidRPr="00A45C46">
        <w:rPr>
          <w:rFonts w:ascii="Arial" w:hAnsi="Arial" w:cs="Arial"/>
        </w:rPr>
        <w:t>This program has been established to:</w:t>
      </w:r>
    </w:p>
    <w:p w:rsidR="0015466B" w:rsidRPr="00A45C46" w:rsidRDefault="00EA02A0" w:rsidP="002073A7">
      <w:pPr>
        <w:pStyle w:val="FSSLNormal"/>
        <w:numPr>
          <w:ilvl w:val="0"/>
          <w:numId w:val="10"/>
        </w:numPr>
        <w:shd w:val="clear" w:color="auto" w:fill="FFFFFF" w:themeFill="background1"/>
        <w:tabs>
          <w:tab w:val="left" w:pos="720"/>
          <w:tab w:val="right" w:leader="dot" w:pos="9540"/>
        </w:tabs>
        <w:ind w:left="720"/>
        <w:rPr>
          <w:rFonts w:ascii="Arial" w:hAnsi="Arial" w:cs="Arial"/>
          <w:color w:val="auto"/>
          <w:szCs w:val="24"/>
        </w:rPr>
      </w:pPr>
      <w:r w:rsidRPr="00A45C46">
        <w:rPr>
          <w:rFonts w:ascii="Arial" w:hAnsi="Arial" w:cs="Arial"/>
          <w:color w:val="auto"/>
          <w:szCs w:val="24"/>
        </w:rPr>
        <w:t>E</w:t>
      </w:r>
      <w:r w:rsidR="003A0911" w:rsidRPr="00A45C46">
        <w:rPr>
          <w:rFonts w:ascii="Arial" w:hAnsi="Arial" w:cs="Arial"/>
          <w:color w:val="auto"/>
          <w:szCs w:val="24"/>
        </w:rPr>
        <w:t xml:space="preserve">nsure the safe operation of </w:t>
      </w:r>
      <w:r w:rsidR="00A37472" w:rsidRPr="00A45C46">
        <w:rPr>
          <w:rFonts w:ascii="Arial" w:hAnsi="Arial" w:cs="Arial"/>
          <w:color w:val="auto"/>
          <w:szCs w:val="24"/>
        </w:rPr>
        <w:t>powered industrial trucks</w:t>
      </w:r>
      <w:r w:rsidR="0015466B" w:rsidRPr="00A45C46">
        <w:rPr>
          <w:rFonts w:ascii="Arial" w:hAnsi="Arial" w:cs="Arial"/>
          <w:color w:val="auto"/>
          <w:szCs w:val="24"/>
        </w:rPr>
        <w:t>.</w:t>
      </w:r>
    </w:p>
    <w:p w:rsidR="0015466B" w:rsidRPr="00A45C46" w:rsidRDefault="0015466B" w:rsidP="002073A7">
      <w:pPr>
        <w:pStyle w:val="FSSLNormal"/>
        <w:numPr>
          <w:ilvl w:val="0"/>
          <w:numId w:val="10"/>
        </w:numPr>
        <w:shd w:val="clear" w:color="auto" w:fill="FFFFFF" w:themeFill="background1"/>
        <w:tabs>
          <w:tab w:val="left" w:pos="720"/>
          <w:tab w:val="right" w:leader="dot" w:pos="9540"/>
        </w:tabs>
        <w:ind w:left="720"/>
        <w:rPr>
          <w:rFonts w:ascii="Arial" w:hAnsi="Arial" w:cs="Arial"/>
          <w:b/>
          <w:color w:val="auto"/>
          <w:szCs w:val="24"/>
        </w:rPr>
      </w:pPr>
      <w:r w:rsidRPr="00A45C46">
        <w:rPr>
          <w:rFonts w:ascii="Arial" w:hAnsi="Arial" w:cs="Arial"/>
          <w:color w:val="auto"/>
          <w:szCs w:val="24"/>
        </w:rPr>
        <w:t xml:space="preserve">Ensure that work units understand and comply with safety standards related to </w:t>
      </w:r>
      <w:r w:rsidR="00A37472" w:rsidRPr="00A45C46">
        <w:rPr>
          <w:rFonts w:ascii="Arial" w:hAnsi="Arial" w:cs="Arial"/>
          <w:color w:val="auto"/>
          <w:szCs w:val="24"/>
        </w:rPr>
        <w:t>powered industrial trucks</w:t>
      </w:r>
      <w:r w:rsidRPr="00A45C46">
        <w:rPr>
          <w:rFonts w:ascii="Arial" w:hAnsi="Arial" w:cs="Arial"/>
          <w:color w:val="auto"/>
          <w:szCs w:val="24"/>
        </w:rPr>
        <w:t>.</w:t>
      </w:r>
    </w:p>
    <w:p w:rsidR="0015466B" w:rsidRPr="00A45C46" w:rsidRDefault="0015466B" w:rsidP="002073A7">
      <w:pPr>
        <w:pStyle w:val="Heading2"/>
        <w:numPr>
          <w:ilvl w:val="0"/>
          <w:numId w:val="10"/>
        </w:numPr>
        <w:tabs>
          <w:tab w:val="left" w:pos="720"/>
        </w:tabs>
        <w:ind w:left="720"/>
        <w:rPr>
          <w:rFonts w:cs="Arial"/>
        </w:rPr>
      </w:pPr>
      <w:r w:rsidRPr="00A45C46">
        <w:rPr>
          <w:rFonts w:cs="Arial"/>
        </w:rPr>
        <w:t>Assign responsibilities to personnel which are necessary for successful implementation.</w:t>
      </w:r>
    </w:p>
    <w:p w:rsidR="00EB1014" w:rsidRPr="00A45C46" w:rsidRDefault="00EB1014" w:rsidP="0015466B">
      <w:pPr>
        <w:pStyle w:val="FSSLNormal"/>
        <w:shd w:val="clear" w:color="auto" w:fill="FFFFFF" w:themeFill="background1"/>
        <w:tabs>
          <w:tab w:val="left" w:pos="1440"/>
          <w:tab w:val="right" w:leader="dot" w:pos="9540"/>
        </w:tabs>
        <w:rPr>
          <w:rFonts w:ascii="Arial" w:hAnsi="Arial" w:cs="Arial"/>
          <w:color w:val="auto"/>
          <w:szCs w:val="24"/>
        </w:rPr>
      </w:pPr>
    </w:p>
    <w:p w:rsidR="0015466B" w:rsidRPr="00A45C46" w:rsidRDefault="0015466B" w:rsidP="0015466B">
      <w:pPr>
        <w:pStyle w:val="FSSLNormal"/>
        <w:shd w:val="clear" w:color="auto" w:fill="FFFFFF" w:themeFill="background1"/>
        <w:tabs>
          <w:tab w:val="left" w:pos="1440"/>
          <w:tab w:val="right" w:leader="dot" w:pos="9540"/>
        </w:tabs>
        <w:rPr>
          <w:rFonts w:ascii="Arial" w:hAnsi="Arial" w:cs="Arial"/>
          <w:b/>
          <w:color w:val="auto"/>
          <w:szCs w:val="24"/>
        </w:rPr>
      </w:pPr>
      <w:r w:rsidRPr="00A45C46">
        <w:rPr>
          <w:rFonts w:ascii="Arial" w:hAnsi="Arial" w:cs="Arial"/>
          <w:b/>
          <w:color w:val="auto"/>
          <w:szCs w:val="24"/>
          <w:u w:val="single"/>
        </w:rPr>
        <w:t>Scope &amp; Applicability</w:t>
      </w:r>
      <w:r w:rsidRPr="00A45C46">
        <w:rPr>
          <w:rFonts w:ascii="Arial" w:hAnsi="Arial" w:cs="Arial"/>
          <w:b/>
          <w:color w:val="auto"/>
          <w:szCs w:val="24"/>
        </w:rPr>
        <w:t>:</w:t>
      </w:r>
    </w:p>
    <w:p w:rsidR="0015466B" w:rsidRPr="00A45C46" w:rsidRDefault="0015466B" w:rsidP="0015466B">
      <w:pPr>
        <w:pStyle w:val="FSSLNormal"/>
        <w:shd w:val="clear" w:color="auto" w:fill="FFFFFF" w:themeFill="background1"/>
        <w:tabs>
          <w:tab w:val="left" w:pos="1440"/>
          <w:tab w:val="right" w:leader="dot" w:pos="9540"/>
        </w:tabs>
        <w:spacing w:before="0" w:after="0"/>
        <w:rPr>
          <w:rFonts w:ascii="Arial" w:hAnsi="Arial" w:cs="Arial"/>
          <w:b/>
          <w:color w:val="auto"/>
          <w:szCs w:val="24"/>
        </w:rPr>
      </w:pPr>
    </w:p>
    <w:p w:rsidR="0015466B" w:rsidRPr="00A45C46" w:rsidRDefault="0015466B" w:rsidP="0015466B">
      <w:pPr>
        <w:pStyle w:val="Heading2"/>
        <w:numPr>
          <w:ilvl w:val="0"/>
          <w:numId w:val="0"/>
        </w:numPr>
        <w:rPr>
          <w:rFonts w:cs="Arial"/>
        </w:rPr>
      </w:pPr>
      <w:r w:rsidRPr="00A45C46">
        <w:rPr>
          <w:rFonts w:cs="Arial"/>
        </w:rPr>
        <w:t xml:space="preserve">This program applies to all </w:t>
      </w:r>
      <w:r w:rsidR="001032B3" w:rsidRPr="00A45C46">
        <w:rPr>
          <w:rFonts w:cs="Arial"/>
        </w:rPr>
        <w:t>employees at all PSU locations except the</w:t>
      </w:r>
      <w:r w:rsidRPr="00A45C46">
        <w:rPr>
          <w:rFonts w:cs="Arial"/>
        </w:rPr>
        <w:t xml:space="preserve"> Hershey Medical Center and the College of Medicine. </w:t>
      </w:r>
    </w:p>
    <w:p w:rsidR="0015466B" w:rsidRPr="00A45C46" w:rsidRDefault="0015466B" w:rsidP="0015466B">
      <w:pPr>
        <w:pStyle w:val="Heading2"/>
        <w:numPr>
          <w:ilvl w:val="0"/>
          <w:numId w:val="0"/>
        </w:numPr>
        <w:rPr>
          <w:rFonts w:cs="Arial"/>
        </w:rPr>
      </w:pPr>
      <w:r w:rsidRPr="00A45C46">
        <w:rPr>
          <w:rFonts w:cs="Arial"/>
        </w:rPr>
        <w:t xml:space="preserve"> </w:t>
      </w:r>
    </w:p>
    <w:p w:rsidR="00A168A1" w:rsidRPr="00A45C46" w:rsidRDefault="0015466B" w:rsidP="0015466B">
      <w:pPr>
        <w:pStyle w:val="FSSLNormal"/>
        <w:shd w:val="clear" w:color="auto" w:fill="FFFFFF" w:themeFill="background1"/>
        <w:tabs>
          <w:tab w:val="left" w:pos="1440"/>
          <w:tab w:val="right" w:leader="dot" w:pos="9540"/>
        </w:tabs>
        <w:rPr>
          <w:rFonts w:ascii="Arial" w:hAnsi="Arial" w:cs="Arial"/>
          <w:color w:val="auto"/>
          <w:szCs w:val="24"/>
        </w:rPr>
      </w:pPr>
      <w:r w:rsidRPr="00A45C46">
        <w:rPr>
          <w:rFonts w:ascii="Arial" w:hAnsi="Arial" w:cs="Arial"/>
          <w:color w:val="auto"/>
          <w:szCs w:val="24"/>
        </w:rPr>
        <w:t xml:space="preserve">This program </w:t>
      </w:r>
      <w:r w:rsidR="00A168A1" w:rsidRPr="00A45C46">
        <w:rPr>
          <w:rFonts w:ascii="Arial" w:hAnsi="Arial" w:cs="Arial"/>
          <w:color w:val="auto"/>
          <w:szCs w:val="24"/>
        </w:rPr>
        <w:t>applies to</w:t>
      </w:r>
      <w:r w:rsidR="00030B04" w:rsidRPr="00A45C46">
        <w:rPr>
          <w:rFonts w:ascii="Arial" w:hAnsi="Arial" w:cs="Arial"/>
          <w:color w:val="auto"/>
          <w:szCs w:val="24"/>
        </w:rPr>
        <w:t xml:space="preserve"> the following equipment</w:t>
      </w:r>
      <w:r w:rsidR="00737565" w:rsidRPr="00A45C46">
        <w:rPr>
          <w:rFonts w:ascii="Arial" w:hAnsi="Arial" w:cs="Arial"/>
          <w:color w:val="auto"/>
          <w:szCs w:val="24"/>
        </w:rPr>
        <w:t xml:space="preserve"> (</w:t>
      </w:r>
      <w:r w:rsidR="00EA02A0" w:rsidRPr="00A45C46">
        <w:rPr>
          <w:rFonts w:ascii="Arial" w:hAnsi="Arial" w:cs="Arial"/>
          <w:color w:val="auto"/>
          <w:szCs w:val="24"/>
        </w:rPr>
        <w:t>s</w:t>
      </w:r>
      <w:r w:rsidR="00737565" w:rsidRPr="00A45C46">
        <w:rPr>
          <w:rFonts w:ascii="Arial" w:hAnsi="Arial" w:cs="Arial"/>
          <w:color w:val="auto"/>
          <w:szCs w:val="24"/>
        </w:rPr>
        <w:t>ee Appendix B for specific examples)</w:t>
      </w:r>
      <w:r w:rsidR="00EA02A0" w:rsidRPr="00A45C46">
        <w:rPr>
          <w:rFonts w:ascii="Arial" w:hAnsi="Arial" w:cs="Arial"/>
          <w:color w:val="auto"/>
          <w:szCs w:val="24"/>
        </w:rPr>
        <w:t>:</w:t>
      </w:r>
    </w:p>
    <w:p w:rsidR="0015466B" w:rsidRPr="00A45C46" w:rsidRDefault="00A168A1" w:rsidP="00EA02A0">
      <w:pPr>
        <w:pStyle w:val="FSSLNormal"/>
        <w:shd w:val="clear" w:color="auto" w:fill="FFFFFF" w:themeFill="background1"/>
        <w:tabs>
          <w:tab w:val="left" w:pos="1440"/>
          <w:tab w:val="right" w:leader="dot" w:pos="9540"/>
        </w:tabs>
        <w:ind w:left="720"/>
        <w:rPr>
          <w:rFonts w:ascii="Arial" w:hAnsi="Arial" w:cs="Arial"/>
          <w:color w:val="auto"/>
          <w:szCs w:val="24"/>
        </w:rPr>
      </w:pPr>
      <w:r w:rsidRPr="00A45C46">
        <w:rPr>
          <w:rFonts w:ascii="Arial" w:hAnsi="Arial" w:cs="Arial"/>
          <w:color w:val="auto"/>
          <w:szCs w:val="24"/>
        </w:rPr>
        <w:t>Class I – Electric Motor Rider Trucks</w:t>
      </w:r>
    </w:p>
    <w:p w:rsidR="00A168A1" w:rsidRPr="00A45C46" w:rsidRDefault="00A168A1" w:rsidP="00EA02A0">
      <w:pPr>
        <w:pStyle w:val="FSSLNormal"/>
        <w:shd w:val="clear" w:color="auto" w:fill="FFFFFF" w:themeFill="background1"/>
        <w:tabs>
          <w:tab w:val="left" w:pos="1440"/>
          <w:tab w:val="right" w:leader="dot" w:pos="9540"/>
        </w:tabs>
        <w:ind w:left="720"/>
        <w:rPr>
          <w:rFonts w:ascii="Arial" w:hAnsi="Arial" w:cs="Arial"/>
          <w:color w:val="auto"/>
          <w:szCs w:val="24"/>
        </w:rPr>
      </w:pPr>
      <w:r w:rsidRPr="00A45C46">
        <w:rPr>
          <w:rFonts w:ascii="Arial" w:hAnsi="Arial" w:cs="Arial"/>
          <w:color w:val="auto"/>
          <w:szCs w:val="24"/>
        </w:rPr>
        <w:t>Class II –Electrical Motor Narrow Aisle Trucks</w:t>
      </w:r>
    </w:p>
    <w:p w:rsidR="00A168A1" w:rsidRPr="00A45C46" w:rsidRDefault="00A168A1" w:rsidP="00EA02A0">
      <w:pPr>
        <w:pStyle w:val="FSSLNormal"/>
        <w:shd w:val="clear" w:color="auto" w:fill="FFFFFF" w:themeFill="background1"/>
        <w:tabs>
          <w:tab w:val="left" w:pos="1440"/>
          <w:tab w:val="right" w:leader="dot" w:pos="9540"/>
        </w:tabs>
        <w:ind w:left="720"/>
        <w:rPr>
          <w:rFonts w:ascii="Arial" w:hAnsi="Arial" w:cs="Arial"/>
          <w:color w:val="auto"/>
          <w:szCs w:val="24"/>
        </w:rPr>
      </w:pPr>
      <w:r w:rsidRPr="00A45C46">
        <w:rPr>
          <w:rFonts w:ascii="Arial" w:hAnsi="Arial" w:cs="Arial"/>
          <w:color w:val="auto"/>
          <w:szCs w:val="24"/>
        </w:rPr>
        <w:t>Class III – Electric Motor Hand or Hand/Rider Trucks</w:t>
      </w:r>
    </w:p>
    <w:p w:rsidR="00A168A1" w:rsidRPr="00A45C46" w:rsidRDefault="00A168A1" w:rsidP="00EA02A0">
      <w:pPr>
        <w:pStyle w:val="FSSLNormal"/>
        <w:shd w:val="clear" w:color="auto" w:fill="FFFFFF" w:themeFill="background1"/>
        <w:tabs>
          <w:tab w:val="left" w:pos="1440"/>
          <w:tab w:val="right" w:leader="dot" w:pos="9540"/>
        </w:tabs>
        <w:ind w:left="720"/>
        <w:rPr>
          <w:rFonts w:ascii="Arial" w:hAnsi="Arial" w:cs="Arial"/>
          <w:color w:val="auto"/>
          <w:szCs w:val="24"/>
        </w:rPr>
      </w:pPr>
      <w:r w:rsidRPr="00A45C46">
        <w:rPr>
          <w:rFonts w:ascii="Arial" w:hAnsi="Arial" w:cs="Arial"/>
          <w:color w:val="auto"/>
          <w:szCs w:val="24"/>
        </w:rPr>
        <w:t>Class IV – Internal Combustion Engine Trucks – Cushion (solid) Tires</w:t>
      </w:r>
    </w:p>
    <w:p w:rsidR="00A168A1" w:rsidRPr="00A45C46" w:rsidRDefault="00A168A1" w:rsidP="00EA02A0">
      <w:pPr>
        <w:pStyle w:val="FSSLNormal"/>
        <w:shd w:val="clear" w:color="auto" w:fill="FFFFFF" w:themeFill="background1"/>
        <w:tabs>
          <w:tab w:val="left" w:pos="1440"/>
          <w:tab w:val="right" w:leader="dot" w:pos="9540"/>
        </w:tabs>
        <w:ind w:left="720"/>
        <w:rPr>
          <w:rFonts w:ascii="Arial" w:hAnsi="Arial" w:cs="Arial"/>
          <w:color w:val="auto"/>
          <w:szCs w:val="24"/>
        </w:rPr>
      </w:pPr>
      <w:r w:rsidRPr="00A45C46">
        <w:rPr>
          <w:rFonts w:ascii="Arial" w:hAnsi="Arial" w:cs="Arial"/>
          <w:color w:val="auto"/>
          <w:szCs w:val="24"/>
        </w:rPr>
        <w:t>Class V - Internal Combustion Engine Trucks – Pneumatic Tires</w:t>
      </w:r>
    </w:p>
    <w:p w:rsidR="00A168A1" w:rsidRPr="00A45C46" w:rsidRDefault="00A168A1" w:rsidP="00EA02A0">
      <w:pPr>
        <w:pStyle w:val="FSSLNormal"/>
        <w:shd w:val="clear" w:color="auto" w:fill="FFFFFF" w:themeFill="background1"/>
        <w:tabs>
          <w:tab w:val="left" w:pos="1440"/>
          <w:tab w:val="right" w:leader="dot" w:pos="9540"/>
        </w:tabs>
        <w:ind w:left="720"/>
        <w:rPr>
          <w:rFonts w:ascii="Arial" w:hAnsi="Arial" w:cs="Arial"/>
          <w:color w:val="auto"/>
          <w:szCs w:val="24"/>
        </w:rPr>
      </w:pPr>
      <w:r w:rsidRPr="00A45C46">
        <w:rPr>
          <w:rFonts w:ascii="Arial" w:hAnsi="Arial" w:cs="Arial"/>
          <w:color w:val="auto"/>
          <w:szCs w:val="24"/>
        </w:rPr>
        <w:t>Class VI – Electric &amp; Internal Combustion Engine Tractors</w:t>
      </w:r>
    </w:p>
    <w:p w:rsidR="00A168A1" w:rsidRPr="00A45C46" w:rsidRDefault="00A168A1" w:rsidP="00EA02A0">
      <w:pPr>
        <w:pStyle w:val="FSSLNormal"/>
        <w:shd w:val="clear" w:color="auto" w:fill="FFFFFF" w:themeFill="background1"/>
        <w:tabs>
          <w:tab w:val="left" w:pos="1440"/>
          <w:tab w:val="right" w:leader="dot" w:pos="9540"/>
        </w:tabs>
        <w:ind w:left="720"/>
        <w:rPr>
          <w:rFonts w:ascii="Arial" w:hAnsi="Arial" w:cs="Arial"/>
          <w:color w:val="auto"/>
          <w:szCs w:val="24"/>
        </w:rPr>
      </w:pPr>
      <w:r w:rsidRPr="00A45C46">
        <w:rPr>
          <w:rFonts w:ascii="Arial" w:hAnsi="Arial" w:cs="Arial"/>
          <w:color w:val="auto"/>
          <w:szCs w:val="24"/>
        </w:rPr>
        <w:t>Class VII – Rough Terrain Forklift Trucks</w:t>
      </w:r>
    </w:p>
    <w:p w:rsidR="00972D4B" w:rsidRPr="00A45C46" w:rsidRDefault="00972D4B" w:rsidP="0015466B">
      <w:pPr>
        <w:pStyle w:val="FSSLNormal"/>
        <w:shd w:val="clear" w:color="auto" w:fill="FFFFFF" w:themeFill="background1"/>
        <w:tabs>
          <w:tab w:val="left" w:pos="1440"/>
          <w:tab w:val="right" w:leader="dot" w:pos="9540"/>
        </w:tabs>
        <w:rPr>
          <w:rFonts w:ascii="Arial" w:hAnsi="Arial" w:cs="Arial"/>
          <w:color w:val="auto"/>
          <w:szCs w:val="24"/>
        </w:rPr>
      </w:pPr>
    </w:p>
    <w:p w:rsidR="00EA02A0" w:rsidRPr="00A45C46" w:rsidRDefault="00EA02A0" w:rsidP="00EA02A0">
      <w:pPr>
        <w:rPr>
          <w:rFonts w:ascii="Arial" w:hAnsi="Arial" w:cs="Arial"/>
        </w:rPr>
      </w:pPr>
      <w:r w:rsidRPr="00A45C46">
        <w:rPr>
          <w:rFonts w:ascii="Arial" w:hAnsi="Arial" w:cs="Arial"/>
        </w:rPr>
        <w:t>This program does not apply to</w:t>
      </w:r>
      <w:r w:rsidR="00030B04" w:rsidRPr="00A45C46">
        <w:rPr>
          <w:rFonts w:ascii="Arial" w:hAnsi="Arial" w:cs="Arial"/>
        </w:rPr>
        <w:t xml:space="preserve"> the following equipment</w:t>
      </w:r>
      <w:r w:rsidRPr="00A45C46">
        <w:rPr>
          <w:rFonts w:ascii="Arial" w:hAnsi="Arial" w:cs="Arial"/>
        </w:rPr>
        <w:t>:</w:t>
      </w:r>
    </w:p>
    <w:p w:rsidR="00030B04" w:rsidRPr="00A45C46" w:rsidRDefault="00030B04" w:rsidP="002073A7">
      <w:pPr>
        <w:numPr>
          <w:ilvl w:val="0"/>
          <w:numId w:val="18"/>
        </w:numPr>
        <w:rPr>
          <w:rFonts w:ascii="Arial" w:hAnsi="Arial" w:cs="Arial"/>
        </w:rPr>
      </w:pPr>
      <w:r w:rsidRPr="00A45C46">
        <w:rPr>
          <w:rFonts w:ascii="Arial" w:hAnsi="Arial" w:cs="Arial"/>
        </w:rPr>
        <w:t>Farm vehicles and vehicles intended primarily for earth moving or over-the-road hauling.</w:t>
      </w:r>
    </w:p>
    <w:p w:rsidR="000A14D8" w:rsidRPr="00A45C46" w:rsidRDefault="00030B04" w:rsidP="002073A7">
      <w:pPr>
        <w:numPr>
          <w:ilvl w:val="0"/>
          <w:numId w:val="17"/>
        </w:numPr>
        <w:rPr>
          <w:rFonts w:ascii="Arial" w:hAnsi="Arial" w:cs="Arial"/>
        </w:rPr>
      </w:pPr>
      <w:r w:rsidRPr="00A45C46">
        <w:rPr>
          <w:rFonts w:ascii="Arial" w:hAnsi="Arial" w:cs="Arial"/>
        </w:rPr>
        <w:t xml:space="preserve">Segways, golf carts, </w:t>
      </w:r>
      <w:r w:rsidR="009E2844" w:rsidRPr="00A45C46">
        <w:rPr>
          <w:rFonts w:ascii="Arial" w:hAnsi="Arial" w:cs="Arial"/>
        </w:rPr>
        <w:t>g</w:t>
      </w:r>
      <w:r w:rsidRPr="00A45C46">
        <w:rPr>
          <w:rFonts w:ascii="Arial" w:hAnsi="Arial" w:cs="Arial"/>
        </w:rPr>
        <w:t>ators, quads and other similar types of rough terrain vehicles.</w:t>
      </w:r>
    </w:p>
    <w:p w:rsidR="00E64B1B" w:rsidRPr="00A45C46" w:rsidRDefault="00030B04" w:rsidP="002073A7">
      <w:pPr>
        <w:numPr>
          <w:ilvl w:val="0"/>
          <w:numId w:val="17"/>
        </w:numPr>
        <w:rPr>
          <w:rFonts w:ascii="Arial" w:hAnsi="Arial" w:cs="Arial"/>
        </w:rPr>
      </w:pPr>
      <w:r w:rsidRPr="00A45C46">
        <w:rPr>
          <w:rFonts w:ascii="Arial" w:hAnsi="Arial" w:cs="Arial"/>
        </w:rPr>
        <w:t>Aerial lifts and scissor lifts.  Refer to Aerial/Scissor Lift Program</w:t>
      </w:r>
      <w:r w:rsidR="00F60FF8">
        <w:rPr>
          <w:rFonts w:ascii="Arial" w:hAnsi="Arial" w:cs="Arial"/>
        </w:rPr>
        <w:t>.</w:t>
      </w:r>
    </w:p>
    <w:p w:rsidR="00030B04" w:rsidRPr="00A45C46" w:rsidRDefault="00CE2C63" w:rsidP="00E64B1B">
      <w:pPr>
        <w:ind w:left="720"/>
        <w:rPr>
          <w:rFonts w:ascii="Arial" w:hAnsi="Arial" w:cs="Arial"/>
        </w:rPr>
      </w:pPr>
      <w:r w:rsidRPr="00A45C46">
        <w:rPr>
          <w:rFonts w:ascii="Arial" w:hAnsi="Arial" w:cs="Arial"/>
          <w:b/>
          <w:color w:val="FF0000"/>
          <w:u w:val="single"/>
        </w:rPr>
        <w:t xml:space="preserve"> </w:t>
      </w:r>
    </w:p>
    <w:p w:rsidR="00EB1014" w:rsidRPr="00A45C46" w:rsidRDefault="00EB1014" w:rsidP="00EB1014">
      <w:pPr>
        <w:ind w:left="720"/>
        <w:rPr>
          <w:rFonts w:ascii="Arial" w:hAnsi="Arial" w:cs="Arial"/>
          <w:color w:val="00B0F0"/>
        </w:rPr>
      </w:pPr>
    </w:p>
    <w:p w:rsidR="00ED637B" w:rsidRPr="00A45C46" w:rsidRDefault="00ED637B" w:rsidP="00EB1014">
      <w:pPr>
        <w:ind w:left="720"/>
        <w:rPr>
          <w:rFonts w:ascii="Arial" w:hAnsi="Arial" w:cs="Arial"/>
          <w:color w:val="00B0F0"/>
        </w:rPr>
      </w:pPr>
    </w:p>
    <w:p w:rsidR="0015466B" w:rsidRPr="00A45C46" w:rsidRDefault="00737CA4" w:rsidP="00737CA4">
      <w:pPr>
        <w:rPr>
          <w:rFonts w:ascii="Arial" w:hAnsi="Arial" w:cs="Arial"/>
          <w:b/>
          <w:u w:val="single"/>
        </w:rPr>
      </w:pPr>
      <w:r w:rsidRPr="00A45C46">
        <w:rPr>
          <w:rFonts w:ascii="Arial" w:hAnsi="Arial" w:cs="Arial"/>
          <w:b/>
          <w:u w:val="single"/>
        </w:rPr>
        <w:t>Table of Contents</w:t>
      </w:r>
    </w:p>
    <w:p w:rsidR="00C754D9" w:rsidRPr="00A45C46" w:rsidRDefault="00C754D9" w:rsidP="00C754D9">
      <w:pPr>
        <w:pStyle w:val="ListParagraph"/>
        <w:rPr>
          <w:rFonts w:ascii="Arial" w:hAnsi="Arial" w:cs="Arial"/>
          <w:b/>
        </w:rPr>
      </w:pPr>
    </w:p>
    <w:p w:rsidR="00C754D9" w:rsidRPr="00A45C46" w:rsidRDefault="00C754D9" w:rsidP="00030B04">
      <w:pPr>
        <w:numPr>
          <w:ilvl w:val="0"/>
          <w:numId w:val="6"/>
        </w:numPr>
        <w:rPr>
          <w:rFonts w:ascii="Arial" w:hAnsi="Arial" w:cs="Arial"/>
          <w:b/>
        </w:rPr>
      </w:pPr>
      <w:r w:rsidRPr="00A45C46">
        <w:rPr>
          <w:rFonts w:ascii="Arial" w:hAnsi="Arial" w:cs="Arial"/>
          <w:b/>
        </w:rPr>
        <w:t>References</w:t>
      </w:r>
    </w:p>
    <w:p w:rsidR="00923283" w:rsidRPr="00A45C46" w:rsidRDefault="00923283" w:rsidP="00030B04">
      <w:pPr>
        <w:numPr>
          <w:ilvl w:val="0"/>
          <w:numId w:val="6"/>
        </w:numPr>
        <w:rPr>
          <w:rFonts w:ascii="Arial" w:hAnsi="Arial" w:cs="Arial"/>
          <w:b/>
        </w:rPr>
      </w:pPr>
      <w:r w:rsidRPr="00A45C46">
        <w:rPr>
          <w:rFonts w:ascii="Arial" w:hAnsi="Arial" w:cs="Arial"/>
          <w:b/>
        </w:rPr>
        <w:t>Responsibilities</w:t>
      </w:r>
    </w:p>
    <w:p w:rsidR="00EB1014" w:rsidRPr="00A45C46" w:rsidRDefault="00EB1014" w:rsidP="00030B04">
      <w:pPr>
        <w:numPr>
          <w:ilvl w:val="0"/>
          <w:numId w:val="6"/>
        </w:numPr>
        <w:rPr>
          <w:rFonts w:ascii="Arial" w:hAnsi="Arial" w:cs="Arial"/>
          <w:b/>
        </w:rPr>
      </w:pPr>
      <w:r w:rsidRPr="00A45C46">
        <w:rPr>
          <w:rFonts w:ascii="Arial" w:hAnsi="Arial" w:cs="Arial"/>
          <w:b/>
        </w:rPr>
        <w:t>Definitions</w:t>
      </w:r>
    </w:p>
    <w:p w:rsidR="00923283" w:rsidRPr="00A45C46" w:rsidRDefault="00923283" w:rsidP="00030B04">
      <w:pPr>
        <w:numPr>
          <w:ilvl w:val="0"/>
          <w:numId w:val="6"/>
        </w:numPr>
        <w:rPr>
          <w:rFonts w:ascii="Arial" w:hAnsi="Arial" w:cs="Arial"/>
          <w:b/>
        </w:rPr>
      </w:pPr>
      <w:r w:rsidRPr="00A45C46">
        <w:rPr>
          <w:rFonts w:ascii="Arial" w:hAnsi="Arial" w:cs="Arial"/>
          <w:b/>
        </w:rPr>
        <w:t>General Requirements</w:t>
      </w:r>
    </w:p>
    <w:p w:rsidR="00923283" w:rsidRPr="00A45C46" w:rsidRDefault="00234A16" w:rsidP="00030B04">
      <w:pPr>
        <w:numPr>
          <w:ilvl w:val="0"/>
          <w:numId w:val="6"/>
        </w:numPr>
        <w:rPr>
          <w:rFonts w:ascii="Arial" w:hAnsi="Arial" w:cs="Arial"/>
          <w:b/>
        </w:rPr>
      </w:pPr>
      <w:r w:rsidRPr="00A45C46">
        <w:rPr>
          <w:rFonts w:ascii="Arial" w:hAnsi="Arial" w:cs="Arial"/>
          <w:b/>
        </w:rPr>
        <w:t>Pre-Use</w:t>
      </w:r>
      <w:r w:rsidR="00923283" w:rsidRPr="00A45C46">
        <w:rPr>
          <w:rFonts w:ascii="Arial" w:hAnsi="Arial" w:cs="Arial"/>
          <w:b/>
        </w:rPr>
        <w:t xml:space="preserve"> Inspections</w:t>
      </w:r>
    </w:p>
    <w:p w:rsidR="0065187A" w:rsidRPr="00A45C46" w:rsidRDefault="00A40C23" w:rsidP="00030B04">
      <w:pPr>
        <w:numPr>
          <w:ilvl w:val="0"/>
          <w:numId w:val="6"/>
        </w:numPr>
        <w:rPr>
          <w:rFonts w:ascii="Arial" w:hAnsi="Arial" w:cs="Arial"/>
          <w:b/>
        </w:rPr>
      </w:pPr>
      <w:r w:rsidRPr="00A45C46">
        <w:rPr>
          <w:rFonts w:ascii="Arial" w:hAnsi="Arial" w:cs="Arial"/>
          <w:b/>
        </w:rPr>
        <w:t>Battery Charging</w:t>
      </w:r>
      <w:r w:rsidR="005E08BF" w:rsidRPr="00A45C46">
        <w:rPr>
          <w:rFonts w:ascii="Arial" w:hAnsi="Arial" w:cs="Arial"/>
          <w:b/>
        </w:rPr>
        <w:t>, Filling</w:t>
      </w:r>
      <w:r w:rsidRPr="00A45C46">
        <w:rPr>
          <w:rFonts w:ascii="Arial" w:hAnsi="Arial" w:cs="Arial"/>
          <w:b/>
        </w:rPr>
        <w:t xml:space="preserve"> and </w:t>
      </w:r>
      <w:r w:rsidR="0065187A" w:rsidRPr="00A45C46">
        <w:rPr>
          <w:rFonts w:ascii="Arial" w:hAnsi="Arial" w:cs="Arial"/>
          <w:b/>
        </w:rPr>
        <w:t>Fueling</w:t>
      </w:r>
    </w:p>
    <w:p w:rsidR="00923283" w:rsidRPr="00A45C46" w:rsidRDefault="00923283" w:rsidP="00030B04">
      <w:pPr>
        <w:numPr>
          <w:ilvl w:val="0"/>
          <w:numId w:val="6"/>
        </w:numPr>
        <w:rPr>
          <w:rFonts w:ascii="Arial" w:hAnsi="Arial" w:cs="Arial"/>
          <w:b/>
        </w:rPr>
      </w:pPr>
      <w:r w:rsidRPr="00A45C46">
        <w:rPr>
          <w:rFonts w:ascii="Arial" w:hAnsi="Arial" w:cs="Arial"/>
          <w:b/>
        </w:rPr>
        <w:t xml:space="preserve">Training </w:t>
      </w:r>
      <w:r w:rsidR="007C2330" w:rsidRPr="00A45C46">
        <w:rPr>
          <w:rFonts w:ascii="Arial" w:hAnsi="Arial" w:cs="Arial"/>
          <w:b/>
        </w:rPr>
        <w:t>and Evaluation</w:t>
      </w:r>
    </w:p>
    <w:p w:rsidR="007C2330" w:rsidRPr="00A45C46" w:rsidRDefault="007C2330" w:rsidP="00030B04">
      <w:pPr>
        <w:numPr>
          <w:ilvl w:val="0"/>
          <w:numId w:val="6"/>
        </w:numPr>
        <w:rPr>
          <w:rFonts w:ascii="Arial" w:hAnsi="Arial" w:cs="Arial"/>
          <w:b/>
        </w:rPr>
      </w:pPr>
      <w:r w:rsidRPr="00A45C46">
        <w:rPr>
          <w:rFonts w:ascii="Arial" w:hAnsi="Arial" w:cs="Arial"/>
          <w:b/>
        </w:rPr>
        <w:t>Maintenance</w:t>
      </w:r>
    </w:p>
    <w:p w:rsidR="007C2330" w:rsidRPr="00A45C46" w:rsidRDefault="007C2330" w:rsidP="00030B04">
      <w:pPr>
        <w:numPr>
          <w:ilvl w:val="0"/>
          <w:numId w:val="6"/>
        </w:numPr>
        <w:rPr>
          <w:rFonts w:ascii="Arial" w:hAnsi="Arial" w:cs="Arial"/>
          <w:b/>
        </w:rPr>
      </w:pPr>
      <w:r w:rsidRPr="00A45C46">
        <w:rPr>
          <w:rFonts w:ascii="Arial" w:hAnsi="Arial" w:cs="Arial"/>
          <w:b/>
        </w:rPr>
        <w:t>Recordkeeping</w:t>
      </w:r>
    </w:p>
    <w:p w:rsidR="0070545E" w:rsidRPr="00A45C46" w:rsidRDefault="0070545E" w:rsidP="00030B04">
      <w:pPr>
        <w:numPr>
          <w:ilvl w:val="0"/>
          <w:numId w:val="6"/>
        </w:numPr>
        <w:rPr>
          <w:rFonts w:ascii="Arial" w:hAnsi="Arial" w:cs="Arial"/>
          <w:b/>
        </w:rPr>
      </w:pPr>
      <w:r w:rsidRPr="00A45C46">
        <w:rPr>
          <w:rFonts w:ascii="Arial" w:hAnsi="Arial" w:cs="Arial"/>
          <w:b/>
        </w:rPr>
        <w:t>Contractors</w:t>
      </w:r>
    </w:p>
    <w:p w:rsidR="007C2330" w:rsidRPr="00A45C46" w:rsidRDefault="007C2330" w:rsidP="007C2330">
      <w:pPr>
        <w:rPr>
          <w:rFonts w:ascii="Arial" w:hAnsi="Arial" w:cs="Arial"/>
          <w:b/>
        </w:rPr>
      </w:pPr>
    </w:p>
    <w:p w:rsidR="007C2330" w:rsidRPr="00A45C46" w:rsidRDefault="007C2330" w:rsidP="007C2330">
      <w:pPr>
        <w:rPr>
          <w:rFonts w:ascii="Arial" w:hAnsi="Arial" w:cs="Arial"/>
          <w:b/>
        </w:rPr>
      </w:pPr>
      <w:r w:rsidRPr="00A45C46">
        <w:rPr>
          <w:rFonts w:ascii="Arial" w:hAnsi="Arial" w:cs="Arial"/>
          <w:b/>
        </w:rPr>
        <w:t>Appendix A:</w:t>
      </w:r>
      <w:r w:rsidRPr="00A45C46">
        <w:rPr>
          <w:rFonts w:ascii="Arial" w:hAnsi="Arial" w:cs="Arial"/>
          <w:b/>
        </w:rPr>
        <w:tab/>
        <w:t>P</w:t>
      </w:r>
      <w:r w:rsidR="003A1F30" w:rsidRPr="00A45C46">
        <w:rPr>
          <w:rFonts w:ascii="Arial" w:hAnsi="Arial" w:cs="Arial"/>
          <w:b/>
        </w:rPr>
        <w:t xml:space="preserve">owered </w:t>
      </w:r>
      <w:r w:rsidRPr="00A45C46">
        <w:rPr>
          <w:rFonts w:ascii="Arial" w:hAnsi="Arial" w:cs="Arial"/>
          <w:b/>
        </w:rPr>
        <w:t>I</w:t>
      </w:r>
      <w:r w:rsidR="003A1F30" w:rsidRPr="00A45C46">
        <w:rPr>
          <w:rFonts w:ascii="Arial" w:hAnsi="Arial" w:cs="Arial"/>
          <w:b/>
        </w:rPr>
        <w:t>ndustrial Truck</w:t>
      </w:r>
      <w:r w:rsidRPr="00A45C46">
        <w:rPr>
          <w:rFonts w:ascii="Arial" w:hAnsi="Arial" w:cs="Arial"/>
          <w:b/>
        </w:rPr>
        <w:t xml:space="preserve"> </w:t>
      </w:r>
      <w:r w:rsidR="00D6501F" w:rsidRPr="00A45C46">
        <w:rPr>
          <w:rFonts w:ascii="Arial" w:hAnsi="Arial" w:cs="Arial"/>
          <w:b/>
        </w:rPr>
        <w:t xml:space="preserve">Pre-Use </w:t>
      </w:r>
      <w:r w:rsidRPr="00A45C46">
        <w:rPr>
          <w:rFonts w:ascii="Arial" w:hAnsi="Arial" w:cs="Arial"/>
          <w:b/>
        </w:rPr>
        <w:t>Inspection</w:t>
      </w:r>
      <w:r w:rsidR="00A2468F" w:rsidRPr="00A45C46">
        <w:rPr>
          <w:rFonts w:ascii="Arial" w:hAnsi="Arial" w:cs="Arial"/>
          <w:b/>
        </w:rPr>
        <w:t xml:space="preserve"> Checklist</w:t>
      </w:r>
    </w:p>
    <w:p w:rsidR="00446A7C" w:rsidRPr="00A45C46" w:rsidRDefault="00446A7C" w:rsidP="007C2330">
      <w:pPr>
        <w:rPr>
          <w:rFonts w:ascii="Arial" w:hAnsi="Arial" w:cs="Arial"/>
          <w:b/>
        </w:rPr>
      </w:pPr>
      <w:r w:rsidRPr="00A45C46">
        <w:rPr>
          <w:rFonts w:ascii="Arial" w:hAnsi="Arial" w:cs="Arial"/>
          <w:b/>
        </w:rPr>
        <w:t xml:space="preserve">Appendix B: </w:t>
      </w:r>
      <w:r w:rsidR="00A2468F" w:rsidRPr="00A45C46">
        <w:rPr>
          <w:rFonts w:ascii="Arial" w:hAnsi="Arial" w:cs="Arial"/>
          <w:b/>
        </w:rPr>
        <w:t>Classes of P</w:t>
      </w:r>
      <w:r w:rsidR="00DF06B9" w:rsidRPr="00A45C46">
        <w:rPr>
          <w:rFonts w:ascii="Arial" w:hAnsi="Arial" w:cs="Arial"/>
          <w:b/>
        </w:rPr>
        <w:t xml:space="preserve">owered </w:t>
      </w:r>
      <w:r w:rsidR="00A2468F" w:rsidRPr="00A45C46">
        <w:rPr>
          <w:rFonts w:ascii="Arial" w:hAnsi="Arial" w:cs="Arial"/>
          <w:b/>
        </w:rPr>
        <w:t>I</w:t>
      </w:r>
      <w:r w:rsidR="00DF06B9" w:rsidRPr="00A45C46">
        <w:rPr>
          <w:rFonts w:ascii="Arial" w:hAnsi="Arial" w:cs="Arial"/>
          <w:b/>
        </w:rPr>
        <w:t xml:space="preserve">ndustrial </w:t>
      </w:r>
      <w:r w:rsidR="00A2468F" w:rsidRPr="00A45C46">
        <w:rPr>
          <w:rFonts w:ascii="Arial" w:hAnsi="Arial" w:cs="Arial"/>
          <w:b/>
        </w:rPr>
        <w:t>T</w:t>
      </w:r>
      <w:r w:rsidR="00DF06B9" w:rsidRPr="00A45C46">
        <w:rPr>
          <w:rFonts w:ascii="Arial" w:hAnsi="Arial" w:cs="Arial"/>
          <w:b/>
        </w:rPr>
        <w:t>rucks</w:t>
      </w:r>
    </w:p>
    <w:p w:rsidR="007C2330" w:rsidRPr="00A45C46" w:rsidRDefault="007C2330" w:rsidP="007C2330">
      <w:pPr>
        <w:rPr>
          <w:rFonts w:ascii="Arial" w:hAnsi="Arial" w:cs="Arial"/>
          <w:b/>
        </w:rPr>
      </w:pPr>
      <w:r w:rsidRPr="00A45C46">
        <w:rPr>
          <w:rFonts w:ascii="Arial" w:hAnsi="Arial" w:cs="Arial"/>
          <w:b/>
        </w:rPr>
        <w:t xml:space="preserve">Appendix </w:t>
      </w:r>
      <w:r w:rsidR="00446A7C" w:rsidRPr="00A45C46">
        <w:rPr>
          <w:rFonts w:ascii="Arial" w:hAnsi="Arial" w:cs="Arial"/>
          <w:b/>
        </w:rPr>
        <w:t>C</w:t>
      </w:r>
      <w:r w:rsidRPr="00A45C46">
        <w:rPr>
          <w:rFonts w:ascii="Arial" w:hAnsi="Arial" w:cs="Arial"/>
          <w:b/>
        </w:rPr>
        <w:t>:</w:t>
      </w:r>
      <w:r w:rsidRPr="00A45C46">
        <w:rPr>
          <w:rFonts w:ascii="Arial" w:hAnsi="Arial" w:cs="Arial"/>
          <w:b/>
        </w:rPr>
        <w:tab/>
        <w:t>P</w:t>
      </w:r>
      <w:r w:rsidR="00A2468F" w:rsidRPr="00A45C46">
        <w:rPr>
          <w:rFonts w:ascii="Arial" w:hAnsi="Arial" w:cs="Arial"/>
          <w:b/>
        </w:rPr>
        <w:t xml:space="preserve">owered </w:t>
      </w:r>
      <w:r w:rsidRPr="00A45C46">
        <w:rPr>
          <w:rFonts w:ascii="Arial" w:hAnsi="Arial" w:cs="Arial"/>
          <w:b/>
        </w:rPr>
        <w:t>I</w:t>
      </w:r>
      <w:r w:rsidR="00A2468F" w:rsidRPr="00A45C46">
        <w:rPr>
          <w:rFonts w:ascii="Arial" w:hAnsi="Arial" w:cs="Arial"/>
          <w:b/>
        </w:rPr>
        <w:t xml:space="preserve">ndustrial </w:t>
      </w:r>
      <w:r w:rsidRPr="00A45C46">
        <w:rPr>
          <w:rFonts w:ascii="Arial" w:hAnsi="Arial" w:cs="Arial"/>
          <w:b/>
        </w:rPr>
        <w:t>T</w:t>
      </w:r>
      <w:r w:rsidR="00A2468F" w:rsidRPr="00A45C46">
        <w:rPr>
          <w:rFonts w:ascii="Arial" w:hAnsi="Arial" w:cs="Arial"/>
          <w:b/>
        </w:rPr>
        <w:t>ruck</w:t>
      </w:r>
      <w:r w:rsidR="005A3836" w:rsidRPr="00A45C46">
        <w:rPr>
          <w:rFonts w:ascii="Arial" w:hAnsi="Arial" w:cs="Arial"/>
          <w:b/>
        </w:rPr>
        <w:t xml:space="preserve"> </w:t>
      </w:r>
      <w:r w:rsidR="003A1F30" w:rsidRPr="00A45C46">
        <w:rPr>
          <w:rFonts w:ascii="Arial" w:hAnsi="Arial" w:cs="Arial"/>
          <w:b/>
        </w:rPr>
        <w:t xml:space="preserve">Training </w:t>
      </w:r>
      <w:r w:rsidR="005A3836" w:rsidRPr="00A45C46">
        <w:rPr>
          <w:rFonts w:ascii="Arial" w:hAnsi="Arial" w:cs="Arial"/>
          <w:b/>
        </w:rPr>
        <w:t xml:space="preserve">Certification </w:t>
      </w:r>
      <w:r w:rsidRPr="00A45C46">
        <w:rPr>
          <w:rFonts w:ascii="Arial" w:hAnsi="Arial" w:cs="Arial"/>
          <w:b/>
        </w:rPr>
        <w:t>Form</w:t>
      </w:r>
    </w:p>
    <w:p w:rsidR="00152832" w:rsidRPr="00A45C46" w:rsidRDefault="006F1775" w:rsidP="00A45C46">
      <w:pPr>
        <w:rPr>
          <w:rFonts w:ascii="Arial" w:hAnsi="Arial" w:cs="Arial"/>
          <w:b/>
        </w:rPr>
      </w:pPr>
      <w:r w:rsidRPr="00A45C46">
        <w:rPr>
          <w:rFonts w:ascii="Arial" w:hAnsi="Arial" w:cs="Arial"/>
          <w:b/>
        </w:rPr>
        <w:t xml:space="preserve">Appendix D: </w:t>
      </w:r>
      <w:r w:rsidR="00536710" w:rsidRPr="00A45C46">
        <w:rPr>
          <w:rFonts w:ascii="Arial" w:hAnsi="Arial" w:cs="Arial"/>
          <w:b/>
        </w:rPr>
        <w:t>Hands-On Evaluation</w:t>
      </w:r>
      <w:r w:rsidR="00152832" w:rsidRPr="00A45C46">
        <w:rPr>
          <w:rFonts w:ascii="Arial" w:hAnsi="Arial" w:cs="Arial"/>
          <w:b/>
        </w:rPr>
        <w:t xml:space="preserve"> Test for Powered Industrial </w:t>
      </w:r>
      <w:r w:rsidR="00EB5427" w:rsidRPr="00A45C46">
        <w:rPr>
          <w:rFonts w:ascii="Arial" w:hAnsi="Arial" w:cs="Arial"/>
          <w:b/>
        </w:rPr>
        <w:t xml:space="preserve">Truck </w:t>
      </w:r>
      <w:r w:rsidR="00EB5427">
        <w:rPr>
          <w:rFonts w:ascii="Arial" w:hAnsi="Arial" w:cs="Arial"/>
          <w:b/>
        </w:rPr>
        <w:t>Operators</w:t>
      </w:r>
    </w:p>
    <w:p w:rsidR="00A44594" w:rsidRPr="00A45C46" w:rsidRDefault="00A45C46" w:rsidP="00A44594">
      <w:pPr>
        <w:rPr>
          <w:rFonts w:ascii="Arial" w:hAnsi="Arial" w:cs="Arial"/>
          <w:b/>
        </w:rPr>
      </w:pPr>
      <w:r>
        <w:rPr>
          <w:rFonts w:ascii="Arial" w:hAnsi="Arial" w:cs="Arial"/>
          <w:b/>
        </w:rPr>
        <w:t xml:space="preserve">Appendix E: </w:t>
      </w:r>
      <w:r w:rsidR="00A44594" w:rsidRPr="00A45C46">
        <w:rPr>
          <w:rFonts w:ascii="Arial" w:hAnsi="Arial" w:cs="Arial"/>
          <w:b/>
        </w:rPr>
        <w:t>Evaluator Guidelines – Powered Industrial Truck</w:t>
      </w:r>
    </w:p>
    <w:p w:rsidR="009F7F2F" w:rsidRPr="00A45C46" w:rsidRDefault="00A45C46" w:rsidP="00A44594">
      <w:pPr>
        <w:rPr>
          <w:rFonts w:ascii="Arial" w:hAnsi="Arial" w:cs="Arial"/>
          <w:b/>
          <w:u w:val="single"/>
        </w:rPr>
      </w:pPr>
      <w:r>
        <w:rPr>
          <w:rFonts w:ascii="Arial" w:hAnsi="Arial" w:cs="Arial"/>
          <w:b/>
        </w:rPr>
        <w:t xml:space="preserve">Appendix F: </w:t>
      </w:r>
      <w:r w:rsidR="009F7F2F" w:rsidRPr="00A45C46">
        <w:rPr>
          <w:rFonts w:ascii="Arial" w:hAnsi="Arial" w:cs="Arial"/>
          <w:b/>
        </w:rPr>
        <w:t>Safe Work Practices</w:t>
      </w:r>
    </w:p>
    <w:p w:rsidR="00A44594" w:rsidRPr="00A45C46" w:rsidRDefault="00A44594" w:rsidP="00152832">
      <w:pPr>
        <w:rPr>
          <w:rFonts w:ascii="Arial" w:hAnsi="Arial" w:cs="Arial"/>
          <w:b/>
        </w:rPr>
      </w:pPr>
    </w:p>
    <w:p w:rsidR="009E2844" w:rsidRPr="00A45C46" w:rsidRDefault="00C754D9" w:rsidP="002073A7">
      <w:pPr>
        <w:numPr>
          <w:ilvl w:val="0"/>
          <w:numId w:val="11"/>
        </w:numPr>
        <w:rPr>
          <w:rFonts w:ascii="Arial" w:hAnsi="Arial" w:cs="Arial"/>
          <w:b/>
        </w:rPr>
      </w:pPr>
      <w:r w:rsidRPr="00A45C46">
        <w:rPr>
          <w:rFonts w:ascii="Arial" w:hAnsi="Arial" w:cs="Arial"/>
          <w:b/>
        </w:rPr>
        <w:t>References</w:t>
      </w:r>
    </w:p>
    <w:p w:rsidR="00A63A4C" w:rsidRPr="00A45C46" w:rsidRDefault="000E58BF">
      <w:pPr>
        <w:pStyle w:val="FSSLNormal"/>
        <w:tabs>
          <w:tab w:val="right" w:leader="dot" w:pos="9540"/>
        </w:tabs>
        <w:ind w:right="-810"/>
        <w:rPr>
          <w:rFonts w:ascii="Arial" w:hAnsi="Arial" w:cs="Arial"/>
          <w:color w:val="auto"/>
          <w:szCs w:val="24"/>
        </w:rPr>
      </w:pPr>
      <w:r w:rsidRPr="00A45C46">
        <w:rPr>
          <w:rFonts w:ascii="Arial" w:hAnsi="Arial" w:cs="Arial"/>
          <w:color w:val="auto"/>
          <w:szCs w:val="24"/>
        </w:rPr>
        <w:t>(The following have been used as references in the development of this program)</w:t>
      </w:r>
    </w:p>
    <w:p w:rsidR="00A63A4C" w:rsidRPr="00A45C46" w:rsidRDefault="00A63A4C">
      <w:pPr>
        <w:rPr>
          <w:rFonts w:ascii="Arial" w:hAnsi="Arial" w:cs="Arial"/>
        </w:rPr>
      </w:pPr>
    </w:p>
    <w:p w:rsidR="00FD7C08" w:rsidRPr="00A45C46" w:rsidRDefault="00FD7C08" w:rsidP="00030B04">
      <w:pPr>
        <w:numPr>
          <w:ilvl w:val="0"/>
          <w:numId w:val="8"/>
        </w:numPr>
        <w:rPr>
          <w:rFonts w:ascii="Arial" w:hAnsi="Arial" w:cs="Arial"/>
        </w:rPr>
      </w:pPr>
      <w:r w:rsidRPr="00A45C46">
        <w:rPr>
          <w:rFonts w:ascii="Arial" w:hAnsi="Arial" w:cs="Arial"/>
        </w:rPr>
        <w:t>Pennsylvania State University Personal Protective Equipment Program</w:t>
      </w:r>
    </w:p>
    <w:p w:rsidR="00FD7C08" w:rsidRPr="00A45C46" w:rsidRDefault="00FD7C08" w:rsidP="00030B04">
      <w:pPr>
        <w:numPr>
          <w:ilvl w:val="0"/>
          <w:numId w:val="8"/>
        </w:numPr>
        <w:rPr>
          <w:rFonts w:ascii="Arial" w:hAnsi="Arial" w:cs="Arial"/>
        </w:rPr>
      </w:pPr>
      <w:r w:rsidRPr="00A45C46">
        <w:rPr>
          <w:rFonts w:ascii="Arial" w:hAnsi="Arial" w:cs="Arial"/>
        </w:rPr>
        <w:t>Pennsylvania State University Fall Protection Program</w:t>
      </w:r>
    </w:p>
    <w:p w:rsidR="00CD331B" w:rsidRPr="00A45C46" w:rsidRDefault="00CD331B" w:rsidP="00030B04">
      <w:pPr>
        <w:numPr>
          <w:ilvl w:val="0"/>
          <w:numId w:val="8"/>
        </w:numPr>
        <w:rPr>
          <w:rFonts w:ascii="Arial" w:hAnsi="Arial" w:cs="Arial"/>
        </w:rPr>
      </w:pPr>
      <w:r w:rsidRPr="00A45C46">
        <w:rPr>
          <w:rFonts w:ascii="Arial" w:hAnsi="Arial" w:cs="Arial"/>
        </w:rPr>
        <w:t xml:space="preserve">OSHA Powered Industrial Truck Standard – </w:t>
      </w:r>
      <w:r w:rsidR="00A37472" w:rsidRPr="00A45C46">
        <w:rPr>
          <w:rFonts w:ascii="Arial" w:hAnsi="Arial" w:cs="Arial"/>
        </w:rPr>
        <w:t xml:space="preserve">29 CFR </w:t>
      </w:r>
      <w:r w:rsidRPr="00A45C46">
        <w:rPr>
          <w:rFonts w:ascii="Arial" w:hAnsi="Arial" w:cs="Arial"/>
        </w:rPr>
        <w:t>1910.178</w:t>
      </w:r>
    </w:p>
    <w:p w:rsidR="009C2BE4" w:rsidRPr="00A45C46" w:rsidRDefault="009C2BE4" w:rsidP="00030B04">
      <w:pPr>
        <w:numPr>
          <w:ilvl w:val="0"/>
          <w:numId w:val="8"/>
        </w:numPr>
        <w:rPr>
          <w:rFonts w:ascii="Arial" w:hAnsi="Arial" w:cs="Arial"/>
        </w:rPr>
      </w:pPr>
      <w:r w:rsidRPr="00A45C46">
        <w:rPr>
          <w:rFonts w:ascii="Arial" w:hAnsi="Arial" w:cs="Arial"/>
        </w:rPr>
        <w:t xml:space="preserve">OSHA </w:t>
      </w:r>
      <w:r w:rsidRPr="00A45C46">
        <w:rPr>
          <w:rFonts w:ascii="Arial" w:hAnsi="Arial" w:cs="Arial"/>
          <w:color w:val="000000"/>
        </w:rPr>
        <w:t>Storage and Handling of Liquefied Petroleum Gases. – 29 CFR 1910.110</w:t>
      </w:r>
    </w:p>
    <w:p w:rsidR="00D6501F" w:rsidRPr="00A45C46" w:rsidRDefault="00D6501F" w:rsidP="00030B04">
      <w:pPr>
        <w:numPr>
          <w:ilvl w:val="0"/>
          <w:numId w:val="8"/>
        </w:numPr>
        <w:rPr>
          <w:rFonts w:ascii="Arial" w:hAnsi="Arial" w:cs="Arial"/>
        </w:rPr>
      </w:pPr>
      <w:r w:rsidRPr="00A45C46">
        <w:rPr>
          <w:rFonts w:ascii="Arial" w:hAnsi="Arial" w:cs="Arial"/>
        </w:rPr>
        <w:t>ANSI Safety Standard for Low Lift and High Lift Trucks – B56.1</w:t>
      </w:r>
    </w:p>
    <w:p w:rsidR="000B0441" w:rsidRPr="00A45C46" w:rsidRDefault="000B0441" w:rsidP="000B0441">
      <w:pPr>
        <w:rPr>
          <w:rFonts w:ascii="Arial" w:hAnsi="Arial" w:cs="Arial"/>
          <w:b/>
        </w:rPr>
      </w:pPr>
    </w:p>
    <w:p w:rsidR="000B0441" w:rsidRPr="00A45C46" w:rsidRDefault="00B02491" w:rsidP="002073A7">
      <w:pPr>
        <w:numPr>
          <w:ilvl w:val="0"/>
          <w:numId w:val="11"/>
        </w:numPr>
        <w:rPr>
          <w:rFonts w:ascii="Arial" w:hAnsi="Arial" w:cs="Arial"/>
          <w:b/>
        </w:rPr>
      </w:pPr>
      <w:r w:rsidRPr="00A45C46">
        <w:rPr>
          <w:rFonts w:ascii="Arial" w:hAnsi="Arial" w:cs="Arial"/>
          <w:b/>
        </w:rPr>
        <w:t>Responsibilities</w:t>
      </w:r>
    </w:p>
    <w:p w:rsidR="008E570B" w:rsidRPr="00A45C46" w:rsidRDefault="008E570B" w:rsidP="008E570B">
      <w:pPr>
        <w:rPr>
          <w:rFonts w:ascii="Arial" w:hAnsi="Arial" w:cs="Arial"/>
          <w:b/>
        </w:rPr>
      </w:pPr>
    </w:p>
    <w:p w:rsidR="008E570B" w:rsidRPr="00A45C46" w:rsidRDefault="008E570B" w:rsidP="002073A7">
      <w:pPr>
        <w:numPr>
          <w:ilvl w:val="1"/>
          <w:numId w:val="11"/>
        </w:numPr>
        <w:rPr>
          <w:rFonts w:ascii="Arial" w:hAnsi="Arial" w:cs="Arial"/>
          <w:b/>
        </w:rPr>
      </w:pPr>
      <w:r w:rsidRPr="00A45C46">
        <w:rPr>
          <w:rFonts w:ascii="Arial" w:hAnsi="Arial" w:cs="Arial"/>
          <w:b/>
        </w:rPr>
        <w:t>Budget Executives and Budget Administrators</w:t>
      </w:r>
      <w:r w:rsidR="00B02491" w:rsidRPr="00A45C46">
        <w:rPr>
          <w:rFonts w:ascii="Arial" w:hAnsi="Arial" w:cs="Arial"/>
          <w:b/>
        </w:rPr>
        <w:t>:</w:t>
      </w:r>
    </w:p>
    <w:p w:rsidR="00B01709" w:rsidRPr="00A45C46" w:rsidRDefault="00B01709" w:rsidP="002073A7">
      <w:pPr>
        <w:numPr>
          <w:ilvl w:val="3"/>
          <w:numId w:val="13"/>
        </w:numPr>
        <w:tabs>
          <w:tab w:val="clear" w:pos="3960"/>
        </w:tabs>
        <w:ind w:left="1800"/>
        <w:rPr>
          <w:rFonts w:ascii="Arial" w:hAnsi="Arial" w:cs="Arial"/>
        </w:rPr>
      </w:pPr>
      <w:r w:rsidRPr="00A45C46">
        <w:rPr>
          <w:rFonts w:ascii="Arial" w:hAnsi="Arial" w:cs="Arial"/>
        </w:rPr>
        <w:t>Ensure that responsibilities assigned within this program are carried out within their administrative work unit.</w:t>
      </w:r>
    </w:p>
    <w:p w:rsidR="00B01709" w:rsidRPr="00A45C46" w:rsidRDefault="00B01709" w:rsidP="002073A7">
      <w:pPr>
        <w:numPr>
          <w:ilvl w:val="0"/>
          <w:numId w:val="13"/>
        </w:numPr>
        <w:tabs>
          <w:tab w:val="clear" w:pos="2160"/>
        </w:tabs>
        <w:ind w:left="1800"/>
        <w:rPr>
          <w:rFonts w:ascii="Arial" w:hAnsi="Arial" w:cs="Arial"/>
        </w:rPr>
      </w:pPr>
      <w:r w:rsidRPr="00A45C46">
        <w:rPr>
          <w:rFonts w:ascii="Arial" w:hAnsi="Arial" w:cs="Arial"/>
        </w:rPr>
        <w:t>Designate individuals responsible for the implementation of this program within their work unit.</w:t>
      </w:r>
    </w:p>
    <w:p w:rsidR="00B01709" w:rsidRPr="00A45C46" w:rsidRDefault="00B01709" w:rsidP="002073A7">
      <w:pPr>
        <w:numPr>
          <w:ilvl w:val="0"/>
          <w:numId w:val="13"/>
        </w:numPr>
        <w:tabs>
          <w:tab w:val="clear" w:pos="2160"/>
        </w:tabs>
        <w:ind w:left="1800"/>
        <w:rPr>
          <w:rFonts w:ascii="Arial" w:hAnsi="Arial" w:cs="Arial"/>
        </w:rPr>
      </w:pPr>
      <w:r w:rsidRPr="00A45C46">
        <w:rPr>
          <w:rFonts w:ascii="Arial" w:hAnsi="Arial" w:cs="Arial"/>
        </w:rPr>
        <w:t>Actively support this program as part of the work unit’s overall safety effort.</w:t>
      </w:r>
    </w:p>
    <w:p w:rsidR="00B01709" w:rsidRPr="00A45C46" w:rsidRDefault="00B01709" w:rsidP="002073A7">
      <w:pPr>
        <w:numPr>
          <w:ilvl w:val="3"/>
          <w:numId w:val="13"/>
        </w:numPr>
        <w:tabs>
          <w:tab w:val="clear" w:pos="3960"/>
        </w:tabs>
        <w:ind w:left="1800"/>
        <w:rPr>
          <w:rFonts w:ascii="Arial" w:hAnsi="Arial" w:cs="Arial"/>
        </w:rPr>
      </w:pPr>
      <w:r w:rsidRPr="00A45C46">
        <w:rPr>
          <w:rFonts w:ascii="Arial" w:hAnsi="Arial" w:cs="Arial"/>
        </w:rPr>
        <w:t>Ensure adequate funding is available to support this program.</w:t>
      </w:r>
    </w:p>
    <w:p w:rsidR="008E570B" w:rsidRPr="00A45C46" w:rsidRDefault="008E570B" w:rsidP="008E570B">
      <w:pPr>
        <w:ind w:left="1440"/>
        <w:rPr>
          <w:rFonts w:ascii="Arial" w:hAnsi="Arial" w:cs="Arial"/>
          <w:b/>
        </w:rPr>
      </w:pPr>
    </w:p>
    <w:p w:rsidR="008E570B" w:rsidRPr="00A45C46" w:rsidRDefault="0088552C" w:rsidP="002073A7">
      <w:pPr>
        <w:numPr>
          <w:ilvl w:val="1"/>
          <w:numId w:val="11"/>
        </w:numPr>
        <w:rPr>
          <w:rFonts w:ascii="Arial" w:hAnsi="Arial" w:cs="Arial"/>
          <w:b/>
        </w:rPr>
      </w:pPr>
      <w:r w:rsidRPr="00A45C46">
        <w:rPr>
          <w:rFonts w:ascii="Arial" w:hAnsi="Arial" w:cs="Arial"/>
          <w:b/>
        </w:rPr>
        <w:t xml:space="preserve">Department of </w:t>
      </w:r>
      <w:r w:rsidR="008E570B" w:rsidRPr="00A45C46">
        <w:rPr>
          <w:rFonts w:ascii="Arial" w:hAnsi="Arial" w:cs="Arial"/>
          <w:b/>
        </w:rPr>
        <w:t>Environmental Health and Safet</w:t>
      </w:r>
      <w:r w:rsidRPr="00A45C46">
        <w:rPr>
          <w:rFonts w:ascii="Arial" w:hAnsi="Arial" w:cs="Arial"/>
          <w:b/>
        </w:rPr>
        <w:t>y</w:t>
      </w:r>
      <w:r w:rsidR="00B02491" w:rsidRPr="00A45C46">
        <w:rPr>
          <w:rFonts w:ascii="Arial" w:hAnsi="Arial" w:cs="Arial"/>
          <w:b/>
        </w:rPr>
        <w:t>:</w:t>
      </w:r>
    </w:p>
    <w:p w:rsidR="00093990" w:rsidRPr="00A45C46" w:rsidRDefault="00093990" w:rsidP="002073A7">
      <w:pPr>
        <w:numPr>
          <w:ilvl w:val="0"/>
          <w:numId w:val="12"/>
        </w:numPr>
        <w:rPr>
          <w:rFonts w:ascii="Arial" w:hAnsi="Arial" w:cs="Arial"/>
        </w:rPr>
      </w:pPr>
      <w:r w:rsidRPr="00A45C46">
        <w:rPr>
          <w:rFonts w:ascii="Arial" w:hAnsi="Arial" w:cs="Arial"/>
        </w:rPr>
        <w:lastRenderedPageBreak/>
        <w:t>Assist work units in implementing the provisions of this program.</w:t>
      </w:r>
    </w:p>
    <w:p w:rsidR="0082798D" w:rsidRPr="00A45C46" w:rsidRDefault="0082798D" w:rsidP="002073A7">
      <w:pPr>
        <w:numPr>
          <w:ilvl w:val="0"/>
          <w:numId w:val="12"/>
        </w:numPr>
        <w:rPr>
          <w:rFonts w:ascii="Arial" w:hAnsi="Arial" w:cs="Arial"/>
        </w:rPr>
      </w:pPr>
      <w:r w:rsidRPr="00A45C46">
        <w:rPr>
          <w:rFonts w:ascii="Arial" w:hAnsi="Arial" w:cs="Arial"/>
        </w:rPr>
        <w:t>Approve PIT trainers.</w:t>
      </w:r>
    </w:p>
    <w:p w:rsidR="00093990" w:rsidRPr="00A45C46" w:rsidRDefault="00093990" w:rsidP="002073A7">
      <w:pPr>
        <w:numPr>
          <w:ilvl w:val="0"/>
          <w:numId w:val="12"/>
        </w:numPr>
        <w:rPr>
          <w:rFonts w:ascii="Arial" w:hAnsi="Arial" w:cs="Arial"/>
        </w:rPr>
      </w:pPr>
      <w:r w:rsidRPr="00A45C46">
        <w:rPr>
          <w:rFonts w:ascii="Arial" w:hAnsi="Arial" w:cs="Arial"/>
        </w:rPr>
        <w:t>Periodically review and update this written program.</w:t>
      </w:r>
    </w:p>
    <w:p w:rsidR="00D82474" w:rsidRPr="00A45C46" w:rsidRDefault="007E5036" w:rsidP="00030B04">
      <w:pPr>
        <w:numPr>
          <w:ilvl w:val="2"/>
          <w:numId w:val="1"/>
        </w:numPr>
        <w:rPr>
          <w:rFonts w:ascii="Arial" w:hAnsi="Arial" w:cs="Arial"/>
          <w:b/>
        </w:rPr>
      </w:pPr>
      <w:r w:rsidRPr="00A45C46">
        <w:rPr>
          <w:rFonts w:ascii="Arial" w:hAnsi="Arial" w:cs="Arial"/>
        </w:rPr>
        <w:t>Periodically e</w:t>
      </w:r>
      <w:r w:rsidR="00093990" w:rsidRPr="00A45C46">
        <w:rPr>
          <w:rFonts w:ascii="Arial" w:hAnsi="Arial" w:cs="Arial"/>
        </w:rPr>
        <w:t>valuate the overall effectiveness of this program</w:t>
      </w:r>
      <w:r w:rsidR="008E570B" w:rsidRPr="00A45C46">
        <w:rPr>
          <w:rFonts w:ascii="Arial" w:hAnsi="Arial" w:cs="Arial"/>
        </w:rPr>
        <w:t>.</w:t>
      </w:r>
    </w:p>
    <w:p w:rsidR="008E570B" w:rsidRPr="00A45C46" w:rsidRDefault="008E570B" w:rsidP="008E570B">
      <w:pPr>
        <w:ind w:left="1440"/>
        <w:rPr>
          <w:rFonts w:ascii="Arial" w:hAnsi="Arial" w:cs="Arial"/>
          <w:b/>
        </w:rPr>
      </w:pPr>
    </w:p>
    <w:p w:rsidR="00D82474" w:rsidRPr="00A45C46" w:rsidRDefault="008E570B" w:rsidP="002073A7">
      <w:pPr>
        <w:numPr>
          <w:ilvl w:val="1"/>
          <w:numId w:val="11"/>
        </w:numPr>
        <w:rPr>
          <w:rFonts w:ascii="Arial" w:hAnsi="Arial" w:cs="Arial"/>
          <w:b/>
        </w:rPr>
      </w:pPr>
      <w:r w:rsidRPr="00A45C46">
        <w:rPr>
          <w:rFonts w:ascii="Arial" w:hAnsi="Arial" w:cs="Arial"/>
          <w:b/>
        </w:rPr>
        <w:t>Safety Officers</w:t>
      </w:r>
      <w:r w:rsidR="00B02491" w:rsidRPr="00A45C46">
        <w:rPr>
          <w:rFonts w:ascii="Arial" w:hAnsi="Arial" w:cs="Arial"/>
          <w:b/>
        </w:rPr>
        <w:t>:</w:t>
      </w:r>
    </w:p>
    <w:p w:rsidR="0088487E" w:rsidRPr="00A45C46" w:rsidRDefault="0088487E" w:rsidP="002073A7">
      <w:pPr>
        <w:numPr>
          <w:ilvl w:val="0"/>
          <w:numId w:val="13"/>
        </w:numPr>
        <w:tabs>
          <w:tab w:val="clear" w:pos="2160"/>
        </w:tabs>
        <w:ind w:left="1800"/>
        <w:rPr>
          <w:rFonts w:ascii="Arial" w:hAnsi="Arial" w:cs="Arial"/>
        </w:rPr>
      </w:pPr>
      <w:r w:rsidRPr="00A45C46">
        <w:rPr>
          <w:rFonts w:ascii="Arial" w:hAnsi="Arial" w:cs="Arial"/>
        </w:rPr>
        <w:t>Determine the applicability of this program to activities conducted within their work unit.</w:t>
      </w:r>
    </w:p>
    <w:p w:rsidR="0088487E" w:rsidRPr="00A45C46" w:rsidRDefault="0088487E" w:rsidP="002073A7">
      <w:pPr>
        <w:numPr>
          <w:ilvl w:val="0"/>
          <w:numId w:val="13"/>
        </w:numPr>
        <w:tabs>
          <w:tab w:val="clear" w:pos="2160"/>
        </w:tabs>
        <w:ind w:left="1800"/>
        <w:rPr>
          <w:rFonts w:ascii="Arial" w:hAnsi="Arial" w:cs="Arial"/>
          <w:b/>
        </w:rPr>
      </w:pPr>
      <w:r w:rsidRPr="00A45C46">
        <w:rPr>
          <w:rFonts w:ascii="Arial" w:hAnsi="Arial" w:cs="Arial"/>
        </w:rPr>
        <w:t>Coordinate implementation of this program within their work unit.</w:t>
      </w:r>
    </w:p>
    <w:p w:rsidR="0088487E" w:rsidRPr="00A45C46" w:rsidRDefault="0088487E" w:rsidP="002073A7">
      <w:pPr>
        <w:numPr>
          <w:ilvl w:val="0"/>
          <w:numId w:val="13"/>
        </w:numPr>
        <w:tabs>
          <w:tab w:val="clear" w:pos="2160"/>
        </w:tabs>
        <w:ind w:left="1800"/>
        <w:rPr>
          <w:rFonts w:ascii="Arial" w:hAnsi="Arial" w:cs="Arial"/>
          <w:b/>
          <w:u w:val="single"/>
        </w:rPr>
      </w:pPr>
      <w:r w:rsidRPr="00A45C46">
        <w:rPr>
          <w:rFonts w:ascii="Arial" w:hAnsi="Arial" w:cs="Arial"/>
        </w:rPr>
        <w:t>Actively support this program as part of the work unit’s overall safety effort.</w:t>
      </w:r>
    </w:p>
    <w:p w:rsidR="008E570B" w:rsidRPr="00A45C46" w:rsidRDefault="008E570B" w:rsidP="008E570B">
      <w:pPr>
        <w:ind w:left="1440"/>
        <w:rPr>
          <w:rFonts w:ascii="Arial" w:hAnsi="Arial" w:cs="Arial"/>
          <w:b/>
        </w:rPr>
      </w:pPr>
    </w:p>
    <w:p w:rsidR="008E570B" w:rsidRPr="00A45C46" w:rsidRDefault="008E570B" w:rsidP="002073A7">
      <w:pPr>
        <w:numPr>
          <w:ilvl w:val="1"/>
          <w:numId w:val="11"/>
        </w:numPr>
        <w:rPr>
          <w:rFonts w:ascii="Arial" w:hAnsi="Arial" w:cs="Arial"/>
          <w:b/>
        </w:rPr>
      </w:pPr>
      <w:r w:rsidRPr="00A45C46">
        <w:rPr>
          <w:rFonts w:ascii="Arial" w:hAnsi="Arial" w:cs="Arial"/>
          <w:b/>
        </w:rPr>
        <w:t>Supervisors</w:t>
      </w:r>
      <w:r w:rsidR="00B02491" w:rsidRPr="00A45C46">
        <w:rPr>
          <w:rFonts w:ascii="Arial" w:hAnsi="Arial" w:cs="Arial"/>
          <w:b/>
        </w:rPr>
        <w:t>:</w:t>
      </w:r>
    </w:p>
    <w:p w:rsidR="00623FE9" w:rsidRPr="00A45C46" w:rsidRDefault="00623FE9" w:rsidP="002073A7">
      <w:pPr>
        <w:widowControl w:val="0"/>
        <w:numPr>
          <w:ilvl w:val="0"/>
          <w:numId w:val="14"/>
        </w:numPr>
        <w:tabs>
          <w:tab w:val="clear" w:pos="2160"/>
        </w:tabs>
        <w:ind w:left="1800"/>
        <w:rPr>
          <w:rFonts w:ascii="Arial" w:hAnsi="Arial" w:cs="Arial"/>
          <w:color w:val="000000"/>
        </w:rPr>
      </w:pPr>
      <w:r w:rsidRPr="00A45C46">
        <w:rPr>
          <w:rFonts w:ascii="Arial" w:hAnsi="Arial" w:cs="Arial"/>
          <w:color w:val="000000"/>
        </w:rPr>
        <w:t>Be thoroughly informed of the contents of this program and it</w:t>
      </w:r>
      <w:r w:rsidR="009E2844" w:rsidRPr="00A45C46">
        <w:rPr>
          <w:rFonts w:ascii="Arial" w:hAnsi="Arial" w:cs="Arial"/>
          <w:color w:val="000000"/>
        </w:rPr>
        <w:t>s application</w:t>
      </w:r>
      <w:r w:rsidRPr="00A45C46">
        <w:rPr>
          <w:rFonts w:ascii="Arial" w:hAnsi="Arial" w:cs="Arial"/>
          <w:color w:val="000000"/>
        </w:rPr>
        <w:t xml:space="preserve"> to their areas of responsibility and authority.</w:t>
      </w:r>
    </w:p>
    <w:p w:rsidR="00623FE9" w:rsidRPr="00A45C46" w:rsidRDefault="00623FE9" w:rsidP="002073A7">
      <w:pPr>
        <w:numPr>
          <w:ilvl w:val="0"/>
          <w:numId w:val="14"/>
        </w:numPr>
        <w:tabs>
          <w:tab w:val="clear" w:pos="2160"/>
        </w:tabs>
        <w:ind w:left="1800"/>
        <w:rPr>
          <w:rFonts w:ascii="Arial" w:hAnsi="Arial" w:cs="Arial"/>
        </w:rPr>
      </w:pPr>
      <w:r w:rsidRPr="00A45C46">
        <w:rPr>
          <w:rFonts w:ascii="Arial" w:hAnsi="Arial" w:cs="Arial"/>
        </w:rPr>
        <w:t>Ensure employees comply with all provisions of this program.</w:t>
      </w:r>
    </w:p>
    <w:p w:rsidR="00623FE9" w:rsidRPr="00A45C46" w:rsidRDefault="00623FE9" w:rsidP="002073A7">
      <w:pPr>
        <w:numPr>
          <w:ilvl w:val="0"/>
          <w:numId w:val="14"/>
        </w:numPr>
        <w:tabs>
          <w:tab w:val="clear" w:pos="2160"/>
        </w:tabs>
        <w:ind w:left="1800"/>
        <w:rPr>
          <w:rFonts w:ascii="Arial" w:hAnsi="Arial" w:cs="Arial"/>
        </w:rPr>
      </w:pPr>
      <w:r w:rsidRPr="00A45C46">
        <w:rPr>
          <w:rFonts w:ascii="Arial" w:hAnsi="Arial" w:cs="Arial"/>
        </w:rPr>
        <w:t>Ensure employees receive training appropriate to their assigned tasks and maintain documentation of such training.</w:t>
      </w:r>
    </w:p>
    <w:p w:rsidR="00623FE9" w:rsidRPr="00A45C46" w:rsidRDefault="00623FE9" w:rsidP="002073A7">
      <w:pPr>
        <w:numPr>
          <w:ilvl w:val="0"/>
          <w:numId w:val="14"/>
        </w:numPr>
        <w:tabs>
          <w:tab w:val="clear" w:pos="2160"/>
        </w:tabs>
        <w:ind w:left="1800"/>
        <w:rPr>
          <w:rFonts w:ascii="Arial" w:hAnsi="Arial" w:cs="Arial"/>
          <w:b/>
        </w:rPr>
      </w:pPr>
      <w:r w:rsidRPr="00A45C46">
        <w:rPr>
          <w:rFonts w:ascii="Arial" w:hAnsi="Arial" w:cs="Arial"/>
        </w:rPr>
        <w:t>Ensure employees are provided with and use appropriate protective equipment.</w:t>
      </w:r>
    </w:p>
    <w:p w:rsidR="00623FE9" w:rsidRPr="00A45C46" w:rsidRDefault="00623FE9" w:rsidP="002073A7">
      <w:pPr>
        <w:widowControl w:val="0"/>
        <w:numPr>
          <w:ilvl w:val="0"/>
          <w:numId w:val="14"/>
        </w:numPr>
        <w:tabs>
          <w:tab w:val="clear" w:pos="2160"/>
        </w:tabs>
        <w:ind w:left="1800"/>
        <w:rPr>
          <w:rFonts w:ascii="Arial" w:hAnsi="Arial" w:cs="Arial"/>
          <w:color w:val="000000"/>
        </w:rPr>
      </w:pPr>
      <w:r w:rsidRPr="00A45C46">
        <w:rPr>
          <w:rFonts w:ascii="Arial" w:hAnsi="Arial" w:cs="Arial"/>
          <w:color w:val="000000"/>
        </w:rPr>
        <w:t>Take prompt corrective action when unsafe conditions or practices are observed.</w:t>
      </w:r>
    </w:p>
    <w:p w:rsidR="00D82474" w:rsidRPr="00A45C46" w:rsidRDefault="00623FE9" w:rsidP="00030B04">
      <w:pPr>
        <w:numPr>
          <w:ilvl w:val="2"/>
          <w:numId w:val="2"/>
        </w:numPr>
        <w:rPr>
          <w:rFonts w:ascii="Arial" w:hAnsi="Arial" w:cs="Arial"/>
          <w:b/>
        </w:rPr>
      </w:pPr>
      <w:r w:rsidRPr="00A45C46">
        <w:rPr>
          <w:rFonts w:ascii="Arial" w:hAnsi="Arial" w:cs="Arial"/>
          <w:color w:val="000000"/>
        </w:rPr>
        <w:t>Investigate injuries and incidents within their work unit related to powered industrial truck usage</w:t>
      </w:r>
      <w:r w:rsidR="00D82474" w:rsidRPr="00A45C46">
        <w:rPr>
          <w:rFonts w:ascii="Arial" w:hAnsi="Arial" w:cs="Arial"/>
        </w:rPr>
        <w:t>.</w:t>
      </w:r>
    </w:p>
    <w:p w:rsidR="00D82474" w:rsidRPr="00A45C46" w:rsidRDefault="00D82474" w:rsidP="00D82474">
      <w:pPr>
        <w:ind w:left="1440"/>
        <w:rPr>
          <w:rFonts w:ascii="Arial" w:hAnsi="Arial" w:cs="Arial"/>
          <w:b/>
        </w:rPr>
      </w:pPr>
    </w:p>
    <w:p w:rsidR="008E570B" w:rsidRPr="00A45C46" w:rsidRDefault="008E570B" w:rsidP="002073A7">
      <w:pPr>
        <w:numPr>
          <w:ilvl w:val="1"/>
          <w:numId w:val="11"/>
        </w:numPr>
        <w:rPr>
          <w:rFonts w:ascii="Arial" w:hAnsi="Arial" w:cs="Arial"/>
          <w:b/>
        </w:rPr>
      </w:pPr>
      <w:r w:rsidRPr="00A45C46">
        <w:rPr>
          <w:rFonts w:ascii="Arial" w:hAnsi="Arial" w:cs="Arial"/>
          <w:b/>
        </w:rPr>
        <w:t>Employees</w:t>
      </w:r>
      <w:r w:rsidR="00B02491" w:rsidRPr="00A45C46">
        <w:rPr>
          <w:rFonts w:ascii="Arial" w:hAnsi="Arial" w:cs="Arial"/>
          <w:b/>
        </w:rPr>
        <w:t>:</w:t>
      </w:r>
    </w:p>
    <w:p w:rsidR="007B0DED" w:rsidRPr="00A45C46" w:rsidRDefault="007B0DED" w:rsidP="002073A7">
      <w:pPr>
        <w:numPr>
          <w:ilvl w:val="0"/>
          <w:numId w:val="15"/>
        </w:numPr>
        <w:tabs>
          <w:tab w:val="clear" w:pos="2160"/>
        </w:tabs>
        <w:ind w:left="1800"/>
        <w:rPr>
          <w:rFonts w:ascii="Arial" w:hAnsi="Arial" w:cs="Arial"/>
          <w:b/>
        </w:rPr>
      </w:pPr>
      <w:r w:rsidRPr="00A45C46">
        <w:rPr>
          <w:rFonts w:ascii="Arial" w:hAnsi="Arial" w:cs="Arial"/>
        </w:rPr>
        <w:t>Follow the work practices described in this program, including the use of appropriate protective equipment.</w:t>
      </w:r>
    </w:p>
    <w:p w:rsidR="007B0DED" w:rsidRPr="00A45C46" w:rsidRDefault="007B0DED" w:rsidP="002073A7">
      <w:pPr>
        <w:numPr>
          <w:ilvl w:val="0"/>
          <w:numId w:val="15"/>
        </w:numPr>
        <w:tabs>
          <w:tab w:val="clear" w:pos="2160"/>
        </w:tabs>
        <w:ind w:left="1800"/>
        <w:rPr>
          <w:rFonts w:ascii="Arial" w:hAnsi="Arial" w:cs="Arial"/>
          <w:b/>
        </w:rPr>
      </w:pPr>
      <w:r w:rsidRPr="00A45C46">
        <w:rPr>
          <w:rFonts w:ascii="Arial" w:hAnsi="Arial" w:cs="Arial"/>
        </w:rPr>
        <w:t xml:space="preserve">Attend all training required </w:t>
      </w:r>
      <w:r w:rsidR="009E2844" w:rsidRPr="00A45C46">
        <w:rPr>
          <w:rFonts w:ascii="Arial" w:hAnsi="Arial" w:cs="Arial"/>
        </w:rPr>
        <w:t>by</w:t>
      </w:r>
      <w:r w:rsidRPr="00A45C46">
        <w:rPr>
          <w:rFonts w:ascii="Arial" w:hAnsi="Arial" w:cs="Arial"/>
        </w:rPr>
        <w:t xml:space="preserve"> this program.</w:t>
      </w:r>
    </w:p>
    <w:p w:rsidR="007B0DED" w:rsidRPr="00A45C46" w:rsidRDefault="007B0DED" w:rsidP="002073A7">
      <w:pPr>
        <w:numPr>
          <w:ilvl w:val="0"/>
          <w:numId w:val="15"/>
        </w:numPr>
        <w:tabs>
          <w:tab w:val="clear" w:pos="2160"/>
        </w:tabs>
        <w:ind w:left="1800"/>
        <w:rPr>
          <w:rFonts w:ascii="Arial" w:hAnsi="Arial" w:cs="Arial"/>
          <w:b/>
        </w:rPr>
      </w:pPr>
      <w:r w:rsidRPr="00A45C46">
        <w:rPr>
          <w:rFonts w:ascii="Arial" w:hAnsi="Arial" w:cs="Arial"/>
        </w:rPr>
        <w:t xml:space="preserve">Immediately report any unsafe conditions or concerns related to powered industrial truck safety to </w:t>
      </w:r>
      <w:r w:rsidR="009E2844" w:rsidRPr="00A45C46">
        <w:rPr>
          <w:rFonts w:ascii="Arial" w:hAnsi="Arial" w:cs="Arial"/>
        </w:rPr>
        <w:t>their supervisor</w:t>
      </w:r>
      <w:r w:rsidR="009B5D63">
        <w:rPr>
          <w:rFonts w:ascii="Arial" w:hAnsi="Arial" w:cs="Arial"/>
        </w:rPr>
        <w:t>.</w:t>
      </w:r>
    </w:p>
    <w:p w:rsidR="00E26C35" w:rsidRPr="00A45C46" w:rsidRDefault="00E26C35" w:rsidP="00E26C35">
      <w:pPr>
        <w:ind w:left="1800"/>
        <w:rPr>
          <w:rFonts w:ascii="Arial" w:hAnsi="Arial" w:cs="Arial"/>
        </w:rPr>
      </w:pPr>
    </w:p>
    <w:p w:rsidR="00696962" w:rsidRPr="00A45C46" w:rsidRDefault="00E26C35" w:rsidP="002073A7">
      <w:pPr>
        <w:numPr>
          <w:ilvl w:val="0"/>
          <w:numId w:val="11"/>
        </w:numPr>
        <w:rPr>
          <w:rFonts w:ascii="Arial" w:hAnsi="Arial" w:cs="Arial"/>
          <w:b/>
        </w:rPr>
      </w:pPr>
      <w:r w:rsidRPr="00A45C46">
        <w:rPr>
          <w:rFonts w:ascii="Arial" w:hAnsi="Arial" w:cs="Arial"/>
          <w:b/>
        </w:rPr>
        <w:t>Definitions</w:t>
      </w:r>
    </w:p>
    <w:p w:rsidR="000B5796" w:rsidRPr="00A45C46" w:rsidRDefault="000B5796" w:rsidP="000B5796">
      <w:pPr>
        <w:ind w:left="360"/>
        <w:rPr>
          <w:rFonts w:ascii="Arial" w:hAnsi="Arial" w:cs="Arial"/>
          <w:b/>
        </w:rPr>
      </w:pPr>
    </w:p>
    <w:p w:rsidR="005A14C8" w:rsidRPr="00A45C46" w:rsidRDefault="005A14C8" w:rsidP="006E7EB8">
      <w:pPr>
        <w:ind w:left="360"/>
        <w:rPr>
          <w:rFonts w:ascii="Arial" w:hAnsi="Arial" w:cs="Arial"/>
        </w:rPr>
      </w:pPr>
      <w:r w:rsidRPr="00A45C46">
        <w:rPr>
          <w:rFonts w:ascii="Arial" w:hAnsi="Arial" w:cs="Arial"/>
          <w:b/>
        </w:rPr>
        <w:t>Authorized Person</w:t>
      </w:r>
      <w:r w:rsidR="00EA31A4" w:rsidRPr="00A45C46">
        <w:rPr>
          <w:rFonts w:ascii="Arial" w:hAnsi="Arial" w:cs="Arial"/>
        </w:rPr>
        <w:t xml:space="preserve"> (Repair):</w:t>
      </w:r>
      <w:r w:rsidRPr="00A45C46">
        <w:rPr>
          <w:rFonts w:ascii="Arial" w:hAnsi="Arial" w:cs="Arial"/>
        </w:rPr>
        <w:t xml:space="preserve"> Someone with training and experience on the brands/models being serviced.   There are specific safety considerations that are unique to forklift trucks, th</w:t>
      </w:r>
      <w:r w:rsidR="001F22D7" w:rsidRPr="00A45C46">
        <w:rPr>
          <w:rFonts w:ascii="Arial" w:hAnsi="Arial" w:cs="Arial"/>
        </w:rPr>
        <w:t>us the</w:t>
      </w:r>
      <w:r w:rsidRPr="00A45C46">
        <w:rPr>
          <w:rFonts w:ascii="Arial" w:hAnsi="Arial" w:cs="Arial"/>
        </w:rPr>
        <w:t xml:space="preserve"> training </w:t>
      </w:r>
      <w:r w:rsidR="00D019E7" w:rsidRPr="00A45C46">
        <w:rPr>
          <w:rFonts w:ascii="Arial" w:hAnsi="Arial" w:cs="Arial"/>
        </w:rPr>
        <w:t>must be specific to</w:t>
      </w:r>
      <w:r w:rsidRPr="00A45C46">
        <w:rPr>
          <w:rFonts w:ascii="Arial" w:hAnsi="Arial" w:cs="Arial"/>
        </w:rPr>
        <w:t xml:space="preserve"> the brands/models being serviced.</w:t>
      </w:r>
    </w:p>
    <w:p w:rsidR="00EA31A4" w:rsidRPr="00A45C46" w:rsidRDefault="00EA31A4" w:rsidP="006E7EB8">
      <w:pPr>
        <w:ind w:left="360"/>
        <w:rPr>
          <w:rFonts w:ascii="Arial" w:hAnsi="Arial" w:cs="Arial"/>
        </w:rPr>
      </w:pPr>
    </w:p>
    <w:p w:rsidR="00EA31A4" w:rsidRPr="00A45C46" w:rsidRDefault="00EA31A4" w:rsidP="006E7EB8">
      <w:pPr>
        <w:ind w:left="360"/>
        <w:rPr>
          <w:rFonts w:ascii="Arial" w:hAnsi="Arial" w:cs="Arial"/>
        </w:rPr>
      </w:pPr>
      <w:r w:rsidRPr="00A45C46">
        <w:rPr>
          <w:rFonts w:ascii="Arial" w:hAnsi="Arial" w:cs="Arial"/>
          <w:b/>
        </w:rPr>
        <w:t>Certified Operator</w:t>
      </w:r>
      <w:r w:rsidRPr="00A45C46">
        <w:rPr>
          <w:rFonts w:ascii="Arial" w:hAnsi="Arial" w:cs="Arial"/>
        </w:rPr>
        <w:t xml:space="preserve">: </w:t>
      </w:r>
      <w:r w:rsidR="00097A18" w:rsidRPr="00A45C46">
        <w:rPr>
          <w:rFonts w:ascii="Arial" w:hAnsi="Arial" w:cs="Arial"/>
          <w:color w:val="000000" w:themeColor="text1"/>
        </w:rPr>
        <w:t>Certification of a PIT operator at PSU is a three-step process consisting of classroom instruction</w:t>
      </w:r>
      <w:r w:rsidR="00097A18" w:rsidRPr="00A45C46">
        <w:rPr>
          <w:rFonts w:ascii="Arial" w:hAnsi="Arial" w:cs="Arial"/>
        </w:rPr>
        <w:t>, hands-on training and hands-on evaluation</w:t>
      </w:r>
      <w:r w:rsidR="00097A18" w:rsidRPr="00A45C46">
        <w:rPr>
          <w:rFonts w:ascii="Arial" w:hAnsi="Arial" w:cs="Arial"/>
          <w:i/>
        </w:rPr>
        <w:t xml:space="preserve">.  </w:t>
      </w:r>
      <w:r w:rsidR="00097A18" w:rsidRPr="00A45C46">
        <w:rPr>
          <w:rFonts w:ascii="Arial" w:hAnsi="Arial" w:cs="Arial"/>
        </w:rPr>
        <w:t>Once the employee has successfully completed all three steps they are considered to be a certified operator.</w:t>
      </w:r>
      <w:r w:rsidRPr="00A45C46">
        <w:rPr>
          <w:rFonts w:ascii="Arial" w:hAnsi="Arial" w:cs="Arial"/>
        </w:rPr>
        <w:t xml:space="preserve"> </w:t>
      </w:r>
    </w:p>
    <w:p w:rsidR="00730392" w:rsidRPr="00A45C46" w:rsidRDefault="00730392" w:rsidP="006E7EB8">
      <w:pPr>
        <w:ind w:left="360"/>
        <w:rPr>
          <w:rFonts w:ascii="Arial" w:hAnsi="Arial" w:cs="Arial"/>
        </w:rPr>
      </w:pPr>
    </w:p>
    <w:p w:rsidR="00730392" w:rsidRPr="00A45C46" w:rsidRDefault="00730392" w:rsidP="006E7EB8">
      <w:pPr>
        <w:ind w:left="360"/>
        <w:rPr>
          <w:rFonts w:ascii="Arial" w:hAnsi="Arial" w:cs="Arial"/>
        </w:rPr>
      </w:pPr>
      <w:r w:rsidRPr="00A45C46">
        <w:rPr>
          <w:rFonts w:ascii="Arial" w:hAnsi="Arial" w:cs="Arial"/>
          <w:b/>
        </w:rPr>
        <w:lastRenderedPageBreak/>
        <w:t>Competent Trainer</w:t>
      </w:r>
      <w:r w:rsidRPr="00A45C46">
        <w:rPr>
          <w:rFonts w:ascii="Arial" w:hAnsi="Arial" w:cs="Arial"/>
        </w:rPr>
        <w:t xml:space="preserve">: </w:t>
      </w:r>
      <w:r w:rsidR="00B061B3" w:rsidRPr="00A45C46">
        <w:rPr>
          <w:rFonts w:ascii="Arial" w:hAnsi="Arial" w:cs="Arial"/>
        </w:rPr>
        <w:t>An employee who has successfully completed a Train–the–Trainer or equivalent type of training program and is familiar with the type of PIT in their work unit.  A contractor or equipment vendor who has experience training PIT safety and operation and is familiar with the equipment is also permitted to be a Competent Trainer</w:t>
      </w:r>
      <w:r w:rsidRPr="00A45C46">
        <w:rPr>
          <w:rFonts w:ascii="Arial" w:hAnsi="Arial" w:cs="Arial"/>
        </w:rPr>
        <w:t>.</w:t>
      </w:r>
    </w:p>
    <w:p w:rsidR="00967712" w:rsidRPr="00A45C46" w:rsidRDefault="00967712" w:rsidP="006E7EB8">
      <w:pPr>
        <w:pStyle w:val="ListParagraph"/>
        <w:ind w:left="360"/>
        <w:rPr>
          <w:rFonts w:ascii="Arial" w:hAnsi="Arial" w:cs="Arial"/>
        </w:rPr>
      </w:pPr>
    </w:p>
    <w:p w:rsidR="00967712" w:rsidRPr="00A45C46" w:rsidRDefault="00967712" w:rsidP="006E7EB8">
      <w:pPr>
        <w:ind w:left="360"/>
        <w:rPr>
          <w:rFonts w:ascii="Arial" w:hAnsi="Arial" w:cs="Arial"/>
        </w:rPr>
      </w:pPr>
      <w:r w:rsidRPr="00A45C46">
        <w:rPr>
          <w:rFonts w:ascii="Arial" w:hAnsi="Arial" w:cs="Arial"/>
          <w:b/>
        </w:rPr>
        <w:t>Competent Evaluator</w:t>
      </w:r>
      <w:r w:rsidR="00B64741" w:rsidRPr="00A45C46">
        <w:rPr>
          <w:rFonts w:ascii="Arial" w:hAnsi="Arial" w:cs="Arial"/>
          <w:b/>
        </w:rPr>
        <w:t xml:space="preserve"> </w:t>
      </w:r>
      <w:r w:rsidR="00B64741" w:rsidRPr="00A45C46">
        <w:rPr>
          <w:rFonts w:ascii="Arial" w:hAnsi="Arial" w:cs="Arial"/>
        </w:rPr>
        <w:t>(Hands-on)</w:t>
      </w:r>
      <w:r w:rsidRPr="00A45C46">
        <w:rPr>
          <w:rFonts w:ascii="Arial" w:hAnsi="Arial" w:cs="Arial"/>
        </w:rPr>
        <w:t xml:space="preserve">: </w:t>
      </w:r>
      <w:r w:rsidR="009B5D63" w:rsidRPr="009B5D63">
        <w:rPr>
          <w:rFonts w:ascii="Arial" w:hAnsi="Arial" w:cs="Arial"/>
        </w:rPr>
        <w:t xml:space="preserve">An employee in the department/work unit who is experienced and competent with the </w:t>
      </w:r>
      <w:r w:rsidR="009B5D63">
        <w:rPr>
          <w:rFonts w:ascii="Arial" w:hAnsi="Arial" w:cs="Arial"/>
        </w:rPr>
        <w:t>PIT</w:t>
      </w:r>
      <w:r w:rsidR="009B5D63" w:rsidRPr="009B5D63">
        <w:rPr>
          <w:rFonts w:ascii="Arial" w:hAnsi="Arial" w:cs="Arial"/>
        </w:rPr>
        <w:t xml:space="preserve">.  An employee must be familiar with the equipment and its safe operation.  In order to be considered competent in regards to conducting the evaluation portion of the </w:t>
      </w:r>
      <w:r w:rsidR="009B5D63">
        <w:rPr>
          <w:rFonts w:ascii="Arial" w:hAnsi="Arial" w:cs="Arial"/>
        </w:rPr>
        <w:t>PIT</w:t>
      </w:r>
      <w:r w:rsidR="009B5D63" w:rsidRPr="009B5D63">
        <w:rPr>
          <w:rFonts w:ascii="Arial" w:hAnsi="Arial" w:cs="Arial"/>
        </w:rPr>
        <w:t xml:space="preserve"> training, an employee must have successfully completed the classroom portion of </w:t>
      </w:r>
      <w:r w:rsidR="009B5D63">
        <w:rPr>
          <w:rFonts w:ascii="Arial" w:hAnsi="Arial" w:cs="Arial"/>
        </w:rPr>
        <w:t>PIT</w:t>
      </w:r>
      <w:r w:rsidR="009B5D63" w:rsidRPr="009B5D63">
        <w:rPr>
          <w:rFonts w:ascii="Arial" w:hAnsi="Arial" w:cs="Arial"/>
        </w:rPr>
        <w:t xml:space="preserve"> training.  This employee could be but is not limited to a certified operator, supervisor/manager or safety officer</w:t>
      </w:r>
      <w:r w:rsidR="00DF0031" w:rsidRPr="00A45C46">
        <w:rPr>
          <w:rFonts w:ascii="Arial" w:hAnsi="Arial" w:cs="Arial"/>
        </w:rPr>
        <w:t>.</w:t>
      </w:r>
    </w:p>
    <w:p w:rsidR="005A14C8" w:rsidRPr="00A45C46" w:rsidRDefault="005A14C8" w:rsidP="006E7EB8">
      <w:pPr>
        <w:ind w:left="360"/>
        <w:rPr>
          <w:rFonts w:ascii="Arial" w:hAnsi="Arial" w:cs="Arial"/>
        </w:rPr>
      </w:pPr>
    </w:p>
    <w:p w:rsidR="00994005" w:rsidRPr="00A45C46" w:rsidRDefault="00994005" w:rsidP="006E7EB8">
      <w:pPr>
        <w:ind w:left="360"/>
        <w:rPr>
          <w:rFonts w:ascii="Arial" w:hAnsi="Arial" w:cs="Arial"/>
        </w:rPr>
      </w:pPr>
      <w:r w:rsidRPr="00A45C46">
        <w:rPr>
          <w:rFonts w:ascii="Arial" w:hAnsi="Arial" w:cs="Arial"/>
          <w:b/>
        </w:rPr>
        <w:t>Fixed Jacks</w:t>
      </w:r>
      <w:r w:rsidRPr="00A45C46">
        <w:rPr>
          <w:rFonts w:ascii="Arial" w:hAnsi="Arial" w:cs="Arial"/>
        </w:rPr>
        <w:t xml:space="preserve"> – </w:t>
      </w:r>
      <w:r w:rsidR="000A4EC0" w:rsidRPr="00A45C46">
        <w:rPr>
          <w:rFonts w:ascii="Arial" w:hAnsi="Arial" w:cs="Arial"/>
        </w:rPr>
        <w:t>Devices which h</w:t>
      </w:r>
      <w:r w:rsidRPr="00A45C46">
        <w:rPr>
          <w:rFonts w:ascii="Arial" w:hAnsi="Arial" w:cs="Arial"/>
        </w:rPr>
        <w:t xml:space="preserve">old one end of a trailer to avoid the possibility of </w:t>
      </w:r>
      <w:r w:rsidR="00804E9C" w:rsidRPr="00A45C46">
        <w:rPr>
          <w:rFonts w:ascii="Arial" w:hAnsi="Arial" w:cs="Arial"/>
        </w:rPr>
        <w:t>the trailer</w:t>
      </w:r>
      <w:r w:rsidRPr="00A45C46">
        <w:rPr>
          <w:rFonts w:ascii="Arial" w:hAnsi="Arial" w:cs="Arial"/>
        </w:rPr>
        <w:t xml:space="preserve"> being "up-ended" in the course of PIT </w:t>
      </w:r>
      <w:r w:rsidR="00DA53F2" w:rsidRPr="00A45C46">
        <w:rPr>
          <w:rFonts w:ascii="Arial" w:hAnsi="Arial" w:cs="Arial"/>
        </w:rPr>
        <w:t xml:space="preserve">operations.  </w:t>
      </w:r>
      <w:r w:rsidRPr="00A45C46">
        <w:rPr>
          <w:rFonts w:ascii="Arial" w:hAnsi="Arial" w:cs="Arial"/>
        </w:rPr>
        <w:t>The word "fixed" indicates that such jacks are not temporary in nature but are an integral part of the trailer frame</w:t>
      </w:r>
      <w:r w:rsidR="000A4EC0" w:rsidRPr="00A45C46">
        <w:rPr>
          <w:rFonts w:ascii="Arial" w:hAnsi="Arial" w:cs="Arial"/>
        </w:rPr>
        <w:t>.</w:t>
      </w:r>
      <w:r w:rsidRPr="00A45C46">
        <w:rPr>
          <w:rFonts w:ascii="Arial" w:hAnsi="Arial" w:cs="Arial"/>
        </w:rPr>
        <w:t xml:space="preserve"> </w:t>
      </w:r>
      <w:r w:rsidR="000A4EC0" w:rsidRPr="00A45C46">
        <w:rPr>
          <w:rFonts w:ascii="Arial" w:hAnsi="Arial" w:cs="Arial"/>
        </w:rPr>
        <w:t xml:space="preserve"> They </w:t>
      </w:r>
      <w:r w:rsidRPr="00A45C46">
        <w:rPr>
          <w:rFonts w:ascii="Arial" w:hAnsi="Arial" w:cs="Arial"/>
        </w:rPr>
        <w:t>are folded up and under the trailer after loading or unloading activit</w:t>
      </w:r>
      <w:r w:rsidR="00DA53F2" w:rsidRPr="00A45C46">
        <w:rPr>
          <w:rFonts w:ascii="Arial" w:hAnsi="Arial" w:cs="Arial"/>
        </w:rPr>
        <w:t>ies</w:t>
      </w:r>
      <w:r w:rsidRPr="00A45C46">
        <w:rPr>
          <w:rFonts w:ascii="Arial" w:hAnsi="Arial" w:cs="Arial"/>
        </w:rPr>
        <w:t xml:space="preserve"> ha</w:t>
      </w:r>
      <w:r w:rsidR="00DA53F2" w:rsidRPr="00A45C46">
        <w:rPr>
          <w:rFonts w:ascii="Arial" w:hAnsi="Arial" w:cs="Arial"/>
        </w:rPr>
        <w:t>ve</w:t>
      </w:r>
      <w:r w:rsidRPr="00A45C46">
        <w:rPr>
          <w:rFonts w:ascii="Arial" w:hAnsi="Arial" w:cs="Arial"/>
        </w:rPr>
        <w:t xml:space="preserve"> been completed and the trailer is </w:t>
      </w:r>
      <w:r w:rsidR="000A4EC0" w:rsidRPr="00A45C46">
        <w:rPr>
          <w:rFonts w:ascii="Arial" w:hAnsi="Arial" w:cs="Arial"/>
        </w:rPr>
        <w:t>re</w:t>
      </w:r>
      <w:r w:rsidRPr="00A45C46">
        <w:rPr>
          <w:rFonts w:ascii="Arial" w:hAnsi="Arial" w:cs="Arial"/>
        </w:rPr>
        <w:t>attached to its tractor.</w:t>
      </w:r>
    </w:p>
    <w:p w:rsidR="00994005" w:rsidRPr="00A45C46" w:rsidRDefault="00994005" w:rsidP="006E7EB8">
      <w:pPr>
        <w:pStyle w:val="ListParagraph"/>
        <w:ind w:left="360"/>
        <w:rPr>
          <w:rFonts w:ascii="Arial" w:hAnsi="Arial" w:cs="Arial"/>
        </w:rPr>
      </w:pPr>
    </w:p>
    <w:p w:rsidR="000B5796" w:rsidRPr="00A45C46" w:rsidRDefault="000B5796" w:rsidP="006E7EB8">
      <w:pPr>
        <w:ind w:left="360"/>
        <w:rPr>
          <w:rFonts w:ascii="Arial" w:hAnsi="Arial" w:cs="Arial"/>
        </w:rPr>
      </w:pPr>
      <w:r w:rsidRPr="00A45C46">
        <w:rPr>
          <w:rFonts w:ascii="Arial" w:hAnsi="Arial" w:cs="Arial"/>
          <w:b/>
        </w:rPr>
        <w:t>Powered Industrial Truck</w:t>
      </w:r>
      <w:r w:rsidRPr="00A45C46">
        <w:rPr>
          <w:rFonts w:ascii="Arial" w:hAnsi="Arial" w:cs="Arial"/>
        </w:rPr>
        <w:t xml:space="preserve"> </w:t>
      </w:r>
      <w:r w:rsidR="000A4EC0" w:rsidRPr="00A45C46">
        <w:rPr>
          <w:rFonts w:ascii="Arial" w:hAnsi="Arial" w:cs="Arial"/>
        </w:rPr>
        <w:t>–</w:t>
      </w:r>
      <w:r w:rsidRPr="00A45C46">
        <w:rPr>
          <w:rFonts w:ascii="Arial" w:hAnsi="Arial" w:cs="Arial"/>
        </w:rPr>
        <w:t xml:space="preserve"> </w:t>
      </w:r>
      <w:r w:rsidR="000A4EC0" w:rsidRPr="00A45C46">
        <w:rPr>
          <w:rFonts w:ascii="Arial" w:hAnsi="Arial" w:cs="Arial"/>
        </w:rPr>
        <w:t>Vehicles which are c</w:t>
      </w:r>
      <w:r w:rsidR="00714FBF" w:rsidRPr="00A45C46">
        <w:rPr>
          <w:rFonts w:ascii="Arial" w:hAnsi="Arial" w:cs="Arial"/>
        </w:rPr>
        <w:t xml:space="preserve">ommonly called </w:t>
      </w:r>
      <w:r w:rsidR="000A4EC0" w:rsidRPr="00A45C46">
        <w:rPr>
          <w:rFonts w:ascii="Arial" w:hAnsi="Arial" w:cs="Arial"/>
        </w:rPr>
        <w:t>“</w:t>
      </w:r>
      <w:r w:rsidR="00714FBF" w:rsidRPr="00A45C46">
        <w:rPr>
          <w:rFonts w:ascii="Arial" w:hAnsi="Arial" w:cs="Arial"/>
        </w:rPr>
        <w:t>forklifts</w:t>
      </w:r>
      <w:r w:rsidR="000A4EC0" w:rsidRPr="00A45C46">
        <w:rPr>
          <w:rFonts w:ascii="Arial" w:hAnsi="Arial" w:cs="Arial"/>
        </w:rPr>
        <w:t>”</w:t>
      </w:r>
      <w:r w:rsidR="00714FBF" w:rsidRPr="00A45C46">
        <w:rPr>
          <w:rFonts w:ascii="Arial" w:hAnsi="Arial" w:cs="Arial"/>
        </w:rPr>
        <w:t xml:space="preserve"> or </w:t>
      </w:r>
      <w:r w:rsidR="000A4EC0" w:rsidRPr="00A45C46">
        <w:rPr>
          <w:rFonts w:ascii="Arial" w:hAnsi="Arial" w:cs="Arial"/>
        </w:rPr>
        <w:t>“</w:t>
      </w:r>
      <w:r w:rsidR="00714FBF" w:rsidRPr="00A45C46">
        <w:rPr>
          <w:rFonts w:ascii="Arial" w:hAnsi="Arial" w:cs="Arial"/>
        </w:rPr>
        <w:t>lift trucks</w:t>
      </w:r>
      <w:r w:rsidR="000A4EC0" w:rsidRPr="00A45C46">
        <w:rPr>
          <w:rFonts w:ascii="Arial" w:hAnsi="Arial" w:cs="Arial"/>
        </w:rPr>
        <w:t>”</w:t>
      </w:r>
      <w:r w:rsidR="00714FBF" w:rsidRPr="00A45C46">
        <w:rPr>
          <w:rFonts w:ascii="Arial" w:hAnsi="Arial" w:cs="Arial"/>
        </w:rPr>
        <w:t xml:space="preserve"> </w:t>
      </w:r>
      <w:r w:rsidR="000A4EC0" w:rsidRPr="00A45C46">
        <w:rPr>
          <w:rFonts w:ascii="Arial" w:hAnsi="Arial" w:cs="Arial"/>
        </w:rPr>
        <w:t xml:space="preserve">and </w:t>
      </w:r>
      <w:r w:rsidR="00714FBF" w:rsidRPr="00A45C46">
        <w:rPr>
          <w:rFonts w:ascii="Arial" w:hAnsi="Arial" w:cs="Arial"/>
        </w:rPr>
        <w:t>are used primarily to move materials. They can be used to move, raise, lower, or remove large objects or a number of smaller objects on pallets or in boxes, crates, or other containers.</w:t>
      </w:r>
      <w:r w:rsidR="00392208" w:rsidRPr="00A45C46">
        <w:rPr>
          <w:rFonts w:ascii="Arial" w:hAnsi="Arial" w:cs="Arial"/>
        </w:rPr>
        <w:t xml:space="preserve">  Powered industrial trucks can be ridden or controlled by a walking operator. Earth moving and over the road haulage trucks are not included in th</w:t>
      </w:r>
      <w:r w:rsidR="000A4EC0" w:rsidRPr="00A45C46">
        <w:rPr>
          <w:rFonts w:ascii="Arial" w:hAnsi="Arial" w:cs="Arial"/>
        </w:rPr>
        <w:t>is</w:t>
      </w:r>
      <w:r w:rsidR="00392208" w:rsidRPr="00A45C46">
        <w:rPr>
          <w:rFonts w:ascii="Arial" w:hAnsi="Arial" w:cs="Arial"/>
        </w:rPr>
        <w:t xml:space="preserve"> definition.</w:t>
      </w:r>
    </w:p>
    <w:p w:rsidR="00BF45ED" w:rsidRPr="00A45C46" w:rsidRDefault="00BF45ED" w:rsidP="00BF45ED">
      <w:pPr>
        <w:ind w:left="1080"/>
        <w:rPr>
          <w:rFonts w:ascii="Arial" w:hAnsi="Arial" w:cs="Arial"/>
        </w:rPr>
      </w:pPr>
    </w:p>
    <w:p w:rsidR="0069559C" w:rsidRDefault="00B02491" w:rsidP="002073A7">
      <w:pPr>
        <w:numPr>
          <w:ilvl w:val="0"/>
          <w:numId w:val="11"/>
        </w:numPr>
        <w:rPr>
          <w:rFonts w:ascii="Arial" w:hAnsi="Arial" w:cs="Arial"/>
          <w:b/>
        </w:rPr>
      </w:pPr>
      <w:r w:rsidRPr="00A45C46">
        <w:rPr>
          <w:rFonts w:ascii="Arial" w:hAnsi="Arial" w:cs="Arial"/>
          <w:b/>
        </w:rPr>
        <w:t>General Requirements</w:t>
      </w:r>
    </w:p>
    <w:p w:rsidR="00810352" w:rsidRPr="00ED4F72" w:rsidRDefault="00810352" w:rsidP="002073A7">
      <w:pPr>
        <w:pStyle w:val="FSSLLevel2Heading"/>
        <w:numPr>
          <w:ilvl w:val="0"/>
          <w:numId w:val="24"/>
        </w:numPr>
        <w:rPr>
          <w:rFonts w:ascii="Arial" w:hAnsi="Arial" w:cs="Arial"/>
          <w:b w:val="0"/>
          <w:szCs w:val="24"/>
        </w:rPr>
      </w:pPr>
      <w:r w:rsidRPr="00ED4F72">
        <w:rPr>
          <w:rFonts w:ascii="Arial" w:hAnsi="Arial" w:cs="Arial"/>
          <w:b w:val="0"/>
          <w:szCs w:val="24"/>
        </w:rPr>
        <w:t>Operators shall review and follow the manufacturer’s operating manual.  A copy of the manual must be located on the equipment.</w:t>
      </w:r>
    </w:p>
    <w:p w:rsidR="00810352" w:rsidRPr="00ED4F72" w:rsidRDefault="00810352" w:rsidP="002073A7">
      <w:pPr>
        <w:pStyle w:val="FSSLLevel3"/>
        <w:numPr>
          <w:ilvl w:val="0"/>
          <w:numId w:val="24"/>
        </w:numPr>
        <w:rPr>
          <w:rFonts w:ascii="Arial" w:hAnsi="Arial" w:cs="Arial"/>
        </w:rPr>
      </w:pPr>
      <w:r w:rsidRPr="00ED4F72">
        <w:rPr>
          <w:rFonts w:ascii="Arial" w:hAnsi="Arial" w:cs="Arial"/>
          <w:szCs w:val="24"/>
        </w:rPr>
        <w:t>Only certified operators shall operate a PIT.</w:t>
      </w:r>
    </w:p>
    <w:p w:rsidR="00810352" w:rsidRPr="00ED4F72" w:rsidRDefault="00810352" w:rsidP="002073A7">
      <w:pPr>
        <w:pStyle w:val="FSSLLevel3"/>
        <w:numPr>
          <w:ilvl w:val="0"/>
          <w:numId w:val="24"/>
        </w:numPr>
        <w:rPr>
          <w:rFonts w:ascii="Arial" w:hAnsi="Arial" w:cs="Arial"/>
        </w:rPr>
      </w:pPr>
      <w:r w:rsidRPr="00ED4F72">
        <w:rPr>
          <w:rFonts w:ascii="Arial" w:hAnsi="Arial" w:cs="Arial"/>
          <w:szCs w:val="24"/>
        </w:rPr>
        <w:t>Operators shall follow safe work practices when operating a PIT, a list of common safe work practices are summarized in Appendix F.</w:t>
      </w:r>
    </w:p>
    <w:p w:rsidR="00F57C8B" w:rsidRPr="00ED4F72" w:rsidRDefault="00F57C8B" w:rsidP="002073A7">
      <w:pPr>
        <w:pStyle w:val="FSSLLevel3"/>
        <w:numPr>
          <w:ilvl w:val="0"/>
          <w:numId w:val="24"/>
        </w:numPr>
      </w:pPr>
      <w:r w:rsidRPr="00ED4F72">
        <w:rPr>
          <w:rFonts w:ascii="Arial" w:hAnsi="Arial" w:cs="Arial"/>
          <w:color w:val="auto"/>
          <w:szCs w:val="24"/>
        </w:rPr>
        <w:t xml:space="preserve">If a PIT is not equipped with a seatbelt the work unit must contact the manufacturer or forklift repair vendor to determine if a seatbelt can be retrofitted onto that PIT.  If a PIT can be retrofitted with a seatbelt, it must be installed.  If a seatbelt cannot be retrofitted, then the work unit must keep </w:t>
      </w:r>
      <w:r w:rsidR="00D56AFB" w:rsidRPr="00ED4F72">
        <w:rPr>
          <w:rFonts w:ascii="Arial" w:hAnsi="Arial" w:cs="Arial"/>
          <w:color w:val="auto"/>
          <w:szCs w:val="24"/>
        </w:rPr>
        <w:t>the</w:t>
      </w:r>
      <w:r w:rsidRPr="00ED4F72">
        <w:rPr>
          <w:rFonts w:ascii="Arial" w:hAnsi="Arial" w:cs="Arial"/>
          <w:color w:val="auto"/>
          <w:szCs w:val="24"/>
        </w:rPr>
        <w:t xml:space="preserve"> document</w:t>
      </w:r>
      <w:r w:rsidR="00D56AFB" w:rsidRPr="00ED4F72">
        <w:rPr>
          <w:rFonts w:ascii="Arial" w:hAnsi="Arial" w:cs="Arial"/>
          <w:color w:val="auto"/>
          <w:szCs w:val="24"/>
        </w:rPr>
        <w:t>ation</w:t>
      </w:r>
      <w:r w:rsidRPr="00ED4F72">
        <w:rPr>
          <w:rFonts w:ascii="Arial" w:hAnsi="Arial" w:cs="Arial"/>
          <w:color w:val="auto"/>
          <w:szCs w:val="24"/>
        </w:rPr>
        <w:t xml:space="preserve"> </w:t>
      </w:r>
      <w:r w:rsidR="00D56AFB" w:rsidRPr="00ED4F72">
        <w:rPr>
          <w:rFonts w:ascii="Arial" w:hAnsi="Arial" w:cs="Arial"/>
          <w:color w:val="auto"/>
          <w:szCs w:val="24"/>
        </w:rPr>
        <w:t>from the manufacturer</w:t>
      </w:r>
      <w:r w:rsidRPr="00ED4F72">
        <w:rPr>
          <w:rFonts w:ascii="Arial" w:hAnsi="Arial" w:cs="Arial"/>
          <w:color w:val="auto"/>
          <w:szCs w:val="24"/>
        </w:rPr>
        <w:t>.</w:t>
      </w:r>
    </w:p>
    <w:p w:rsidR="00A63A4C" w:rsidRDefault="00A63A4C" w:rsidP="00A63A4C">
      <w:pPr>
        <w:pStyle w:val="FSSLLevel3"/>
        <w:numPr>
          <w:ilvl w:val="0"/>
          <w:numId w:val="0"/>
        </w:numPr>
        <w:ind w:left="1008"/>
      </w:pPr>
    </w:p>
    <w:p w:rsidR="00A513E7" w:rsidRDefault="00A513E7" w:rsidP="00A63A4C">
      <w:pPr>
        <w:pStyle w:val="FSSLLevel3"/>
        <w:numPr>
          <w:ilvl w:val="0"/>
          <w:numId w:val="0"/>
        </w:numPr>
        <w:ind w:left="1008"/>
      </w:pPr>
    </w:p>
    <w:p w:rsidR="00ED4F72" w:rsidRDefault="00ED4F72" w:rsidP="00A63A4C">
      <w:pPr>
        <w:pStyle w:val="FSSLLevel3"/>
        <w:numPr>
          <w:ilvl w:val="0"/>
          <w:numId w:val="0"/>
        </w:numPr>
        <w:ind w:left="1008"/>
      </w:pPr>
    </w:p>
    <w:p w:rsidR="00ED4F72" w:rsidRPr="00A63A4C" w:rsidRDefault="00ED4F72" w:rsidP="00A63A4C">
      <w:pPr>
        <w:pStyle w:val="FSSLLevel3"/>
        <w:numPr>
          <w:ilvl w:val="0"/>
          <w:numId w:val="0"/>
        </w:numPr>
        <w:ind w:left="1008"/>
      </w:pPr>
    </w:p>
    <w:p w:rsidR="0069559C" w:rsidRPr="00A45C46" w:rsidRDefault="00234A16" w:rsidP="002073A7">
      <w:pPr>
        <w:numPr>
          <w:ilvl w:val="0"/>
          <w:numId w:val="11"/>
        </w:numPr>
        <w:rPr>
          <w:rFonts w:ascii="Arial" w:hAnsi="Arial" w:cs="Arial"/>
          <w:b/>
        </w:rPr>
      </w:pPr>
      <w:r w:rsidRPr="00A45C46">
        <w:rPr>
          <w:rFonts w:ascii="Arial" w:hAnsi="Arial" w:cs="Arial"/>
          <w:b/>
        </w:rPr>
        <w:lastRenderedPageBreak/>
        <w:t>Pre-</w:t>
      </w:r>
      <w:r w:rsidR="000A4EC0" w:rsidRPr="00A45C46">
        <w:rPr>
          <w:rFonts w:ascii="Arial" w:hAnsi="Arial" w:cs="Arial"/>
          <w:b/>
        </w:rPr>
        <w:t>U</w:t>
      </w:r>
      <w:r w:rsidRPr="00A45C46">
        <w:rPr>
          <w:rFonts w:ascii="Arial" w:hAnsi="Arial" w:cs="Arial"/>
          <w:b/>
        </w:rPr>
        <w:t>se</w:t>
      </w:r>
      <w:r w:rsidR="00B02491" w:rsidRPr="00A45C46">
        <w:rPr>
          <w:rFonts w:ascii="Arial" w:hAnsi="Arial" w:cs="Arial"/>
          <w:b/>
        </w:rPr>
        <w:t xml:space="preserve"> Inspections</w:t>
      </w:r>
    </w:p>
    <w:p w:rsidR="00A10D05" w:rsidRPr="00A45C46" w:rsidRDefault="00A10D05" w:rsidP="00A10D05">
      <w:pPr>
        <w:rPr>
          <w:rFonts w:ascii="Arial" w:hAnsi="Arial" w:cs="Arial"/>
          <w:b/>
        </w:rPr>
      </w:pPr>
    </w:p>
    <w:p w:rsidR="00757714" w:rsidRPr="00757714" w:rsidRDefault="00D572F4" w:rsidP="002073A7">
      <w:pPr>
        <w:pStyle w:val="FSSLLevel2Heading"/>
        <w:numPr>
          <w:ilvl w:val="0"/>
          <w:numId w:val="25"/>
        </w:numPr>
        <w:rPr>
          <w:rFonts w:ascii="Arial" w:hAnsi="Arial" w:cs="Arial"/>
          <w:b w:val="0"/>
        </w:rPr>
      </w:pPr>
      <w:r w:rsidRPr="00757714">
        <w:rPr>
          <w:rFonts w:ascii="Arial" w:hAnsi="Arial" w:cs="Arial"/>
          <w:b w:val="0"/>
        </w:rPr>
        <w:t>Every</w:t>
      </w:r>
      <w:r w:rsidR="00A10D05" w:rsidRPr="00757714">
        <w:rPr>
          <w:rFonts w:ascii="Arial" w:hAnsi="Arial" w:cs="Arial"/>
          <w:b w:val="0"/>
        </w:rPr>
        <w:t xml:space="preserve"> PIT must undergo a </w:t>
      </w:r>
      <w:r w:rsidR="00234A16" w:rsidRPr="00757714">
        <w:rPr>
          <w:rFonts w:ascii="Arial" w:hAnsi="Arial" w:cs="Arial"/>
          <w:b w:val="0"/>
        </w:rPr>
        <w:t>pre-use</w:t>
      </w:r>
      <w:r w:rsidR="00A10D05" w:rsidRPr="00757714">
        <w:rPr>
          <w:rFonts w:ascii="Arial" w:hAnsi="Arial" w:cs="Arial"/>
          <w:b w:val="0"/>
        </w:rPr>
        <w:t xml:space="preserve"> inspection prior to use on each shift. </w:t>
      </w:r>
    </w:p>
    <w:p w:rsidR="00A10D05" w:rsidRPr="00757714" w:rsidRDefault="00A10D05" w:rsidP="002073A7">
      <w:pPr>
        <w:pStyle w:val="FSSLLevel2Heading"/>
        <w:numPr>
          <w:ilvl w:val="0"/>
          <w:numId w:val="26"/>
        </w:numPr>
        <w:ind w:left="2160" w:hanging="1080"/>
        <w:rPr>
          <w:rFonts w:ascii="Arial" w:hAnsi="Arial" w:cs="Arial"/>
          <w:b w:val="0"/>
        </w:rPr>
      </w:pPr>
      <w:r w:rsidRPr="00757714">
        <w:rPr>
          <w:rFonts w:ascii="Arial" w:hAnsi="Arial" w:cs="Arial"/>
          <w:b w:val="0"/>
        </w:rPr>
        <w:t>PIT</w:t>
      </w:r>
      <w:r w:rsidR="003D4669" w:rsidRPr="00757714">
        <w:rPr>
          <w:rFonts w:ascii="Arial" w:hAnsi="Arial" w:cs="Arial"/>
          <w:b w:val="0"/>
        </w:rPr>
        <w:t>s</w:t>
      </w:r>
      <w:r w:rsidRPr="00757714">
        <w:rPr>
          <w:rFonts w:ascii="Arial" w:hAnsi="Arial" w:cs="Arial"/>
          <w:b w:val="0"/>
        </w:rPr>
        <w:t xml:space="preserve"> not used during a shift do not have to undergo an inspection during that shift.</w:t>
      </w:r>
    </w:p>
    <w:p w:rsidR="00757714" w:rsidRPr="00D229AD" w:rsidRDefault="00234A16" w:rsidP="00D229AD">
      <w:pPr>
        <w:pStyle w:val="FSSLLevel2Heading"/>
        <w:numPr>
          <w:ilvl w:val="0"/>
          <w:numId w:val="25"/>
        </w:numPr>
        <w:rPr>
          <w:rFonts w:ascii="Arial" w:hAnsi="Arial" w:cs="Arial"/>
          <w:b w:val="0"/>
        </w:rPr>
      </w:pPr>
      <w:r w:rsidRPr="00757714">
        <w:rPr>
          <w:rFonts w:ascii="Arial" w:hAnsi="Arial" w:cs="Arial"/>
          <w:b w:val="0"/>
        </w:rPr>
        <w:t>Pre-use</w:t>
      </w:r>
      <w:r w:rsidR="00A10D05" w:rsidRPr="00757714">
        <w:rPr>
          <w:rFonts w:ascii="Arial" w:hAnsi="Arial" w:cs="Arial"/>
          <w:b w:val="0"/>
        </w:rPr>
        <w:t xml:space="preserve"> inspections </w:t>
      </w:r>
      <w:r w:rsidR="00D56AFB" w:rsidRPr="00757714">
        <w:rPr>
          <w:rFonts w:ascii="Arial" w:hAnsi="Arial" w:cs="Arial"/>
          <w:b w:val="0"/>
        </w:rPr>
        <w:t xml:space="preserve">must </w:t>
      </w:r>
      <w:r w:rsidR="00A10D05" w:rsidRPr="00757714">
        <w:rPr>
          <w:rFonts w:ascii="Arial" w:hAnsi="Arial" w:cs="Arial"/>
          <w:b w:val="0"/>
        </w:rPr>
        <w:t xml:space="preserve">be documented using </w:t>
      </w:r>
      <w:r w:rsidR="00B11F80" w:rsidRPr="00757714">
        <w:rPr>
          <w:rFonts w:ascii="Arial" w:hAnsi="Arial" w:cs="Arial"/>
          <w:b w:val="0"/>
        </w:rPr>
        <w:t>an</w:t>
      </w:r>
      <w:r w:rsidR="00A10D05" w:rsidRPr="00757714">
        <w:rPr>
          <w:rFonts w:ascii="Arial" w:hAnsi="Arial" w:cs="Arial"/>
          <w:b w:val="0"/>
        </w:rPr>
        <w:t xml:space="preserve"> appropriate checklist for the PIT</w:t>
      </w:r>
      <w:r w:rsidR="00161A92" w:rsidRPr="00757714">
        <w:rPr>
          <w:rFonts w:ascii="Arial" w:hAnsi="Arial" w:cs="Arial"/>
          <w:b w:val="0"/>
        </w:rPr>
        <w:t xml:space="preserve"> similar to the one in Appendix A</w:t>
      </w:r>
      <w:r w:rsidR="00A10D05" w:rsidRPr="00757714">
        <w:rPr>
          <w:rFonts w:ascii="Arial" w:hAnsi="Arial" w:cs="Arial"/>
          <w:b w:val="0"/>
        </w:rPr>
        <w:t>.</w:t>
      </w:r>
      <w:r w:rsidR="00161A92" w:rsidRPr="00757714">
        <w:rPr>
          <w:rFonts w:ascii="Arial" w:hAnsi="Arial" w:cs="Arial"/>
          <w:b w:val="0"/>
        </w:rPr>
        <w:t xml:space="preserve">  Refer to the manufacturer</w:t>
      </w:r>
      <w:r w:rsidR="00D56AFB" w:rsidRPr="00757714">
        <w:rPr>
          <w:rFonts w:ascii="Arial" w:hAnsi="Arial" w:cs="Arial"/>
          <w:b w:val="0"/>
        </w:rPr>
        <w:t>'</w:t>
      </w:r>
      <w:r w:rsidR="00161A92" w:rsidRPr="00757714">
        <w:rPr>
          <w:rFonts w:ascii="Arial" w:hAnsi="Arial" w:cs="Arial"/>
          <w:b w:val="0"/>
        </w:rPr>
        <w:t>s inspection requirements for complete inspection details.</w:t>
      </w:r>
    </w:p>
    <w:p w:rsidR="00A10D05" w:rsidRPr="00757714" w:rsidRDefault="006C2CDD" w:rsidP="002073A7">
      <w:pPr>
        <w:pStyle w:val="FSSLLevel2Heading"/>
        <w:numPr>
          <w:ilvl w:val="0"/>
          <w:numId w:val="25"/>
        </w:numPr>
        <w:rPr>
          <w:rFonts w:ascii="Arial" w:hAnsi="Arial" w:cs="Arial"/>
          <w:b w:val="0"/>
        </w:rPr>
      </w:pPr>
      <w:r w:rsidRPr="00757714">
        <w:rPr>
          <w:rFonts w:ascii="Arial" w:hAnsi="Arial" w:cs="Arial"/>
          <w:b w:val="0"/>
        </w:rPr>
        <w:t xml:space="preserve">The </w:t>
      </w:r>
      <w:r w:rsidR="00234A16" w:rsidRPr="00757714">
        <w:rPr>
          <w:rFonts w:ascii="Arial" w:hAnsi="Arial" w:cs="Arial"/>
          <w:b w:val="0"/>
        </w:rPr>
        <w:t>pre-use</w:t>
      </w:r>
      <w:r w:rsidR="00D46B2C" w:rsidRPr="00757714">
        <w:rPr>
          <w:rFonts w:ascii="Arial" w:hAnsi="Arial" w:cs="Arial"/>
          <w:b w:val="0"/>
        </w:rPr>
        <w:t xml:space="preserve"> inspection will identify </w:t>
      </w:r>
      <w:r w:rsidRPr="00757714">
        <w:rPr>
          <w:rFonts w:ascii="Arial" w:hAnsi="Arial" w:cs="Arial"/>
          <w:b w:val="0"/>
        </w:rPr>
        <w:t>conditions that could affect the safe use of the PIT.  If any unsafe conditions exist, the PIT shall be removed from service.  In order to remove a PIT from service, the o</w:t>
      </w:r>
      <w:r w:rsidR="00E97136" w:rsidRPr="00757714">
        <w:rPr>
          <w:rFonts w:ascii="Arial" w:hAnsi="Arial" w:cs="Arial"/>
          <w:b w:val="0"/>
        </w:rPr>
        <w:t xml:space="preserve">perator shall remove the keys </w:t>
      </w:r>
      <w:r w:rsidRPr="00757714">
        <w:rPr>
          <w:rFonts w:ascii="Arial" w:hAnsi="Arial" w:cs="Arial"/>
          <w:b w:val="0"/>
        </w:rPr>
        <w:t xml:space="preserve">and place </w:t>
      </w:r>
      <w:r w:rsidR="005F468F" w:rsidRPr="00757714">
        <w:rPr>
          <w:rFonts w:ascii="Arial" w:hAnsi="Arial" w:cs="Arial"/>
          <w:b w:val="0"/>
        </w:rPr>
        <w:t>an</w:t>
      </w:r>
      <w:r w:rsidR="00A349CB" w:rsidRPr="00757714">
        <w:rPr>
          <w:rFonts w:ascii="Arial" w:hAnsi="Arial" w:cs="Arial"/>
          <w:b w:val="0"/>
        </w:rPr>
        <w:t xml:space="preserve"> </w:t>
      </w:r>
      <w:r w:rsidR="00527029" w:rsidRPr="00757714">
        <w:rPr>
          <w:rFonts w:ascii="Arial" w:hAnsi="Arial" w:cs="Arial"/>
          <w:b w:val="0"/>
        </w:rPr>
        <w:t xml:space="preserve">“Out of Service” </w:t>
      </w:r>
      <w:r w:rsidR="001C36AC" w:rsidRPr="00757714">
        <w:rPr>
          <w:rFonts w:ascii="Arial" w:hAnsi="Arial" w:cs="Arial"/>
          <w:b w:val="0"/>
        </w:rPr>
        <w:t xml:space="preserve">tag on the </w:t>
      </w:r>
      <w:r w:rsidR="009B4257" w:rsidRPr="00757714">
        <w:rPr>
          <w:rFonts w:ascii="Arial" w:hAnsi="Arial" w:cs="Arial"/>
          <w:b w:val="0"/>
        </w:rPr>
        <w:t>steering wheel</w:t>
      </w:r>
      <w:r w:rsidR="001C36AC" w:rsidRPr="00757714">
        <w:rPr>
          <w:rFonts w:ascii="Arial" w:hAnsi="Arial" w:cs="Arial"/>
          <w:b w:val="0"/>
        </w:rPr>
        <w:t>.</w:t>
      </w:r>
    </w:p>
    <w:p w:rsidR="001C36AC" w:rsidRPr="00757714" w:rsidRDefault="00E97136" w:rsidP="002073A7">
      <w:pPr>
        <w:pStyle w:val="FSSLLevel2Heading"/>
        <w:numPr>
          <w:ilvl w:val="0"/>
          <w:numId w:val="25"/>
        </w:numPr>
        <w:rPr>
          <w:rFonts w:ascii="Arial" w:hAnsi="Arial" w:cs="Arial"/>
          <w:b w:val="0"/>
        </w:rPr>
      </w:pPr>
      <w:r w:rsidRPr="00757714">
        <w:rPr>
          <w:rFonts w:ascii="Arial" w:hAnsi="Arial" w:cs="Arial"/>
          <w:b w:val="0"/>
        </w:rPr>
        <w:t>Operators must immediately report any unsafe PIT conditions to their</w:t>
      </w:r>
      <w:r w:rsidR="00D572F4" w:rsidRPr="00757714">
        <w:rPr>
          <w:rFonts w:ascii="Arial" w:hAnsi="Arial" w:cs="Arial"/>
          <w:b w:val="0"/>
        </w:rPr>
        <w:t xml:space="preserve"> </w:t>
      </w:r>
      <w:r w:rsidRPr="00757714">
        <w:rPr>
          <w:rFonts w:ascii="Arial" w:hAnsi="Arial" w:cs="Arial"/>
          <w:b w:val="0"/>
        </w:rPr>
        <w:t>supervisor.  When a PIT has been removed from service, the operator must give the keys to the supervisor for safekeeping.  The superviso</w:t>
      </w:r>
      <w:r w:rsidR="00B02491" w:rsidRPr="00757714">
        <w:rPr>
          <w:rFonts w:ascii="Arial" w:hAnsi="Arial" w:cs="Arial"/>
          <w:b w:val="0"/>
        </w:rPr>
        <w:t>r is then responsible for ensuring</w:t>
      </w:r>
      <w:r w:rsidRPr="00757714">
        <w:rPr>
          <w:rFonts w:ascii="Arial" w:hAnsi="Arial" w:cs="Arial"/>
          <w:b w:val="0"/>
        </w:rPr>
        <w:t xml:space="preserve"> the ne</w:t>
      </w:r>
      <w:r w:rsidR="00B02491" w:rsidRPr="00757714">
        <w:rPr>
          <w:rFonts w:ascii="Arial" w:hAnsi="Arial" w:cs="Arial"/>
          <w:b w:val="0"/>
        </w:rPr>
        <w:t>cessary arrangements are made for repair.</w:t>
      </w:r>
    </w:p>
    <w:p w:rsidR="00E97136" w:rsidRPr="00757714" w:rsidRDefault="0011494B" w:rsidP="002073A7">
      <w:pPr>
        <w:pStyle w:val="FSSLLevel3"/>
        <w:numPr>
          <w:ilvl w:val="0"/>
          <w:numId w:val="25"/>
        </w:numPr>
        <w:rPr>
          <w:rFonts w:ascii="Arial" w:hAnsi="Arial" w:cs="Arial"/>
        </w:rPr>
      </w:pPr>
      <w:r w:rsidRPr="00757714">
        <w:rPr>
          <w:rFonts w:ascii="Arial" w:hAnsi="Arial" w:cs="Arial"/>
        </w:rPr>
        <w:t>Only authorized</w:t>
      </w:r>
      <w:r w:rsidR="00E97136" w:rsidRPr="00757714">
        <w:rPr>
          <w:rFonts w:ascii="Arial" w:hAnsi="Arial" w:cs="Arial"/>
        </w:rPr>
        <w:t xml:space="preserve"> personnel shall perform PIT repairs and adjustments.  </w:t>
      </w:r>
      <w:r w:rsidR="00A569D8" w:rsidRPr="00757714">
        <w:rPr>
          <w:rFonts w:ascii="Arial" w:hAnsi="Arial" w:cs="Arial"/>
        </w:rPr>
        <w:t xml:space="preserve">All </w:t>
      </w:r>
      <w:r w:rsidR="00E76CDF" w:rsidRPr="00757714">
        <w:rPr>
          <w:rFonts w:ascii="Arial" w:hAnsi="Arial" w:cs="Arial"/>
        </w:rPr>
        <w:t xml:space="preserve">replacement </w:t>
      </w:r>
      <w:r w:rsidR="00A569D8" w:rsidRPr="00757714">
        <w:rPr>
          <w:rFonts w:ascii="Arial" w:hAnsi="Arial" w:cs="Arial"/>
        </w:rPr>
        <w:t>parts</w:t>
      </w:r>
      <w:r w:rsidR="00E76CDF" w:rsidRPr="00757714">
        <w:rPr>
          <w:rFonts w:ascii="Arial" w:hAnsi="Arial" w:cs="Arial"/>
        </w:rPr>
        <w:t xml:space="preserve"> </w:t>
      </w:r>
      <w:r w:rsidR="00A569D8" w:rsidRPr="00757714">
        <w:rPr>
          <w:rFonts w:ascii="Arial" w:hAnsi="Arial" w:cs="Arial"/>
        </w:rPr>
        <w:t xml:space="preserve">shall be </w:t>
      </w:r>
      <w:r w:rsidR="00E76CDF" w:rsidRPr="00757714">
        <w:rPr>
          <w:rFonts w:ascii="Arial" w:hAnsi="Arial" w:cs="Arial"/>
        </w:rPr>
        <w:t xml:space="preserve">the same </w:t>
      </w:r>
      <w:r w:rsidR="005454D4" w:rsidRPr="00757714">
        <w:rPr>
          <w:rFonts w:ascii="Arial" w:hAnsi="Arial" w:cs="Arial"/>
        </w:rPr>
        <w:t xml:space="preserve">design </w:t>
      </w:r>
      <w:r w:rsidR="00E76CDF" w:rsidRPr="00757714">
        <w:rPr>
          <w:rFonts w:ascii="Arial" w:hAnsi="Arial" w:cs="Arial"/>
        </w:rPr>
        <w:t xml:space="preserve">as the </w:t>
      </w:r>
      <w:r w:rsidR="005454D4" w:rsidRPr="00757714">
        <w:rPr>
          <w:rFonts w:ascii="Arial" w:hAnsi="Arial" w:cs="Arial"/>
        </w:rPr>
        <w:t>original</w:t>
      </w:r>
      <w:r w:rsidR="00E76CDF" w:rsidRPr="00757714">
        <w:rPr>
          <w:rFonts w:ascii="Arial" w:hAnsi="Arial" w:cs="Arial"/>
        </w:rPr>
        <w:t xml:space="preserve"> or </w:t>
      </w:r>
      <w:r w:rsidR="005454D4" w:rsidRPr="00757714">
        <w:rPr>
          <w:rFonts w:ascii="Arial" w:hAnsi="Arial" w:cs="Arial"/>
        </w:rPr>
        <w:t xml:space="preserve">an </w:t>
      </w:r>
      <w:r w:rsidR="00A569D8" w:rsidRPr="00757714">
        <w:rPr>
          <w:rFonts w:ascii="Arial" w:hAnsi="Arial" w:cs="Arial"/>
        </w:rPr>
        <w:t>equivalent</w:t>
      </w:r>
      <w:r w:rsidR="005454D4" w:rsidRPr="00757714">
        <w:rPr>
          <w:rFonts w:ascii="Arial" w:hAnsi="Arial" w:cs="Arial"/>
        </w:rPr>
        <w:t xml:space="preserve"> </w:t>
      </w:r>
      <w:r w:rsidR="00A569D8" w:rsidRPr="00757714">
        <w:rPr>
          <w:rFonts w:ascii="Arial" w:hAnsi="Arial" w:cs="Arial"/>
        </w:rPr>
        <w:t>design</w:t>
      </w:r>
      <w:r w:rsidR="00E76CDF" w:rsidRPr="00757714">
        <w:rPr>
          <w:rFonts w:ascii="Arial" w:hAnsi="Arial" w:cs="Arial"/>
        </w:rPr>
        <w:t xml:space="preserve"> as designated by the manufacturer</w:t>
      </w:r>
      <w:r w:rsidR="00A569D8" w:rsidRPr="00757714">
        <w:rPr>
          <w:rFonts w:ascii="Arial" w:hAnsi="Arial" w:cs="Arial"/>
          <w:color w:val="00B0F0"/>
        </w:rPr>
        <w:t xml:space="preserve">.  </w:t>
      </w:r>
    </w:p>
    <w:p w:rsidR="0065187A" w:rsidRPr="00A45C46" w:rsidRDefault="0065187A" w:rsidP="0065187A">
      <w:pPr>
        <w:pStyle w:val="ListParagraph"/>
        <w:rPr>
          <w:rFonts w:ascii="Arial" w:hAnsi="Arial" w:cs="Arial"/>
          <w:b/>
        </w:rPr>
      </w:pPr>
    </w:p>
    <w:p w:rsidR="000513B9" w:rsidRPr="00A45C46" w:rsidRDefault="000E58BF" w:rsidP="002073A7">
      <w:pPr>
        <w:numPr>
          <w:ilvl w:val="0"/>
          <w:numId w:val="11"/>
        </w:numPr>
        <w:rPr>
          <w:rFonts w:ascii="Arial" w:hAnsi="Arial" w:cs="Arial"/>
          <w:b/>
        </w:rPr>
      </w:pPr>
      <w:r w:rsidRPr="00A45C46">
        <w:rPr>
          <w:rFonts w:ascii="Arial" w:hAnsi="Arial" w:cs="Arial"/>
          <w:b/>
        </w:rPr>
        <w:t>Battery Charging, Filling and Fueling</w:t>
      </w:r>
      <w:r w:rsidR="000513B9" w:rsidRPr="00A45C46">
        <w:rPr>
          <w:rFonts w:ascii="Arial" w:hAnsi="Arial" w:cs="Arial"/>
          <w:b/>
        </w:rPr>
        <w:t>:</w:t>
      </w:r>
    </w:p>
    <w:p w:rsidR="000513B9" w:rsidRDefault="000513B9" w:rsidP="002073A7">
      <w:pPr>
        <w:numPr>
          <w:ilvl w:val="0"/>
          <w:numId w:val="27"/>
        </w:numPr>
        <w:rPr>
          <w:rFonts w:ascii="Arial" w:hAnsi="Arial" w:cs="Arial"/>
        </w:rPr>
      </w:pPr>
      <w:r w:rsidRPr="00A45C46">
        <w:rPr>
          <w:rFonts w:ascii="Arial" w:hAnsi="Arial" w:cs="Arial"/>
        </w:rPr>
        <w:t>Charging Batteries</w:t>
      </w:r>
    </w:p>
    <w:p w:rsidR="000513B9" w:rsidRPr="00465DED" w:rsidRDefault="000513B9" w:rsidP="002073A7">
      <w:pPr>
        <w:numPr>
          <w:ilvl w:val="0"/>
          <w:numId w:val="28"/>
        </w:numPr>
        <w:rPr>
          <w:rFonts w:ascii="Arial" w:hAnsi="Arial" w:cs="Arial"/>
        </w:rPr>
      </w:pPr>
      <w:r w:rsidRPr="00465DED">
        <w:rPr>
          <w:rFonts w:ascii="Arial" w:hAnsi="Arial" w:cs="Arial"/>
        </w:rPr>
        <w:t>Charging is permitted only in designated areas.</w:t>
      </w:r>
    </w:p>
    <w:p w:rsidR="000513B9" w:rsidRPr="00A45C46" w:rsidRDefault="000513B9" w:rsidP="002073A7">
      <w:pPr>
        <w:numPr>
          <w:ilvl w:val="2"/>
          <w:numId w:val="11"/>
        </w:numPr>
        <w:rPr>
          <w:rFonts w:ascii="Arial" w:hAnsi="Arial" w:cs="Arial"/>
        </w:rPr>
      </w:pPr>
      <w:r w:rsidRPr="00A45C46">
        <w:rPr>
          <w:rFonts w:ascii="Arial" w:hAnsi="Arial" w:cs="Arial"/>
        </w:rPr>
        <w:t>Warning signs shall be posted at battery charging locations that state “Caution-battery charging station, No Smoking or Open Flames” (or equivalent).</w:t>
      </w:r>
    </w:p>
    <w:p w:rsidR="00B77DED" w:rsidRPr="00B77DED" w:rsidRDefault="000513B9" w:rsidP="002073A7">
      <w:pPr>
        <w:numPr>
          <w:ilvl w:val="0"/>
          <w:numId w:val="28"/>
        </w:numPr>
        <w:ind w:left="1440" w:hanging="720"/>
        <w:rPr>
          <w:rFonts w:ascii="Arial" w:hAnsi="Arial" w:cs="Arial"/>
        </w:rPr>
      </w:pPr>
      <w:r w:rsidRPr="00A45C46">
        <w:rPr>
          <w:rFonts w:ascii="Arial" w:hAnsi="Arial" w:cs="Arial"/>
        </w:rPr>
        <w:t xml:space="preserve">Adequate ventilation </w:t>
      </w:r>
      <w:r w:rsidR="00D56AFB" w:rsidRPr="00A45C46">
        <w:rPr>
          <w:rFonts w:ascii="Arial" w:hAnsi="Arial" w:cs="Arial"/>
        </w:rPr>
        <w:t xml:space="preserve">must be available </w:t>
      </w:r>
      <w:r w:rsidRPr="00A45C46">
        <w:rPr>
          <w:rFonts w:ascii="Arial" w:hAnsi="Arial" w:cs="Arial"/>
        </w:rPr>
        <w:t>to avoid the build-up of hydrogen gas during battery charging.</w:t>
      </w:r>
    </w:p>
    <w:p w:rsidR="000513B9" w:rsidRDefault="00465DED" w:rsidP="002073A7">
      <w:pPr>
        <w:numPr>
          <w:ilvl w:val="0"/>
          <w:numId w:val="28"/>
        </w:numPr>
        <w:rPr>
          <w:rFonts w:ascii="Arial" w:hAnsi="Arial" w:cs="Arial"/>
        </w:rPr>
      </w:pPr>
      <w:r w:rsidRPr="00465DED">
        <w:rPr>
          <w:rFonts w:ascii="Arial" w:hAnsi="Arial" w:cs="Arial"/>
        </w:rPr>
        <w:t>A 10 lb ABC fire extinguisher must be located within 20 feet</w:t>
      </w:r>
      <w:r w:rsidR="000513B9" w:rsidRPr="00465DED">
        <w:rPr>
          <w:rFonts w:ascii="Arial" w:hAnsi="Arial" w:cs="Arial"/>
        </w:rPr>
        <w:t>.</w:t>
      </w:r>
    </w:p>
    <w:p w:rsidR="000513B9" w:rsidRPr="00465DED" w:rsidRDefault="00D56AFB" w:rsidP="002073A7">
      <w:pPr>
        <w:numPr>
          <w:ilvl w:val="0"/>
          <w:numId w:val="28"/>
        </w:numPr>
        <w:ind w:left="1440" w:hanging="720"/>
        <w:rPr>
          <w:rFonts w:ascii="Arial" w:hAnsi="Arial" w:cs="Arial"/>
        </w:rPr>
      </w:pPr>
      <w:r w:rsidRPr="00465DED">
        <w:rPr>
          <w:rFonts w:ascii="Arial" w:hAnsi="Arial" w:cs="Arial"/>
        </w:rPr>
        <w:t>A m</w:t>
      </w:r>
      <w:r w:rsidR="000513B9" w:rsidRPr="00465DED">
        <w:rPr>
          <w:rFonts w:ascii="Arial" w:hAnsi="Arial" w:cs="Arial"/>
        </w:rPr>
        <w:t>eans to protect charging apparatus from damage from trucks</w:t>
      </w:r>
      <w:r w:rsidRPr="00465DED">
        <w:rPr>
          <w:rFonts w:ascii="Arial" w:hAnsi="Arial" w:cs="Arial"/>
        </w:rPr>
        <w:t xml:space="preserve"> must be provided</w:t>
      </w:r>
      <w:r w:rsidR="000513B9" w:rsidRPr="00465DED">
        <w:rPr>
          <w:rFonts w:ascii="Arial" w:hAnsi="Arial" w:cs="Arial"/>
        </w:rPr>
        <w:t>.</w:t>
      </w:r>
    </w:p>
    <w:p w:rsidR="000513B9" w:rsidRPr="00A45C46" w:rsidRDefault="000513B9" w:rsidP="000513B9">
      <w:pPr>
        <w:ind w:left="2160"/>
        <w:rPr>
          <w:rFonts w:ascii="Arial" w:hAnsi="Arial" w:cs="Arial"/>
          <w:b/>
        </w:rPr>
      </w:pPr>
    </w:p>
    <w:p w:rsidR="000513B9" w:rsidRPr="00A45C46" w:rsidRDefault="000513B9" w:rsidP="002073A7">
      <w:pPr>
        <w:numPr>
          <w:ilvl w:val="0"/>
          <w:numId w:val="27"/>
        </w:numPr>
        <w:rPr>
          <w:rFonts w:ascii="Arial" w:hAnsi="Arial" w:cs="Arial"/>
        </w:rPr>
      </w:pPr>
      <w:r w:rsidRPr="00A45C46">
        <w:rPr>
          <w:rFonts w:ascii="Arial" w:hAnsi="Arial" w:cs="Arial"/>
        </w:rPr>
        <w:t>Filling Batteries</w:t>
      </w:r>
    </w:p>
    <w:p w:rsidR="000513B9" w:rsidRDefault="000513B9" w:rsidP="002073A7">
      <w:pPr>
        <w:numPr>
          <w:ilvl w:val="0"/>
          <w:numId w:val="29"/>
        </w:numPr>
        <w:ind w:left="1440" w:hanging="720"/>
        <w:rPr>
          <w:rFonts w:ascii="Arial" w:hAnsi="Arial" w:cs="Arial"/>
        </w:rPr>
      </w:pPr>
      <w:r w:rsidRPr="00A45C46">
        <w:rPr>
          <w:rFonts w:ascii="Arial" w:hAnsi="Arial" w:cs="Arial"/>
        </w:rPr>
        <w:t xml:space="preserve">When </w:t>
      </w:r>
      <w:r w:rsidR="00C17CD5" w:rsidRPr="00A45C46">
        <w:rPr>
          <w:rFonts w:ascii="Arial" w:hAnsi="Arial" w:cs="Arial"/>
        </w:rPr>
        <w:t>filling batteries</w:t>
      </w:r>
      <w:r w:rsidRPr="00A45C46">
        <w:rPr>
          <w:rFonts w:ascii="Arial" w:hAnsi="Arial" w:cs="Arial"/>
        </w:rPr>
        <w:t xml:space="preserve"> </w:t>
      </w:r>
      <w:r w:rsidR="00D56AFB" w:rsidRPr="00A45C46">
        <w:rPr>
          <w:rFonts w:ascii="Arial" w:hAnsi="Arial" w:cs="Arial"/>
        </w:rPr>
        <w:t xml:space="preserve">with water, </w:t>
      </w:r>
      <w:r w:rsidRPr="00A45C46">
        <w:rPr>
          <w:rFonts w:ascii="Arial" w:hAnsi="Arial" w:cs="Arial"/>
        </w:rPr>
        <w:t>the following personal protective equipment (PPE) at a minimum must be worn:  Safety goggles or face shield w/ safety glasses, acid resistant gloves and acid resistant apron.</w:t>
      </w:r>
    </w:p>
    <w:p w:rsidR="000513B9" w:rsidRDefault="000513B9" w:rsidP="002073A7">
      <w:pPr>
        <w:numPr>
          <w:ilvl w:val="0"/>
          <w:numId w:val="29"/>
        </w:numPr>
        <w:rPr>
          <w:rFonts w:ascii="Arial" w:hAnsi="Arial" w:cs="Arial"/>
        </w:rPr>
      </w:pPr>
      <w:r w:rsidRPr="002073A7">
        <w:rPr>
          <w:rFonts w:ascii="Arial" w:hAnsi="Arial" w:cs="Arial"/>
        </w:rPr>
        <w:t>A properly equipped battery filling station shall have:</w:t>
      </w:r>
    </w:p>
    <w:p w:rsidR="00A63A4C" w:rsidRDefault="000513B9" w:rsidP="002073A7">
      <w:pPr>
        <w:numPr>
          <w:ilvl w:val="0"/>
          <w:numId w:val="30"/>
        </w:numPr>
        <w:ind w:left="2880" w:hanging="1440"/>
        <w:rPr>
          <w:rFonts w:ascii="Arial" w:hAnsi="Arial" w:cs="Arial"/>
        </w:rPr>
      </w:pPr>
      <w:r w:rsidRPr="00A45C46">
        <w:rPr>
          <w:rFonts w:ascii="Arial" w:hAnsi="Arial" w:cs="Arial"/>
        </w:rPr>
        <w:t>An eyewash able to provide a 15 minute flow. The eyewash shall be located within 10 seconds walking distance of all battery filling areas.</w:t>
      </w:r>
    </w:p>
    <w:p w:rsidR="00A63A4C" w:rsidRPr="002073A7" w:rsidRDefault="002073A7" w:rsidP="002073A7">
      <w:pPr>
        <w:ind w:left="1440" w:hanging="720"/>
        <w:rPr>
          <w:rFonts w:ascii="Arial" w:hAnsi="Arial" w:cs="Arial"/>
        </w:rPr>
      </w:pPr>
      <w:r>
        <w:rPr>
          <w:rFonts w:ascii="Arial" w:hAnsi="Arial" w:cs="Arial"/>
        </w:rPr>
        <w:lastRenderedPageBreak/>
        <w:t xml:space="preserve">6.2.3   </w:t>
      </w:r>
      <w:r w:rsidR="000513B9" w:rsidRPr="002073A7">
        <w:rPr>
          <w:rFonts w:ascii="Arial" w:hAnsi="Arial" w:cs="Arial"/>
        </w:rPr>
        <w:t>A phone or other means of communication in the event of an emergency.</w:t>
      </w:r>
    </w:p>
    <w:p w:rsidR="000513B9" w:rsidRPr="00A45C46" w:rsidRDefault="000513B9" w:rsidP="000513B9">
      <w:pPr>
        <w:ind w:left="2160"/>
        <w:rPr>
          <w:rFonts w:ascii="Arial" w:hAnsi="Arial" w:cs="Arial"/>
          <w:b/>
        </w:rPr>
      </w:pPr>
    </w:p>
    <w:p w:rsidR="000513B9" w:rsidRDefault="000513B9" w:rsidP="002073A7">
      <w:pPr>
        <w:pStyle w:val="FSSLLevel2Heading"/>
        <w:numPr>
          <w:ilvl w:val="1"/>
          <w:numId w:val="31"/>
        </w:numPr>
        <w:ind w:firstLine="0"/>
        <w:rPr>
          <w:rFonts w:ascii="Arial" w:hAnsi="Arial" w:cs="Arial"/>
          <w:b w:val="0"/>
        </w:rPr>
      </w:pPr>
      <w:r w:rsidRPr="002073A7">
        <w:rPr>
          <w:rFonts w:ascii="Arial" w:hAnsi="Arial" w:cs="Arial"/>
          <w:b w:val="0"/>
        </w:rPr>
        <w:t>Fueling (Liquid Petroleum, Gasoline, Diesel, etc)</w:t>
      </w:r>
    </w:p>
    <w:p w:rsidR="000513B9" w:rsidRDefault="000513B9" w:rsidP="002073A7">
      <w:pPr>
        <w:numPr>
          <w:ilvl w:val="0"/>
          <w:numId w:val="32"/>
        </w:numPr>
        <w:ind w:left="1440" w:hanging="720"/>
        <w:rPr>
          <w:rFonts w:ascii="Arial" w:hAnsi="Arial" w:cs="Arial"/>
        </w:rPr>
      </w:pPr>
      <w:r w:rsidRPr="00A45C46">
        <w:rPr>
          <w:rFonts w:ascii="Arial" w:hAnsi="Arial" w:cs="Arial"/>
        </w:rPr>
        <w:t>Signs shall be posted at fueling locations that state: “Danger – Propane, No Smoking or Open Flames” (or equivalent).</w:t>
      </w:r>
    </w:p>
    <w:p w:rsidR="000513B9" w:rsidRDefault="000513B9" w:rsidP="002073A7">
      <w:pPr>
        <w:numPr>
          <w:ilvl w:val="0"/>
          <w:numId w:val="32"/>
        </w:numPr>
        <w:ind w:left="1440" w:hanging="720"/>
        <w:rPr>
          <w:rFonts w:ascii="Arial" w:hAnsi="Arial" w:cs="Arial"/>
        </w:rPr>
      </w:pPr>
      <w:r w:rsidRPr="002073A7">
        <w:rPr>
          <w:rFonts w:ascii="Arial" w:hAnsi="Arial" w:cs="Arial"/>
        </w:rPr>
        <w:t xml:space="preserve">Liquid </w:t>
      </w:r>
      <w:r w:rsidR="00D56AFB" w:rsidRPr="002073A7">
        <w:rPr>
          <w:rFonts w:ascii="Arial" w:hAnsi="Arial" w:cs="Arial"/>
        </w:rPr>
        <w:t>p</w:t>
      </w:r>
      <w:r w:rsidRPr="002073A7">
        <w:rPr>
          <w:rFonts w:ascii="Arial" w:hAnsi="Arial" w:cs="Arial"/>
        </w:rPr>
        <w:t>etroleum (LP) cylinders shall only be stored outside in a secured and protected designated rack or storage area.</w:t>
      </w:r>
    </w:p>
    <w:p w:rsidR="000513B9" w:rsidRDefault="000513B9" w:rsidP="002073A7">
      <w:pPr>
        <w:numPr>
          <w:ilvl w:val="0"/>
          <w:numId w:val="32"/>
        </w:numPr>
        <w:ind w:left="1440" w:hanging="720"/>
        <w:rPr>
          <w:rFonts w:ascii="Arial" w:hAnsi="Arial" w:cs="Arial"/>
        </w:rPr>
      </w:pPr>
      <w:r w:rsidRPr="002073A7">
        <w:rPr>
          <w:rFonts w:ascii="Arial" w:hAnsi="Arial" w:cs="Arial"/>
        </w:rPr>
        <w:t>When removing and attaching the connection to the LP cylinder the following PPE at a minimum must be worn:  Safety glasses and work gloves (leather or equivalent).</w:t>
      </w:r>
    </w:p>
    <w:p w:rsidR="000513B9" w:rsidRDefault="000513B9" w:rsidP="002073A7">
      <w:pPr>
        <w:numPr>
          <w:ilvl w:val="0"/>
          <w:numId w:val="32"/>
        </w:numPr>
        <w:rPr>
          <w:rFonts w:ascii="Arial" w:hAnsi="Arial" w:cs="Arial"/>
        </w:rPr>
      </w:pPr>
      <w:r w:rsidRPr="002073A7">
        <w:rPr>
          <w:rFonts w:ascii="Arial" w:hAnsi="Arial" w:cs="Arial"/>
        </w:rPr>
        <w:t xml:space="preserve">LP </w:t>
      </w:r>
      <w:r w:rsidR="00D56AFB" w:rsidRPr="002073A7">
        <w:rPr>
          <w:rFonts w:ascii="Arial" w:hAnsi="Arial" w:cs="Arial"/>
        </w:rPr>
        <w:t>c</w:t>
      </w:r>
      <w:r w:rsidRPr="002073A7">
        <w:rPr>
          <w:rFonts w:ascii="Arial" w:hAnsi="Arial" w:cs="Arial"/>
        </w:rPr>
        <w:t>ylinders shall be secured to the forklift before operating.</w:t>
      </w:r>
    </w:p>
    <w:p w:rsidR="000513B9" w:rsidRPr="002073A7" w:rsidRDefault="000513B9" w:rsidP="002073A7">
      <w:pPr>
        <w:numPr>
          <w:ilvl w:val="0"/>
          <w:numId w:val="32"/>
        </w:numPr>
        <w:ind w:left="1440" w:hanging="720"/>
        <w:rPr>
          <w:rFonts w:ascii="Arial" w:hAnsi="Arial" w:cs="Arial"/>
        </w:rPr>
      </w:pPr>
      <w:r w:rsidRPr="002073A7">
        <w:rPr>
          <w:rFonts w:ascii="Arial" w:hAnsi="Arial" w:cs="Arial"/>
        </w:rPr>
        <w:t xml:space="preserve">LP </w:t>
      </w:r>
      <w:r w:rsidR="00D56AFB" w:rsidRPr="002073A7">
        <w:rPr>
          <w:rFonts w:ascii="Arial" w:hAnsi="Arial" w:cs="Arial"/>
        </w:rPr>
        <w:t>c</w:t>
      </w:r>
      <w:r w:rsidRPr="002073A7">
        <w:rPr>
          <w:rFonts w:ascii="Arial" w:hAnsi="Arial" w:cs="Arial"/>
        </w:rPr>
        <w:t>ylinder connections shall be checked for leaks by sounds or smell of escaping gas.</w:t>
      </w:r>
    </w:p>
    <w:p w:rsidR="00EB1014" w:rsidRPr="00A45C46" w:rsidRDefault="00EB1014" w:rsidP="00EB1014">
      <w:pPr>
        <w:ind w:left="2160"/>
        <w:rPr>
          <w:rFonts w:ascii="Arial" w:hAnsi="Arial" w:cs="Arial"/>
          <w:b/>
          <w:color w:val="00B0F0"/>
        </w:rPr>
      </w:pPr>
    </w:p>
    <w:p w:rsidR="00A10D05" w:rsidRPr="00A45C46" w:rsidRDefault="007D3F4E" w:rsidP="002073A7">
      <w:pPr>
        <w:numPr>
          <w:ilvl w:val="0"/>
          <w:numId w:val="11"/>
        </w:numPr>
        <w:rPr>
          <w:rFonts w:ascii="Arial" w:hAnsi="Arial" w:cs="Arial"/>
          <w:b/>
        </w:rPr>
      </w:pPr>
      <w:r w:rsidRPr="00A45C46">
        <w:rPr>
          <w:rFonts w:ascii="Arial" w:hAnsi="Arial" w:cs="Arial"/>
          <w:b/>
        </w:rPr>
        <w:t>Training and Evalua</w:t>
      </w:r>
      <w:r w:rsidR="00B02491" w:rsidRPr="00A45C46">
        <w:rPr>
          <w:rFonts w:ascii="Arial" w:hAnsi="Arial" w:cs="Arial"/>
          <w:b/>
        </w:rPr>
        <w:t>tion</w:t>
      </w:r>
    </w:p>
    <w:p w:rsidR="00E97136" w:rsidRPr="00A45C46" w:rsidRDefault="00E97136" w:rsidP="00E97136">
      <w:pPr>
        <w:rPr>
          <w:rFonts w:ascii="Arial" w:hAnsi="Arial" w:cs="Arial"/>
          <w:b/>
        </w:rPr>
      </w:pPr>
    </w:p>
    <w:p w:rsidR="00001EE6" w:rsidRPr="000431C9" w:rsidRDefault="00E2154F" w:rsidP="005C25B5">
      <w:pPr>
        <w:numPr>
          <w:ilvl w:val="1"/>
          <w:numId w:val="33"/>
        </w:numPr>
        <w:ind w:left="810" w:hanging="450"/>
        <w:rPr>
          <w:rFonts w:ascii="Arial" w:hAnsi="Arial" w:cs="Arial"/>
        </w:rPr>
      </w:pPr>
      <w:r>
        <w:rPr>
          <w:rFonts w:ascii="Arial" w:hAnsi="Arial" w:cs="Arial"/>
        </w:rPr>
        <w:t xml:space="preserve"> </w:t>
      </w:r>
      <w:r w:rsidR="00FC0E27" w:rsidRPr="00A45C46">
        <w:rPr>
          <w:rFonts w:ascii="Arial" w:hAnsi="Arial" w:cs="Arial"/>
        </w:rPr>
        <w:t>Training must be completed prior to any use of the PIT</w:t>
      </w:r>
      <w:r w:rsidR="00FC0E27">
        <w:rPr>
          <w:rFonts w:ascii="Arial" w:hAnsi="Arial" w:cs="Arial"/>
        </w:rPr>
        <w:t xml:space="preserve">.  </w:t>
      </w:r>
      <w:r w:rsidR="00587E51" w:rsidRPr="00A45C46">
        <w:rPr>
          <w:rFonts w:ascii="Arial" w:hAnsi="Arial" w:cs="Arial"/>
          <w:color w:val="000000" w:themeColor="text1"/>
        </w:rPr>
        <w:t>Certification of a PIT operator at PSU is a three-step process consisting of classroom instruction</w:t>
      </w:r>
      <w:r w:rsidR="00587E51" w:rsidRPr="00A45C46">
        <w:rPr>
          <w:rFonts w:ascii="Arial" w:hAnsi="Arial" w:cs="Arial"/>
        </w:rPr>
        <w:t>, hands-on training and hands-on evaluation</w:t>
      </w:r>
      <w:r w:rsidR="00587E51" w:rsidRPr="00A45C46">
        <w:rPr>
          <w:rFonts w:ascii="Arial" w:hAnsi="Arial" w:cs="Arial"/>
          <w:i/>
        </w:rPr>
        <w:t>.</w:t>
      </w:r>
    </w:p>
    <w:p w:rsidR="000431C9" w:rsidRPr="005C25B5" w:rsidRDefault="000431C9" w:rsidP="000431C9">
      <w:pPr>
        <w:ind w:left="810"/>
        <w:rPr>
          <w:rFonts w:ascii="Arial" w:hAnsi="Arial" w:cs="Arial"/>
        </w:rPr>
      </w:pPr>
    </w:p>
    <w:p w:rsidR="00957F2D" w:rsidRPr="005C25B5" w:rsidRDefault="00E2154F" w:rsidP="005C25B5">
      <w:pPr>
        <w:numPr>
          <w:ilvl w:val="1"/>
          <w:numId w:val="33"/>
        </w:numPr>
        <w:ind w:left="810" w:hanging="450"/>
        <w:rPr>
          <w:rFonts w:ascii="Arial" w:hAnsi="Arial" w:cs="Arial"/>
        </w:rPr>
      </w:pPr>
      <w:r>
        <w:rPr>
          <w:rFonts w:ascii="Arial" w:hAnsi="Arial" w:cs="Arial"/>
        </w:rPr>
        <w:t xml:space="preserve"> </w:t>
      </w:r>
      <w:r w:rsidR="000B29F6" w:rsidRPr="000B29F6">
        <w:rPr>
          <w:rFonts w:ascii="Arial" w:hAnsi="Arial" w:cs="Arial"/>
          <w:caps/>
        </w:rPr>
        <w:t>C</w:t>
      </w:r>
      <w:r w:rsidR="000B29F6" w:rsidRPr="000B29F6">
        <w:rPr>
          <w:rFonts w:ascii="Arial" w:hAnsi="Arial" w:cs="Arial"/>
        </w:rPr>
        <w:t>lassroom instruction, hands-on training and hands-on evaluation</w:t>
      </w:r>
      <w:r w:rsidR="000B29F6" w:rsidRPr="007E28D9">
        <w:rPr>
          <w:rFonts w:cs="Arial"/>
        </w:rPr>
        <w:t xml:space="preserve"> </w:t>
      </w:r>
      <w:r w:rsidR="00053608" w:rsidRPr="005C25B5">
        <w:rPr>
          <w:rFonts w:ascii="Arial" w:hAnsi="Arial" w:cs="Arial"/>
        </w:rPr>
        <w:t>can be conducted by either a competent trainer in the work unit, equipment manufacturer</w:t>
      </w:r>
      <w:r w:rsidR="00B63D7F" w:rsidRPr="005C25B5">
        <w:rPr>
          <w:rFonts w:ascii="Arial" w:hAnsi="Arial" w:cs="Arial"/>
        </w:rPr>
        <w:t>, safety consultant and/</w:t>
      </w:r>
      <w:r w:rsidR="00053608" w:rsidRPr="005C25B5">
        <w:rPr>
          <w:rFonts w:ascii="Arial" w:hAnsi="Arial" w:cs="Arial"/>
        </w:rPr>
        <w:t>or a vendor who specializes in PIT training.</w:t>
      </w:r>
    </w:p>
    <w:p w:rsidR="000B29F6" w:rsidRPr="00ED0BD3" w:rsidRDefault="00D9312A" w:rsidP="000B29F6">
      <w:pPr>
        <w:numPr>
          <w:ilvl w:val="2"/>
          <w:numId w:val="33"/>
        </w:numPr>
        <w:ind w:left="1440" w:hanging="630"/>
        <w:rPr>
          <w:rFonts w:ascii="Arial" w:hAnsi="Arial" w:cs="Arial"/>
        </w:rPr>
      </w:pPr>
      <w:r>
        <w:rPr>
          <w:rFonts w:ascii="Arial" w:hAnsi="Arial" w:cs="Arial"/>
        </w:rPr>
        <w:t>Hands-on training and hands-on evaluations can also be conducted by a</w:t>
      </w:r>
      <w:r w:rsidR="000B29F6" w:rsidRPr="00ED0BD3">
        <w:rPr>
          <w:rFonts w:ascii="Arial" w:hAnsi="Arial" w:cs="Arial"/>
        </w:rPr>
        <w:t>n employee in the department/work unit who is experienced and competent with the PIT</w:t>
      </w:r>
      <w:r w:rsidR="000B29F6">
        <w:rPr>
          <w:rFonts w:ascii="Arial" w:hAnsi="Arial" w:cs="Arial"/>
        </w:rPr>
        <w:t xml:space="preserve">.  This person could be a certified </w:t>
      </w:r>
      <w:r w:rsidR="000B29F6" w:rsidRPr="00ED0BD3">
        <w:rPr>
          <w:rFonts w:ascii="Arial" w:hAnsi="Arial" w:cs="Arial"/>
        </w:rPr>
        <w:t>PIT operator, supervisor/manager</w:t>
      </w:r>
      <w:r w:rsidR="000B29F6">
        <w:rPr>
          <w:rFonts w:ascii="Arial" w:hAnsi="Arial" w:cs="Arial"/>
        </w:rPr>
        <w:t xml:space="preserve"> or</w:t>
      </w:r>
      <w:r w:rsidR="000B29F6" w:rsidRPr="00ED0BD3">
        <w:rPr>
          <w:rFonts w:ascii="Arial" w:hAnsi="Arial" w:cs="Arial"/>
        </w:rPr>
        <w:t xml:space="preserve"> safety officer.</w:t>
      </w:r>
    </w:p>
    <w:p w:rsidR="00F57FC0" w:rsidRDefault="00F57FC0" w:rsidP="000B29F6">
      <w:pPr>
        <w:numPr>
          <w:ilvl w:val="2"/>
          <w:numId w:val="33"/>
        </w:numPr>
        <w:ind w:hanging="2070"/>
        <w:rPr>
          <w:rFonts w:ascii="Arial" w:hAnsi="Arial" w:cs="Arial"/>
        </w:rPr>
      </w:pPr>
      <w:r w:rsidRPr="00A45C46">
        <w:rPr>
          <w:rFonts w:ascii="Arial" w:hAnsi="Arial" w:cs="Arial"/>
        </w:rPr>
        <w:t>EHS must approve trainers.</w:t>
      </w:r>
    </w:p>
    <w:p w:rsidR="000431C9" w:rsidRDefault="000431C9" w:rsidP="000431C9">
      <w:pPr>
        <w:ind w:left="2880"/>
        <w:rPr>
          <w:rFonts w:ascii="Arial" w:hAnsi="Arial" w:cs="Arial"/>
        </w:rPr>
      </w:pPr>
    </w:p>
    <w:p w:rsidR="00DE6E3F" w:rsidRDefault="00C6709C" w:rsidP="005C25B5">
      <w:pPr>
        <w:numPr>
          <w:ilvl w:val="1"/>
          <w:numId w:val="33"/>
        </w:numPr>
        <w:ind w:left="810" w:hanging="450"/>
        <w:rPr>
          <w:rFonts w:ascii="Arial" w:hAnsi="Arial" w:cs="Arial"/>
        </w:rPr>
      </w:pPr>
      <w:r w:rsidRPr="005C25B5">
        <w:rPr>
          <w:rFonts w:ascii="Arial" w:hAnsi="Arial" w:cs="Arial"/>
        </w:rPr>
        <w:t xml:space="preserve">Training </w:t>
      </w:r>
      <w:r w:rsidR="009552A8" w:rsidRPr="005C25B5">
        <w:rPr>
          <w:rFonts w:ascii="Arial" w:hAnsi="Arial" w:cs="Arial"/>
        </w:rPr>
        <w:t>must be</w:t>
      </w:r>
      <w:r w:rsidRPr="005C25B5">
        <w:rPr>
          <w:rFonts w:ascii="Arial" w:hAnsi="Arial" w:cs="Arial"/>
        </w:rPr>
        <w:t xml:space="preserve"> specific to the </w:t>
      </w:r>
      <w:r w:rsidR="007A72FB" w:rsidRPr="005C25B5">
        <w:rPr>
          <w:rFonts w:ascii="Arial" w:hAnsi="Arial" w:cs="Arial"/>
        </w:rPr>
        <w:t>class</w:t>
      </w:r>
      <w:r w:rsidRPr="005C25B5">
        <w:rPr>
          <w:rFonts w:ascii="Arial" w:hAnsi="Arial" w:cs="Arial"/>
        </w:rPr>
        <w:t xml:space="preserve"> of PIT being used (i.e. forklift, ord</w:t>
      </w:r>
      <w:r w:rsidR="00BE445B" w:rsidRPr="005C25B5">
        <w:rPr>
          <w:rFonts w:ascii="Arial" w:hAnsi="Arial" w:cs="Arial"/>
        </w:rPr>
        <w:t xml:space="preserve">er picker, pallet truck, </w:t>
      </w:r>
      <w:r w:rsidRPr="005C25B5">
        <w:rPr>
          <w:rFonts w:ascii="Arial" w:hAnsi="Arial" w:cs="Arial"/>
        </w:rPr>
        <w:t>etc).</w:t>
      </w:r>
    </w:p>
    <w:p w:rsidR="000431C9" w:rsidRDefault="000431C9" w:rsidP="000431C9">
      <w:pPr>
        <w:ind w:left="810"/>
        <w:rPr>
          <w:rFonts w:ascii="Arial" w:hAnsi="Arial" w:cs="Arial"/>
        </w:rPr>
      </w:pPr>
    </w:p>
    <w:p w:rsidR="000B4136" w:rsidRPr="005C25B5" w:rsidRDefault="000B4136" w:rsidP="005C25B5">
      <w:pPr>
        <w:numPr>
          <w:ilvl w:val="1"/>
          <w:numId w:val="33"/>
        </w:numPr>
        <w:ind w:left="810" w:hanging="450"/>
        <w:rPr>
          <w:rFonts w:ascii="Arial" w:hAnsi="Arial" w:cs="Arial"/>
        </w:rPr>
      </w:pPr>
      <w:r w:rsidRPr="005C25B5">
        <w:rPr>
          <w:rFonts w:ascii="Arial" w:hAnsi="Arial" w:cs="Arial"/>
        </w:rPr>
        <w:t xml:space="preserve">PIT training </w:t>
      </w:r>
      <w:r w:rsidR="00D56AFB" w:rsidRPr="005C25B5">
        <w:rPr>
          <w:rFonts w:ascii="Arial" w:hAnsi="Arial" w:cs="Arial"/>
        </w:rPr>
        <w:t>must</w:t>
      </w:r>
      <w:r w:rsidRPr="005C25B5">
        <w:rPr>
          <w:rFonts w:ascii="Arial" w:hAnsi="Arial" w:cs="Arial"/>
        </w:rPr>
        <w:t xml:space="preserve"> cover the following </w:t>
      </w:r>
      <w:r w:rsidRPr="005C25B5">
        <w:rPr>
          <w:rFonts w:ascii="Arial" w:hAnsi="Arial" w:cs="Arial"/>
          <w:u w:val="single"/>
        </w:rPr>
        <w:t>truck-related</w:t>
      </w:r>
      <w:r w:rsidRPr="005C25B5">
        <w:rPr>
          <w:rFonts w:ascii="Arial" w:hAnsi="Arial" w:cs="Arial"/>
        </w:rPr>
        <w:t xml:space="preserve"> topics:</w:t>
      </w:r>
    </w:p>
    <w:p w:rsidR="000B4136" w:rsidRPr="00A45C46" w:rsidRDefault="000B4136" w:rsidP="000B4136">
      <w:pPr>
        <w:rPr>
          <w:rFonts w:ascii="Arial" w:hAnsi="Arial" w:cs="Arial"/>
          <w:b/>
        </w:rPr>
      </w:pPr>
    </w:p>
    <w:p w:rsidR="000B4136" w:rsidRPr="00A45C46" w:rsidRDefault="00EC5435" w:rsidP="005C25B5">
      <w:pPr>
        <w:numPr>
          <w:ilvl w:val="2"/>
          <w:numId w:val="3"/>
        </w:numPr>
        <w:tabs>
          <w:tab w:val="clear" w:pos="1800"/>
        </w:tabs>
        <w:ind w:left="990" w:hanging="270"/>
        <w:rPr>
          <w:rFonts w:ascii="Arial" w:hAnsi="Arial" w:cs="Arial"/>
          <w:b/>
        </w:rPr>
      </w:pPr>
      <w:r w:rsidRPr="00A45C46">
        <w:rPr>
          <w:rFonts w:ascii="Arial" w:hAnsi="Arial" w:cs="Arial"/>
        </w:rPr>
        <w:t xml:space="preserve">Operating instructions, warnings, and precautions for the </w:t>
      </w:r>
      <w:r w:rsidR="00741D3C" w:rsidRPr="00A45C46">
        <w:rPr>
          <w:rFonts w:ascii="Arial" w:hAnsi="Arial" w:cs="Arial"/>
        </w:rPr>
        <w:t>class</w:t>
      </w:r>
      <w:r w:rsidRPr="00A45C46">
        <w:rPr>
          <w:rFonts w:ascii="Arial" w:hAnsi="Arial" w:cs="Arial"/>
        </w:rPr>
        <w:t xml:space="preserve"> of truck in question.</w:t>
      </w:r>
    </w:p>
    <w:p w:rsidR="00EC5435" w:rsidRPr="00A45C46" w:rsidRDefault="00EC5435" w:rsidP="005C25B5">
      <w:pPr>
        <w:numPr>
          <w:ilvl w:val="2"/>
          <w:numId w:val="3"/>
        </w:numPr>
        <w:tabs>
          <w:tab w:val="clear" w:pos="1800"/>
        </w:tabs>
        <w:ind w:left="990" w:hanging="270"/>
        <w:rPr>
          <w:rFonts w:ascii="Arial" w:hAnsi="Arial" w:cs="Arial"/>
          <w:b/>
        </w:rPr>
      </w:pPr>
      <w:r w:rsidRPr="00A45C46">
        <w:rPr>
          <w:rFonts w:ascii="Arial" w:hAnsi="Arial" w:cs="Arial"/>
        </w:rPr>
        <w:t>Differences in handling between PITs and automobiles.</w:t>
      </w:r>
    </w:p>
    <w:p w:rsidR="00EC5435" w:rsidRPr="00A45C46" w:rsidRDefault="00EC5435" w:rsidP="005C25B5">
      <w:pPr>
        <w:numPr>
          <w:ilvl w:val="2"/>
          <w:numId w:val="3"/>
        </w:numPr>
        <w:tabs>
          <w:tab w:val="clear" w:pos="1800"/>
        </w:tabs>
        <w:ind w:left="990" w:hanging="270"/>
        <w:rPr>
          <w:rFonts w:ascii="Arial" w:hAnsi="Arial" w:cs="Arial"/>
          <w:b/>
        </w:rPr>
      </w:pPr>
      <w:r w:rsidRPr="00A45C46">
        <w:rPr>
          <w:rFonts w:ascii="Arial" w:hAnsi="Arial" w:cs="Arial"/>
        </w:rPr>
        <w:t>Truck controls and instrumentation (where they are located, what they do, and how they work).</w:t>
      </w:r>
    </w:p>
    <w:p w:rsidR="00EC5435" w:rsidRPr="00A45C46" w:rsidRDefault="00EC5435" w:rsidP="005C25B5">
      <w:pPr>
        <w:numPr>
          <w:ilvl w:val="2"/>
          <w:numId w:val="3"/>
        </w:numPr>
        <w:tabs>
          <w:tab w:val="clear" w:pos="1800"/>
        </w:tabs>
        <w:ind w:left="990" w:hanging="270"/>
        <w:rPr>
          <w:rFonts w:ascii="Arial" w:hAnsi="Arial" w:cs="Arial"/>
          <w:b/>
        </w:rPr>
      </w:pPr>
      <w:r w:rsidRPr="00A45C46">
        <w:rPr>
          <w:rFonts w:ascii="Arial" w:hAnsi="Arial" w:cs="Arial"/>
        </w:rPr>
        <w:t>Engine or motor operation.</w:t>
      </w:r>
    </w:p>
    <w:p w:rsidR="00EC5435" w:rsidRPr="00A45C46" w:rsidRDefault="00EC5435" w:rsidP="005C25B5">
      <w:pPr>
        <w:numPr>
          <w:ilvl w:val="2"/>
          <w:numId w:val="3"/>
        </w:numPr>
        <w:tabs>
          <w:tab w:val="clear" w:pos="1800"/>
        </w:tabs>
        <w:ind w:left="990" w:hanging="270"/>
        <w:rPr>
          <w:rFonts w:ascii="Arial" w:hAnsi="Arial" w:cs="Arial"/>
          <w:b/>
        </w:rPr>
      </w:pPr>
      <w:r w:rsidRPr="00A45C46">
        <w:rPr>
          <w:rFonts w:ascii="Arial" w:hAnsi="Arial" w:cs="Arial"/>
        </w:rPr>
        <w:t>Steering and maneuvering.</w:t>
      </w:r>
    </w:p>
    <w:p w:rsidR="00EC5435" w:rsidRPr="00A45C46" w:rsidRDefault="00EC5435" w:rsidP="005C25B5">
      <w:pPr>
        <w:numPr>
          <w:ilvl w:val="2"/>
          <w:numId w:val="3"/>
        </w:numPr>
        <w:tabs>
          <w:tab w:val="clear" w:pos="1800"/>
        </w:tabs>
        <w:ind w:left="990" w:hanging="270"/>
        <w:rPr>
          <w:rFonts w:ascii="Arial" w:hAnsi="Arial" w:cs="Arial"/>
          <w:b/>
        </w:rPr>
      </w:pPr>
      <w:r w:rsidRPr="00A45C46">
        <w:rPr>
          <w:rFonts w:ascii="Arial" w:hAnsi="Arial" w:cs="Arial"/>
        </w:rPr>
        <w:t>Visibility (including restrictions due to loading).</w:t>
      </w:r>
    </w:p>
    <w:p w:rsidR="00EC5435" w:rsidRPr="00A45C46" w:rsidRDefault="00EC5435" w:rsidP="005C25B5">
      <w:pPr>
        <w:numPr>
          <w:ilvl w:val="2"/>
          <w:numId w:val="3"/>
        </w:numPr>
        <w:tabs>
          <w:tab w:val="clear" w:pos="1800"/>
        </w:tabs>
        <w:ind w:left="990" w:hanging="270"/>
        <w:rPr>
          <w:rFonts w:ascii="Arial" w:hAnsi="Arial" w:cs="Arial"/>
          <w:b/>
        </w:rPr>
      </w:pPr>
      <w:r w:rsidRPr="00A45C46">
        <w:rPr>
          <w:rFonts w:ascii="Arial" w:hAnsi="Arial" w:cs="Arial"/>
        </w:rPr>
        <w:t>Fork and attachment adaptation, operation, and use limitations.</w:t>
      </w:r>
    </w:p>
    <w:p w:rsidR="00EC5435" w:rsidRPr="00A45C46" w:rsidRDefault="00EC5435" w:rsidP="005C25B5">
      <w:pPr>
        <w:numPr>
          <w:ilvl w:val="2"/>
          <w:numId w:val="3"/>
        </w:numPr>
        <w:tabs>
          <w:tab w:val="clear" w:pos="1800"/>
        </w:tabs>
        <w:ind w:left="990" w:hanging="270"/>
        <w:rPr>
          <w:rFonts w:ascii="Arial" w:hAnsi="Arial" w:cs="Arial"/>
          <w:b/>
        </w:rPr>
      </w:pPr>
      <w:r w:rsidRPr="00A45C46">
        <w:rPr>
          <w:rFonts w:ascii="Arial" w:hAnsi="Arial" w:cs="Arial"/>
        </w:rPr>
        <w:lastRenderedPageBreak/>
        <w:t>Vehicle capacity.</w:t>
      </w:r>
    </w:p>
    <w:p w:rsidR="00EC5435" w:rsidRPr="00A45C46" w:rsidRDefault="00EC5435" w:rsidP="005C25B5">
      <w:pPr>
        <w:numPr>
          <w:ilvl w:val="2"/>
          <w:numId w:val="3"/>
        </w:numPr>
        <w:tabs>
          <w:tab w:val="clear" w:pos="1800"/>
        </w:tabs>
        <w:ind w:left="990" w:hanging="270"/>
        <w:rPr>
          <w:rFonts w:ascii="Arial" w:hAnsi="Arial" w:cs="Arial"/>
          <w:b/>
        </w:rPr>
      </w:pPr>
      <w:r w:rsidRPr="00A45C46">
        <w:rPr>
          <w:rFonts w:ascii="Arial" w:hAnsi="Arial" w:cs="Arial"/>
        </w:rPr>
        <w:t>Vehicle stability.</w:t>
      </w:r>
    </w:p>
    <w:p w:rsidR="00EC5435" w:rsidRPr="00A45C46" w:rsidRDefault="00234A16" w:rsidP="005C25B5">
      <w:pPr>
        <w:numPr>
          <w:ilvl w:val="2"/>
          <w:numId w:val="3"/>
        </w:numPr>
        <w:tabs>
          <w:tab w:val="clear" w:pos="1800"/>
        </w:tabs>
        <w:ind w:left="990" w:hanging="270"/>
        <w:rPr>
          <w:rFonts w:ascii="Arial" w:hAnsi="Arial" w:cs="Arial"/>
          <w:b/>
        </w:rPr>
      </w:pPr>
      <w:r w:rsidRPr="00A45C46">
        <w:rPr>
          <w:rFonts w:ascii="Arial" w:hAnsi="Arial" w:cs="Arial"/>
        </w:rPr>
        <w:t>Pre-use</w:t>
      </w:r>
      <w:r w:rsidR="00EC5435" w:rsidRPr="00A45C46">
        <w:rPr>
          <w:rFonts w:ascii="Arial" w:hAnsi="Arial" w:cs="Arial"/>
        </w:rPr>
        <w:t xml:space="preserve"> inspection procedures.</w:t>
      </w:r>
    </w:p>
    <w:p w:rsidR="00EC5435" w:rsidRPr="00A45C46" w:rsidRDefault="00EC5435" w:rsidP="005C25B5">
      <w:pPr>
        <w:numPr>
          <w:ilvl w:val="2"/>
          <w:numId w:val="3"/>
        </w:numPr>
        <w:tabs>
          <w:tab w:val="clear" w:pos="1800"/>
        </w:tabs>
        <w:ind w:left="990" w:hanging="270"/>
        <w:rPr>
          <w:rFonts w:ascii="Arial" w:hAnsi="Arial" w:cs="Arial"/>
          <w:b/>
        </w:rPr>
      </w:pPr>
      <w:r w:rsidRPr="00A45C46">
        <w:rPr>
          <w:rFonts w:ascii="Arial" w:hAnsi="Arial" w:cs="Arial"/>
        </w:rPr>
        <w:t>Refueling and/or changing of batteries.</w:t>
      </w:r>
    </w:p>
    <w:p w:rsidR="00EC5435" w:rsidRPr="00A45C46" w:rsidRDefault="00EC5435" w:rsidP="005C25B5">
      <w:pPr>
        <w:numPr>
          <w:ilvl w:val="2"/>
          <w:numId w:val="3"/>
        </w:numPr>
        <w:tabs>
          <w:tab w:val="clear" w:pos="1800"/>
        </w:tabs>
        <w:ind w:left="990" w:hanging="270"/>
        <w:rPr>
          <w:rFonts w:ascii="Arial" w:hAnsi="Arial" w:cs="Arial"/>
          <w:b/>
        </w:rPr>
      </w:pPr>
      <w:r w:rsidRPr="00A45C46">
        <w:rPr>
          <w:rFonts w:ascii="Arial" w:hAnsi="Arial" w:cs="Arial"/>
        </w:rPr>
        <w:t>Operating limitations.</w:t>
      </w:r>
    </w:p>
    <w:p w:rsidR="003F1A07" w:rsidRPr="00A45C46" w:rsidRDefault="008B1CEB" w:rsidP="005C25B5">
      <w:pPr>
        <w:numPr>
          <w:ilvl w:val="2"/>
          <w:numId w:val="3"/>
        </w:numPr>
        <w:tabs>
          <w:tab w:val="clear" w:pos="1800"/>
        </w:tabs>
        <w:ind w:left="990" w:hanging="270"/>
        <w:rPr>
          <w:rFonts w:ascii="Arial" w:hAnsi="Arial" w:cs="Arial"/>
          <w:b/>
        </w:rPr>
      </w:pPr>
      <w:r w:rsidRPr="00A45C46">
        <w:rPr>
          <w:rFonts w:ascii="Arial" w:hAnsi="Arial" w:cs="Arial"/>
        </w:rPr>
        <w:t>Fall p</w:t>
      </w:r>
      <w:r w:rsidR="003F1A07" w:rsidRPr="00A45C46">
        <w:rPr>
          <w:rFonts w:ascii="Arial" w:hAnsi="Arial" w:cs="Arial"/>
        </w:rPr>
        <w:t>rotection (if applicable) (</w:t>
      </w:r>
      <w:r w:rsidR="005C25B5">
        <w:rPr>
          <w:rFonts w:ascii="Arial" w:hAnsi="Arial" w:cs="Arial"/>
        </w:rPr>
        <w:t xml:space="preserve">e.g., </w:t>
      </w:r>
      <w:r w:rsidR="00D56AFB" w:rsidRPr="00A45C46">
        <w:rPr>
          <w:rFonts w:ascii="Arial" w:hAnsi="Arial" w:cs="Arial"/>
        </w:rPr>
        <w:t>s</w:t>
      </w:r>
      <w:r w:rsidR="00D25301" w:rsidRPr="00A45C46">
        <w:rPr>
          <w:rFonts w:ascii="Arial" w:hAnsi="Arial" w:cs="Arial"/>
        </w:rPr>
        <w:t xml:space="preserve">tand up </w:t>
      </w:r>
      <w:r w:rsidR="00550266" w:rsidRPr="00A45C46">
        <w:rPr>
          <w:rFonts w:ascii="Arial" w:hAnsi="Arial" w:cs="Arial"/>
        </w:rPr>
        <w:t>order pickers</w:t>
      </w:r>
      <w:r w:rsidR="003F1A07" w:rsidRPr="00A45C46">
        <w:rPr>
          <w:rFonts w:ascii="Arial" w:hAnsi="Arial" w:cs="Arial"/>
        </w:rPr>
        <w:t>)</w:t>
      </w:r>
      <w:r w:rsidRPr="00A45C46">
        <w:rPr>
          <w:rFonts w:ascii="Arial" w:hAnsi="Arial" w:cs="Arial"/>
        </w:rPr>
        <w:t>.</w:t>
      </w:r>
    </w:p>
    <w:p w:rsidR="008B1CEB" w:rsidRPr="00A45C46" w:rsidRDefault="008B1CEB" w:rsidP="005C25B5">
      <w:pPr>
        <w:numPr>
          <w:ilvl w:val="2"/>
          <w:numId w:val="3"/>
        </w:numPr>
        <w:tabs>
          <w:tab w:val="clear" w:pos="1800"/>
        </w:tabs>
        <w:ind w:left="990" w:hanging="270"/>
        <w:rPr>
          <w:rFonts w:ascii="Arial" w:hAnsi="Arial" w:cs="Arial"/>
          <w:b/>
        </w:rPr>
      </w:pPr>
      <w:r w:rsidRPr="00A45C46">
        <w:rPr>
          <w:rFonts w:ascii="Arial" w:hAnsi="Arial" w:cs="Arial"/>
        </w:rPr>
        <w:t>Proper attachment and use of a</w:t>
      </w:r>
      <w:r w:rsidR="00C35D96" w:rsidRPr="00A45C46">
        <w:rPr>
          <w:rFonts w:ascii="Arial" w:hAnsi="Arial" w:cs="Arial"/>
        </w:rPr>
        <w:t>ny worker platform that may be utilized with the work unit</w:t>
      </w:r>
      <w:r w:rsidR="001A7FE7" w:rsidRPr="00A45C46">
        <w:rPr>
          <w:rFonts w:ascii="Arial" w:hAnsi="Arial" w:cs="Arial"/>
        </w:rPr>
        <w:t>’</w:t>
      </w:r>
      <w:r w:rsidR="00C35D96" w:rsidRPr="00A45C46">
        <w:rPr>
          <w:rFonts w:ascii="Arial" w:hAnsi="Arial" w:cs="Arial"/>
        </w:rPr>
        <w:t xml:space="preserve">s PIT. </w:t>
      </w:r>
    </w:p>
    <w:p w:rsidR="008B1CEB" w:rsidRPr="005C25B5" w:rsidRDefault="008B1CEB" w:rsidP="000B4136">
      <w:pPr>
        <w:rPr>
          <w:rFonts w:ascii="Arial" w:hAnsi="Arial" w:cs="Arial"/>
        </w:rPr>
      </w:pPr>
    </w:p>
    <w:p w:rsidR="000B4136" w:rsidRPr="005C25B5" w:rsidRDefault="00E823D7" w:rsidP="005C25B5">
      <w:pPr>
        <w:numPr>
          <w:ilvl w:val="1"/>
          <w:numId w:val="33"/>
        </w:numPr>
        <w:ind w:hanging="1080"/>
        <w:rPr>
          <w:rFonts w:ascii="Arial" w:hAnsi="Arial" w:cs="Arial"/>
        </w:rPr>
      </w:pPr>
      <w:r w:rsidRPr="005C25B5">
        <w:rPr>
          <w:rFonts w:ascii="Arial" w:hAnsi="Arial" w:cs="Arial"/>
        </w:rPr>
        <w:t xml:space="preserve">PIT training </w:t>
      </w:r>
      <w:r w:rsidR="001A7FE7" w:rsidRPr="005C25B5">
        <w:rPr>
          <w:rFonts w:ascii="Arial" w:hAnsi="Arial" w:cs="Arial"/>
        </w:rPr>
        <w:t xml:space="preserve">must </w:t>
      </w:r>
      <w:r w:rsidRPr="005C25B5">
        <w:rPr>
          <w:rFonts w:ascii="Arial" w:hAnsi="Arial" w:cs="Arial"/>
        </w:rPr>
        <w:t xml:space="preserve">cover the following </w:t>
      </w:r>
      <w:r w:rsidRPr="005C25B5">
        <w:rPr>
          <w:rFonts w:ascii="Arial" w:hAnsi="Arial" w:cs="Arial"/>
          <w:u w:val="single"/>
        </w:rPr>
        <w:t>workplace-related</w:t>
      </w:r>
      <w:r w:rsidRPr="005C25B5">
        <w:rPr>
          <w:rFonts w:ascii="Arial" w:hAnsi="Arial" w:cs="Arial"/>
        </w:rPr>
        <w:t xml:space="preserve"> topics:</w:t>
      </w:r>
    </w:p>
    <w:p w:rsidR="00E823D7" w:rsidRPr="005C25B5" w:rsidRDefault="00E823D7" w:rsidP="00E823D7">
      <w:pPr>
        <w:ind w:left="720"/>
        <w:rPr>
          <w:rFonts w:ascii="Arial" w:hAnsi="Arial" w:cs="Arial"/>
        </w:rPr>
      </w:pPr>
    </w:p>
    <w:p w:rsidR="00E823D7" w:rsidRPr="005C25B5" w:rsidRDefault="00E823D7" w:rsidP="005C25B5">
      <w:pPr>
        <w:numPr>
          <w:ilvl w:val="2"/>
          <w:numId w:val="4"/>
        </w:numPr>
        <w:tabs>
          <w:tab w:val="clear" w:pos="1800"/>
        </w:tabs>
        <w:ind w:left="990" w:hanging="270"/>
        <w:rPr>
          <w:rFonts w:ascii="Arial" w:hAnsi="Arial" w:cs="Arial"/>
        </w:rPr>
      </w:pPr>
      <w:r w:rsidRPr="005C25B5">
        <w:rPr>
          <w:rFonts w:ascii="Arial" w:hAnsi="Arial" w:cs="Arial"/>
        </w:rPr>
        <w:t>Surface conditions where the PIT will be operated.</w:t>
      </w:r>
    </w:p>
    <w:p w:rsidR="00E823D7" w:rsidRPr="005C25B5" w:rsidRDefault="00E823D7" w:rsidP="005C25B5">
      <w:pPr>
        <w:numPr>
          <w:ilvl w:val="2"/>
          <w:numId w:val="4"/>
        </w:numPr>
        <w:tabs>
          <w:tab w:val="clear" w:pos="1800"/>
        </w:tabs>
        <w:ind w:left="990" w:hanging="270"/>
        <w:rPr>
          <w:rFonts w:ascii="Arial" w:hAnsi="Arial" w:cs="Arial"/>
        </w:rPr>
      </w:pPr>
      <w:r w:rsidRPr="005C25B5">
        <w:rPr>
          <w:rFonts w:ascii="Arial" w:hAnsi="Arial" w:cs="Arial"/>
        </w:rPr>
        <w:t>Composition of loads to be carried and load stability.</w:t>
      </w:r>
    </w:p>
    <w:p w:rsidR="00E823D7" w:rsidRPr="00A45C46" w:rsidRDefault="00E25BE5" w:rsidP="005C25B5">
      <w:pPr>
        <w:numPr>
          <w:ilvl w:val="2"/>
          <w:numId w:val="4"/>
        </w:numPr>
        <w:tabs>
          <w:tab w:val="clear" w:pos="1800"/>
        </w:tabs>
        <w:ind w:left="990" w:hanging="270"/>
        <w:rPr>
          <w:rFonts w:ascii="Arial" w:hAnsi="Arial" w:cs="Arial"/>
          <w:b/>
        </w:rPr>
      </w:pPr>
      <w:r w:rsidRPr="005C25B5">
        <w:rPr>
          <w:rFonts w:ascii="Arial" w:hAnsi="Arial" w:cs="Arial"/>
        </w:rPr>
        <w:t>Load manipulation, stacking</w:t>
      </w:r>
      <w:r w:rsidRPr="00A45C46">
        <w:rPr>
          <w:rFonts w:ascii="Arial" w:hAnsi="Arial" w:cs="Arial"/>
        </w:rPr>
        <w:t>, and unstacking.</w:t>
      </w:r>
    </w:p>
    <w:p w:rsidR="00E25BE5" w:rsidRPr="00A45C46" w:rsidRDefault="00E25BE5" w:rsidP="005C25B5">
      <w:pPr>
        <w:numPr>
          <w:ilvl w:val="2"/>
          <w:numId w:val="4"/>
        </w:numPr>
        <w:tabs>
          <w:tab w:val="clear" w:pos="1800"/>
        </w:tabs>
        <w:ind w:left="990" w:hanging="270"/>
        <w:rPr>
          <w:rFonts w:ascii="Arial" w:hAnsi="Arial" w:cs="Arial"/>
          <w:b/>
        </w:rPr>
      </w:pPr>
      <w:r w:rsidRPr="00A45C46">
        <w:rPr>
          <w:rFonts w:ascii="Arial" w:hAnsi="Arial" w:cs="Arial"/>
        </w:rPr>
        <w:t>Pedestrian traffic in areas where the PIT will be operated.</w:t>
      </w:r>
    </w:p>
    <w:p w:rsidR="00E25BE5" w:rsidRPr="00A45C46" w:rsidRDefault="00E25BE5" w:rsidP="005C25B5">
      <w:pPr>
        <w:numPr>
          <w:ilvl w:val="2"/>
          <w:numId w:val="4"/>
        </w:numPr>
        <w:tabs>
          <w:tab w:val="clear" w:pos="1800"/>
        </w:tabs>
        <w:ind w:left="990" w:hanging="270"/>
        <w:rPr>
          <w:rFonts w:ascii="Arial" w:hAnsi="Arial" w:cs="Arial"/>
          <w:b/>
        </w:rPr>
      </w:pPr>
      <w:r w:rsidRPr="00A45C46">
        <w:rPr>
          <w:rFonts w:ascii="Arial" w:hAnsi="Arial" w:cs="Arial"/>
        </w:rPr>
        <w:t>Narrow aisles and other restricted places where the PIT will be operated.</w:t>
      </w:r>
    </w:p>
    <w:p w:rsidR="00E25BE5" w:rsidRPr="00A45C46" w:rsidRDefault="00E25BE5" w:rsidP="005C25B5">
      <w:pPr>
        <w:numPr>
          <w:ilvl w:val="2"/>
          <w:numId w:val="4"/>
        </w:numPr>
        <w:tabs>
          <w:tab w:val="clear" w:pos="1800"/>
        </w:tabs>
        <w:ind w:left="990" w:hanging="270"/>
        <w:rPr>
          <w:rFonts w:ascii="Arial" w:hAnsi="Arial" w:cs="Arial"/>
          <w:b/>
        </w:rPr>
      </w:pPr>
      <w:r w:rsidRPr="00A45C46">
        <w:rPr>
          <w:rFonts w:ascii="Arial" w:hAnsi="Arial" w:cs="Arial"/>
        </w:rPr>
        <w:t>Ramps and other sloped surfaces that could affect the stability of the PIT.</w:t>
      </w:r>
    </w:p>
    <w:p w:rsidR="00E25BE5" w:rsidRPr="00A45C46" w:rsidRDefault="00E25BE5" w:rsidP="005C25B5">
      <w:pPr>
        <w:numPr>
          <w:ilvl w:val="2"/>
          <w:numId w:val="4"/>
        </w:numPr>
        <w:tabs>
          <w:tab w:val="clear" w:pos="1800"/>
        </w:tabs>
        <w:ind w:left="990" w:hanging="270"/>
        <w:rPr>
          <w:rFonts w:ascii="Arial" w:hAnsi="Arial" w:cs="Arial"/>
          <w:b/>
        </w:rPr>
      </w:pPr>
      <w:r w:rsidRPr="00A45C46">
        <w:rPr>
          <w:rFonts w:ascii="Arial" w:hAnsi="Arial" w:cs="Arial"/>
        </w:rPr>
        <w:t>Closed environments and other areas where insufficient ventilation or poor vehicle maintenance could cause a buildup of carbon monoxide or diesel exhaust.</w:t>
      </w:r>
    </w:p>
    <w:p w:rsidR="00E25BE5" w:rsidRPr="00A45C46" w:rsidRDefault="00E25BE5" w:rsidP="005C25B5">
      <w:pPr>
        <w:numPr>
          <w:ilvl w:val="2"/>
          <w:numId w:val="4"/>
        </w:numPr>
        <w:tabs>
          <w:tab w:val="clear" w:pos="1800"/>
        </w:tabs>
        <w:ind w:left="990" w:hanging="270"/>
        <w:rPr>
          <w:rFonts w:ascii="Arial" w:hAnsi="Arial" w:cs="Arial"/>
          <w:b/>
        </w:rPr>
      </w:pPr>
      <w:r w:rsidRPr="00A45C46">
        <w:rPr>
          <w:rFonts w:ascii="Arial" w:hAnsi="Arial" w:cs="Arial"/>
        </w:rPr>
        <w:t>Any other unique or potentially hazardous environmental conditions in the workplace that could affect safe operation</w:t>
      </w:r>
      <w:r w:rsidR="001A7FE7" w:rsidRPr="00A45C46">
        <w:rPr>
          <w:rFonts w:ascii="Arial" w:hAnsi="Arial" w:cs="Arial"/>
        </w:rPr>
        <w:t xml:space="preserve"> of the PIT</w:t>
      </w:r>
      <w:r w:rsidRPr="00A45C46">
        <w:rPr>
          <w:rFonts w:ascii="Arial" w:hAnsi="Arial" w:cs="Arial"/>
        </w:rPr>
        <w:t>.</w:t>
      </w:r>
    </w:p>
    <w:p w:rsidR="00665893" w:rsidRPr="00A45C46" w:rsidRDefault="00665893" w:rsidP="00665893">
      <w:pPr>
        <w:ind w:left="1800"/>
        <w:rPr>
          <w:rFonts w:ascii="Arial" w:hAnsi="Arial" w:cs="Arial"/>
          <w:b/>
        </w:rPr>
      </w:pPr>
    </w:p>
    <w:p w:rsidR="00665893" w:rsidRPr="00A45C46" w:rsidRDefault="00197A77" w:rsidP="0036070A">
      <w:pPr>
        <w:numPr>
          <w:ilvl w:val="1"/>
          <w:numId w:val="33"/>
        </w:numPr>
        <w:ind w:left="720"/>
        <w:rPr>
          <w:rFonts w:ascii="Arial" w:hAnsi="Arial" w:cs="Arial"/>
        </w:rPr>
      </w:pPr>
      <w:r w:rsidRPr="00197A77">
        <w:rPr>
          <w:rFonts w:ascii="Arial" w:hAnsi="Arial" w:cs="Arial"/>
        </w:rPr>
        <w:t>Employees shall not be allowed to operate rented equipment unless they have been previously certified on similar equipment.  Operators are also required to review the owner’s manual and shall be given ample time to become familiar with the equipment and its controls before operation is permitted. The vendor is required to review equipment with the user when the user is not familiar with the type of</w:t>
      </w:r>
      <w:r>
        <w:rPr>
          <w:rFonts w:ascii="Arial" w:hAnsi="Arial" w:cs="Arial"/>
        </w:rPr>
        <w:t xml:space="preserve"> PIT</w:t>
      </w:r>
      <w:r w:rsidR="00C77E50" w:rsidRPr="00A45C46">
        <w:rPr>
          <w:rFonts w:ascii="Arial" w:hAnsi="Arial" w:cs="Arial"/>
        </w:rPr>
        <w:t>.</w:t>
      </w:r>
      <w:r w:rsidR="00665893" w:rsidRPr="00A45C46">
        <w:rPr>
          <w:rFonts w:ascii="Arial" w:hAnsi="Arial" w:cs="Arial"/>
        </w:rPr>
        <w:t xml:space="preserve"> </w:t>
      </w:r>
    </w:p>
    <w:p w:rsidR="00665893" w:rsidRPr="00A45C46" w:rsidRDefault="00665893" w:rsidP="00665893">
      <w:pPr>
        <w:ind w:left="1080"/>
        <w:rPr>
          <w:rFonts w:ascii="Arial" w:hAnsi="Arial" w:cs="Arial"/>
        </w:rPr>
      </w:pPr>
    </w:p>
    <w:p w:rsidR="009A545A" w:rsidRPr="00ED0BD3" w:rsidRDefault="009A545A" w:rsidP="00ED0BD3">
      <w:pPr>
        <w:numPr>
          <w:ilvl w:val="1"/>
          <w:numId w:val="33"/>
        </w:numPr>
        <w:ind w:left="720"/>
        <w:rPr>
          <w:rFonts w:ascii="Arial" w:hAnsi="Arial" w:cs="Arial"/>
        </w:rPr>
      </w:pPr>
      <w:r w:rsidRPr="00ED0BD3">
        <w:rPr>
          <w:rFonts w:ascii="Arial" w:hAnsi="Arial" w:cs="Arial"/>
        </w:rPr>
        <w:t xml:space="preserve">Trainees must successfully complete </w:t>
      </w:r>
      <w:r w:rsidR="005D126F" w:rsidRPr="00ED0BD3">
        <w:rPr>
          <w:rFonts w:ascii="Arial" w:hAnsi="Arial" w:cs="Arial"/>
        </w:rPr>
        <w:t xml:space="preserve">hands-on </w:t>
      </w:r>
      <w:r w:rsidR="00587E51" w:rsidRPr="00ED0BD3">
        <w:rPr>
          <w:rFonts w:ascii="Arial" w:hAnsi="Arial" w:cs="Arial"/>
        </w:rPr>
        <w:t xml:space="preserve">training and a hands-on </w:t>
      </w:r>
      <w:r w:rsidRPr="00ED0BD3">
        <w:rPr>
          <w:rFonts w:ascii="Arial" w:hAnsi="Arial" w:cs="Arial"/>
        </w:rPr>
        <w:t>evaluation be</w:t>
      </w:r>
      <w:r w:rsidR="008B25FC" w:rsidRPr="00ED0BD3">
        <w:rPr>
          <w:rFonts w:ascii="Arial" w:hAnsi="Arial" w:cs="Arial"/>
        </w:rPr>
        <w:t>fore being allowed to operate a</w:t>
      </w:r>
      <w:r w:rsidRPr="00ED0BD3">
        <w:rPr>
          <w:rFonts w:ascii="Arial" w:hAnsi="Arial" w:cs="Arial"/>
        </w:rPr>
        <w:t xml:space="preserve"> PIT independently.  </w:t>
      </w:r>
      <w:r w:rsidR="005C4F4A" w:rsidRPr="00ED0BD3">
        <w:rPr>
          <w:rFonts w:ascii="Arial" w:hAnsi="Arial" w:cs="Arial"/>
        </w:rPr>
        <w:t xml:space="preserve">Trainees </w:t>
      </w:r>
      <w:r w:rsidR="001A7FE7" w:rsidRPr="00ED0BD3">
        <w:rPr>
          <w:rFonts w:ascii="Arial" w:hAnsi="Arial" w:cs="Arial"/>
        </w:rPr>
        <w:t xml:space="preserve">must </w:t>
      </w:r>
      <w:r w:rsidR="005C4F4A" w:rsidRPr="00ED0BD3">
        <w:rPr>
          <w:rFonts w:ascii="Arial" w:hAnsi="Arial" w:cs="Arial"/>
        </w:rPr>
        <w:t xml:space="preserve">be given adequate </w:t>
      </w:r>
      <w:r w:rsidR="005D126F" w:rsidRPr="00ED0BD3">
        <w:rPr>
          <w:rFonts w:ascii="Arial" w:hAnsi="Arial" w:cs="Arial"/>
        </w:rPr>
        <w:t xml:space="preserve">supervision and </w:t>
      </w:r>
      <w:r w:rsidR="005C4F4A" w:rsidRPr="00ED0BD3">
        <w:rPr>
          <w:rFonts w:ascii="Arial" w:hAnsi="Arial" w:cs="Arial"/>
        </w:rPr>
        <w:t xml:space="preserve">time to </w:t>
      </w:r>
      <w:r w:rsidR="000E0163" w:rsidRPr="00ED0BD3">
        <w:rPr>
          <w:rFonts w:ascii="Arial" w:hAnsi="Arial" w:cs="Arial"/>
        </w:rPr>
        <w:t xml:space="preserve">learn basic </w:t>
      </w:r>
      <w:r w:rsidR="005C4F4A" w:rsidRPr="00ED0BD3">
        <w:rPr>
          <w:rFonts w:ascii="Arial" w:hAnsi="Arial" w:cs="Arial"/>
        </w:rPr>
        <w:t>operating skills.</w:t>
      </w:r>
    </w:p>
    <w:p w:rsidR="009A545A" w:rsidRPr="00ED0BD3" w:rsidRDefault="009A545A" w:rsidP="009A545A">
      <w:pPr>
        <w:ind w:left="720"/>
        <w:rPr>
          <w:rFonts w:ascii="Arial" w:hAnsi="Arial" w:cs="Arial"/>
        </w:rPr>
      </w:pPr>
    </w:p>
    <w:p w:rsidR="009A545A" w:rsidRPr="00ED0BD3" w:rsidRDefault="003B62CC" w:rsidP="00ED0BD3">
      <w:pPr>
        <w:numPr>
          <w:ilvl w:val="1"/>
          <w:numId w:val="33"/>
        </w:numPr>
        <w:ind w:left="720"/>
        <w:rPr>
          <w:rFonts w:ascii="Arial" w:hAnsi="Arial" w:cs="Arial"/>
        </w:rPr>
      </w:pPr>
      <w:r w:rsidRPr="00ED0BD3">
        <w:rPr>
          <w:rFonts w:ascii="Arial" w:hAnsi="Arial" w:cs="Arial"/>
        </w:rPr>
        <w:t>Initial o</w:t>
      </w:r>
      <w:r w:rsidR="005C4F4A" w:rsidRPr="00ED0BD3">
        <w:rPr>
          <w:rFonts w:ascii="Arial" w:hAnsi="Arial" w:cs="Arial"/>
        </w:rPr>
        <w:t>perator evalua</w:t>
      </w:r>
      <w:r w:rsidR="00741D3C" w:rsidRPr="00ED0BD3">
        <w:rPr>
          <w:rFonts w:ascii="Arial" w:hAnsi="Arial" w:cs="Arial"/>
        </w:rPr>
        <w:t xml:space="preserve">tions must be completed using the checklist found in Appendix </w:t>
      </w:r>
      <w:r w:rsidR="000377C2" w:rsidRPr="00ED0BD3">
        <w:rPr>
          <w:rFonts w:ascii="Arial" w:hAnsi="Arial" w:cs="Arial"/>
        </w:rPr>
        <w:t>D</w:t>
      </w:r>
      <w:r w:rsidR="00DC0C3E" w:rsidRPr="00ED0BD3">
        <w:rPr>
          <w:rFonts w:ascii="Arial" w:hAnsi="Arial" w:cs="Arial"/>
        </w:rPr>
        <w:t xml:space="preserve"> </w:t>
      </w:r>
      <w:r w:rsidR="00741D3C" w:rsidRPr="00ED0BD3">
        <w:rPr>
          <w:rFonts w:ascii="Arial" w:hAnsi="Arial" w:cs="Arial"/>
        </w:rPr>
        <w:t>or equivalent</w:t>
      </w:r>
      <w:r w:rsidR="001C71DE" w:rsidRPr="00ED0BD3">
        <w:rPr>
          <w:rFonts w:ascii="Arial" w:hAnsi="Arial" w:cs="Arial"/>
        </w:rPr>
        <w:t xml:space="preserve">. </w:t>
      </w:r>
    </w:p>
    <w:p w:rsidR="009A545A" w:rsidRPr="00ED0BD3" w:rsidRDefault="009A545A" w:rsidP="000B29F6">
      <w:pPr>
        <w:rPr>
          <w:rFonts w:ascii="Arial" w:hAnsi="Arial" w:cs="Arial"/>
        </w:rPr>
      </w:pPr>
    </w:p>
    <w:p w:rsidR="00E823D7" w:rsidRPr="00ED0BD3" w:rsidRDefault="003B62CC" w:rsidP="00ED0BD3">
      <w:pPr>
        <w:numPr>
          <w:ilvl w:val="1"/>
          <w:numId w:val="33"/>
        </w:numPr>
        <w:ind w:left="900" w:hanging="540"/>
        <w:rPr>
          <w:rFonts w:ascii="Arial" w:hAnsi="Arial" w:cs="Arial"/>
        </w:rPr>
      </w:pPr>
      <w:r w:rsidRPr="00ED0BD3">
        <w:rPr>
          <w:rFonts w:ascii="Arial" w:hAnsi="Arial" w:cs="Arial"/>
        </w:rPr>
        <w:t>Documented r</w:t>
      </w:r>
      <w:r w:rsidR="001C71DE" w:rsidRPr="00ED0BD3">
        <w:rPr>
          <w:rFonts w:ascii="Arial" w:hAnsi="Arial" w:cs="Arial"/>
        </w:rPr>
        <w:t>e-</w:t>
      </w:r>
      <w:r w:rsidRPr="00ED0BD3">
        <w:rPr>
          <w:rFonts w:ascii="Arial" w:hAnsi="Arial" w:cs="Arial"/>
        </w:rPr>
        <w:t>evaluation</w:t>
      </w:r>
      <w:r w:rsidR="001C71DE" w:rsidRPr="00ED0BD3">
        <w:rPr>
          <w:rFonts w:ascii="Arial" w:hAnsi="Arial" w:cs="Arial"/>
        </w:rPr>
        <w:t xml:space="preserve"> o</w:t>
      </w:r>
      <w:r w:rsidR="00FA48CB" w:rsidRPr="00ED0BD3">
        <w:rPr>
          <w:rFonts w:ascii="Arial" w:hAnsi="Arial" w:cs="Arial"/>
        </w:rPr>
        <w:t>f each PIT operator</w:t>
      </w:r>
      <w:r w:rsidR="001C71DE" w:rsidRPr="00ED0BD3">
        <w:rPr>
          <w:rFonts w:ascii="Arial" w:hAnsi="Arial" w:cs="Arial"/>
        </w:rPr>
        <w:t xml:space="preserve"> wi</w:t>
      </w:r>
      <w:r w:rsidR="00FA48CB" w:rsidRPr="00ED0BD3">
        <w:rPr>
          <w:rFonts w:ascii="Arial" w:hAnsi="Arial" w:cs="Arial"/>
        </w:rPr>
        <w:t xml:space="preserve">ll be completed </w:t>
      </w:r>
      <w:r w:rsidRPr="00ED0BD3">
        <w:rPr>
          <w:rFonts w:ascii="Arial" w:hAnsi="Arial" w:cs="Arial"/>
        </w:rPr>
        <w:t xml:space="preserve">at least once every three years using Appendix </w:t>
      </w:r>
      <w:r w:rsidR="00DC0C3E" w:rsidRPr="00ED0BD3">
        <w:rPr>
          <w:rFonts w:ascii="Arial" w:hAnsi="Arial" w:cs="Arial"/>
        </w:rPr>
        <w:t>D</w:t>
      </w:r>
      <w:r w:rsidRPr="00ED0BD3">
        <w:rPr>
          <w:rFonts w:ascii="Arial" w:hAnsi="Arial" w:cs="Arial"/>
        </w:rPr>
        <w:t xml:space="preserve"> or equivalent.</w:t>
      </w:r>
      <w:r w:rsidR="000D0250" w:rsidRPr="00ED0BD3">
        <w:rPr>
          <w:rFonts w:ascii="Arial" w:hAnsi="Arial" w:cs="Arial"/>
        </w:rPr>
        <w:t xml:space="preserve">  </w:t>
      </w:r>
    </w:p>
    <w:p w:rsidR="000D0250" w:rsidRPr="00ED0BD3" w:rsidRDefault="000D0250" w:rsidP="000D0250">
      <w:pPr>
        <w:pStyle w:val="ListParagraph"/>
        <w:rPr>
          <w:rFonts w:ascii="Arial" w:hAnsi="Arial" w:cs="Arial"/>
        </w:rPr>
      </w:pPr>
    </w:p>
    <w:p w:rsidR="000D0250" w:rsidRPr="00ED0BD3" w:rsidRDefault="000D0250" w:rsidP="00ED0BD3">
      <w:pPr>
        <w:numPr>
          <w:ilvl w:val="2"/>
          <w:numId w:val="33"/>
        </w:numPr>
        <w:ind w:left="2160" w:hanging="1260"/>
        <w:rPr>
          <w:rFonts w:ascii="Arial" w:hAnsi="Arial" w:cs="Arial"/>
        </w:rPr>
      </w:pPr>
      <w:r w:rsidRPr="00ED0BD3">
        <w:rPr>
          <w:rFonts w:ascii="Arial" w:hAnsi="Arial" w:cs="Arial"/>
        </w:rPr>
        <w:t xml:space="preserve">Re-evaluations can be conducted by an employee in the department/work unit who is experienced and competent </w:t>
      </w:r>
      <w:r w:rsidRPr="00ED0BD3">
        <w:rPr>
          <w:rFonts w:ascii="Arial" w:hAnsi="Arial" w:cs="Arial"/>
        </w:rPr>
        <w:lastRenderedPageBreak/>
        <w:t xml:space="preserve">with the PIT.  This person could be an </w:t>
      </w:r>
      <w:r w:rsidR="00ED0BD3">
        <w:rPr>
          <w:rFonts w:ascii="Arial" w:hAnsi="Arial" w:cs="Arial"/>
        </w:rPr>
        <w:t>certified</w:t>
      </w:r>
      <w:r w:rsidRPr="00ED0BD3">
        <w:rPr>
          <w:rFonts w:ascii="Arial" w:hAnsi="Arial" w:cs="Arial"/>
        </w:rPr>
        <w:t xml:space="preserve"> PIT operator, Supervisor/Manager</w:t>
      </w:r>
      <w:r w:rsidR="00ED0BD3">
        <w:rPr>
          <w:rFonts w:ascii="Arial" w:hAnsi="Arial" w:cs="Arial"/>
        </w:rPr>
        <w:t xml:space="preserve"> or</w:t>
      </w:r>
      <w:r w:rsidRPr="00ED0BD3">
        <w:rPr>
          <w:rFonts w:ascii="Arial" w:hAnsi="Arial" w:cs="Arial"/>
        </w:rPr>
        <w:t xml:space="preserve"> safety officer. </w:t>
      </w:r>
    </w:p>
    <w:p w:rsidR="00FA48CB" w:rsidRPr="00ED0BD3" w:rsidRDefault="00FA48CB" w:rsidP="00FA48CB">
      <w:pPr>
        <w:ind w:left="720"/>
        <w:rPr>
          <w:rFonts w:ascii="Arial" w:hAnsi="Arial" w:cs="Arial"/>
        </w:rPr>
      </w:pPr>
    </w:p>
    <w:p w:rsidR="00FA48CB" w:rsidRPr="00ED0BD3" w:rsidRDefault="005C4F4A" w:rsidP="00ED0BD3">
      <w:pPr>
        <w:numPr>
          <w:ilvl w:val="1"/>
          <w:numId w:val="33"/>
        </w:numPr>
        <w:ind w:left="900" w:hanging="540"/>
        <w:rPr>
          <w:rFonts w:ascii="Arial" w:hAnsi="Arial" w:cs="Arial"/>
        </w:rPr>
      </w:pPr>
      <w:r w:rsidRPr="00ED0BD3">
        <w:rPr>
          <w:rFonts w:ascii="Arial" w:hAnsi="Arial" w:cs="Arial"/>
        </w:rPr>
        <w:t>Refresher training in relevant topics will be provided to a PIT operator when any of the following occur:</w:t>
      </w:r>
    </w:p>
    <w:p w:rsidR="005C4F4A" w:rsidRPr="00ED0BD3" w:rsidRDefault="005C4F4A" w:rsidP="005C4F4A">
      <w:pPr>
        <w:rPr>
          <w:rFonts w:ascii="Arial" w:hAnsi="Arial" w:cs="Arial"/>
        </w:rPr>
      </w:pPr>
    </w:p>
    <w:p w:rsidR="005C4F4A" w:rsidRPr="00ED0BD3" w:rsidRDefault="0064276E" w:rsidP="00050188">
      <w:pPr>
        <w:numPr>
          <w:ilvl w:val="2"/>
          <w:numId w:val="5"/>
        </w:numPr>
        <w:tabs>
          <w:tab w:val="clear" w:pos="1800"/>
          <w:tab w:val="num" w:pos="1260"/>
        </w:tabs>
        <w:ind w:left="1260"/>
        <w:rPr>
          <w:rFonts w:ascii="Arial" w:hAnsi="Arial" w:cs="Arial"/>
        </w:rPr>
      </w:pPr>
      <w:r w:rsidRPr="00ED0BD3">
        <w:rPr>
          <w:rFonts w:ascii="Arial" w:hAnsi="Arial" w:cs="Arial"/>
        </w:rPr>
        <w:t>The operator has been observed to be using the PIT in an unsafe manner.</w:t>
      </w:r>
    </w:p>
    <w:p w:rsidR="0064276E" w:rsidRPr="00ED0BD3" w:rsidRDefault="0064276E" w:rsidP="00050188">
      <w:pPr>
        <w:numPr>
          <w:ilvl w:val="2"/>
          <w:numId w:val="5"/>
        </w:numPr>
        <w:tabs>
          <w:tab w:val="clear" w:pos="1800"/>
          <w:tab w:val="num" w:pos="1260"/>
        </w:tabs>
        <w:ind w:left="1260"/>
        <w:rPr>
          <w:rFonts w:ascii="Arial" w:hAnsi="Arial" w:cs="Arial"/>
        </w:rPr>
      </w:pPr>
      <w:r w:rsidRPr="00ED0BD3">
        <w:rPr>
          <w:rFonts w:ascii="Arial" w:hAnsi="Arial" w:cs="Arial"/>
        </w:rPr>
        <w:t>The operator has been involved in an accident or a near-miss incident.</w:t>
      </w:r>
    </w:p>
    <w:p w:rsidR="0064276E" w:rsidRPr="00ED0BD3" w:rsidRDefault="0064276E" w:rsidP="00050188">
      <w:pPr>
        <w:numPr>
          <w:ilvl w:val="2"/>
          <w:numId w:val="5"/>
        </w:numPr>
        <w:tabs>
          <w:tab w:val="clear" w:pos="1800"/>
          <w:tab w:val="num" w:pos="1260"/>
        </w:tabs>
        <w:ind w:left="1260"/>
        <w:rPr>
          <w:rFonts w:ascii="Arial" w:hAnsi="Arial" w:cs="Arial"/>
        </w:rPr>
      </w:pPr>
      <w:r w:rsidRPr="00ED0BD3">
        <w:rPr>
          <w:rFonts w:ascii="Arial" w:hAnsi="Arial" w:cs="Arial"/>
        </w:rPr>
        <w:t>The operator has received an evaluation that reveals the operator is not using the PIT safely.</w:t>
      </w:r>
    </w:p>
    <w:p w:rsidR="0064276E" w:rsidRPr="00ED0BD3" w:rsidRDefault="0064276E" w:rsidP="00050188">
      <w:pPr>
        <w:numPr>
          <w:ilvl w:val="2"/>
          <w:numId w:val="5"/>
        </w:numPr>
        <w:tabs>
          <w:tab w:val="clear" w:pos="1800"/>
          <w:tab w:val="num" w:pos="1260"/>
        </w:tabs>
        <w:ind w:left="1260"/>
        <w:rPr>
          <w:rFonts w:ascii="Arial" w:hAnsi="Arial" w:cs="Arial"/>
        </w:rPr>
      </w:pPr>
      <w:r w:rsidRPr="00ED0BD3">
        <w:rPr>
          <w:rFonts w:ascii="Arial" w:hAnsi="Arial" w:cs="Arial"/>
        </w:rPr>
        <w:t xml:space="preserve">The operator is assigned to operate a different </w:t>
      </w:r>
      <w:r w:rsidR="007232B9" w:rsidRPr="00ED0BD3">
        <w:rPr>
          <w:rFonts w:ascii="Arial" w:hAnsi="Arial" w:cs="Arial"/>
        </w:rPr>
        <w:t>class</w:t>
      </w:r>
      <w:r w:rsidRPr="00ED0BD3">
        <w:rPr>
          <w:rFonts w:ascii="Arial" w:hAnsi="Arial" w:cs="Arial"/>
        </w:rPr>
        <w:t xml:space="preserve"> of PIT.</w:t>
      </w:r>
    </w:p>
    <w:p w:rsidR="0064276E" w:rsidRPr="00A45C46" w:rsidRDefault="0064276E" w:rsidP="00050188">
      <w:pPr>
        <w:numPr>
          <w:ilvl w:val="2"/>
          <w:numId w:val="5"/>
        </w:numPr>
        <w:tabs>
          <w:tab w:val="clear" w:pos="1800"/>
          <w:tab w:val="num" w:pos="1260"/>
        </w:tabs>
        <w:ind w:left="1260"/>
        <w:rPr>
          <w:rFonts w:ascii="Arial" w:hAnsi="Arial" w:cs="Arial"/>
          <w:b/>
        </w:rPr>
      </w:pPr>
      <w:r w:rsidRPr="00ED0BD3">
        <w:rPr>
          <w:rFonts w:ascii="Arial" w:hAnsi="Arial" w:cs="Arial"/>
        </w:rPr>
        <w:t>A condition in the workplace changes in a manner that could affect</w:t>
      </w:r>
      <w:r w:rsidRPr="00A45C46">
        <w:rPr>
          <w:rFonts w:ascii="Arial" w:hAnsi="Arial" w:cs="Arial"/>
        </w:rPr>
        <w:t xml:space="preserve"> safe operation of the PIT.</w:t>
      </w:r>
    </w:p>
    <w:p w:rsidR="004B2C81" w:rsidRPr="00A45C46" w:rsidRDefault="004B2C81" w:rsidP="00DE7EA7">
      <w:pPr>
        <w:rPr>
          <w:rFonts w:ascii="Arial" w:hAnsi="Arial" w:cs="Arial"/>
          <w:b/>
        </w:rPr>
      </w:pPr>
    </w:p>
    <w:p w:rsidR="0042627F" w:rsidRPr="00A45C46" w:rsidRDefault="00DE7EA7" w:rsidP="00640005">
      <w:pPr>
        <w:numPr>
          <w:ilvl w:val="0"/>
          <w:numId w:val="11"/>
        </w:numPr>
        <w:rPr>
          <w:rFonts w:ascii="Arial" w:hAnsi="Arial" w:cs="Arial"/>
          <w:b/>
        </w:rPr>
      </w:pPr>
      <w:r w:rsidRPr="00A45C46">
        <w:rPr>
          <w:rFonts w:ascii="Arial" w:hAnsi="Arial" w:cs="Arial"/>
          <w:b/>
        </w:rPr>
        <w:t>Maintenance:</w:t>
      </w:r>
    </w:p>
    <w:p w:rsidR="00DE7EA7" w:rsidRPr="00A45C46" w:rsidRDefault="00DE7EA7" w:rsidP="00DE7EA7">
      <w:pPr>
        <w:rPr>
          <w:rFonts w:ascii="Arial" w:hAnsi="Arial" w:cs="Arial"/>
          <w:b/>
        </w:rPr>
      </w:pPr>
    </w:p>
    <w:p w:rsidR="008D6AFA" w:rsidRDefault="00D63091" w:rsidP="00B72023">
      <w:pPr>
        <w:numPr>
          <w:ilvl w:val="1"/>
          <w:numId w:val="34"/>
        </w:numPr>
        <w:ind w:left="720"/>
        <w:rPr>
          <w:rFonts w:ascii="Arial" w:hAnsi="Arial" w:cs="Arial"/>
        </w:rPr>
      </w:pPr>
      <w:r w:rsidRPr="00A45C46">
        <w:rPr>
          <w:rFonts w:ascii="Arial" w:hAnsi="Arial" w:cs="Arial"/>
        </w:rPr>
        <w:t>T</w:t>
      </w:r>
      <w:r w:rsidR="0032061F" w:rsidRPr="00A45C46">
        <w:rPr>
          <w:rFonts w:ascii="Arial" w:hAnsi="Arial" w:cs="Arial"/>
        </w:rPr>
        <w:t>he manufacturer’s instructions regarding maintenance</w:t>
      </w:r>
      <w:r w:rsidRPr="00A45C46">
        <w:rPr>
          <w:rFonts w:ascii="Arial" w:hAnsi="Arial" w:cs="Arial"/>
        </w:rPr>
        <w:t xml:space="preserve"> must be followed</w:t>
      </w:r>
      <w:r w:rsidR="003F54A9" w:rsidRPr="00A45C46">
        <w:rPr>
          <w:rFonts w:ascii="Arial" w:hAnsi="Arial" w:cs="Arial"/>
        </w:rPr>
        <w:t>.</w:t>
      </w:r>
      <w:r w:rsidR="0032061F" w:rsidRPr="00A45C46">
        <w:rPr>
          <w:rFonts w:ascii="Arial" w:hAnsi="Arial" w:cs="Arial"/>
        </w:rPr>
        <w:t xml:space="preserve">  (</w:t>
      </w:r>
      <w:r w:rsidRPr="00A45C46">
        <w:rPr>
          <w:rFonts w:ascii="Arial" w:hAnsi="Arial" w:cs="Arial"/>
        </w:rPr>
        <w:t xml:space="preserve">Such instructions are typically included in the </w:t>
      </w:r>
      <w:r w:rsidR="0032061F" w:rsidRPr="00A45C46">
        <w:rPr>
          <w:rFonts w:ascii="Arial" w:hAnsi="Arial" w:cs="Arial"/>
        </w:rPr>
        <w:t xml:space="preserve">owner’s </w:t>
      </w:r>
      <w:r w:rsidR="00B72023">
        <w:rPr>
          <w:rFonts w:ascii="Arial" w:hAnsi="Arial" w:cs="Arial"/>
        </w:rPr>
        <w:t>m</w:t>
      </w:r>
      <w:r w:rsidR="0032061F" w:rsidRPr="00A45C46">
        <w:rPr>
          <w:rFonts w:ascii="Arial" w:hAnsi="Arial" w:cs="Arial"/>
        </w:rPr>
        <w:t>anual</w:t>
      </w:r>
      <w:r w:rsidRPr="00A45C46">
        <w:rPr>
          <w:rFonts w:ascii="Arial" w:hAnsi="Arial" w:cs="Arial"/>
        </w:rPr>
        <w:t xml:space="preserve"> for the PIT</w:t>
      </w:r>
      <w:r w:rsidR="0032061F" w:rsidRPr="00A45C46">
        <w:rPr>
          <w:rFonts w:ascii="Arial" w:hAnsi="Arial" w:cs="Arial"/>
        </w:rPr>
        <w:t>)</w:t>
      </w:r>
      <w:r w:rsidRPr="00A45C46">
        <w:rPr>
          <w:rFonts w:ascii="Arial" w:hAnsi="Arial" w:cs="Arial"/>
        </w:rPr>
        <w:t>.</w:t>
      </w:r>
    </w:p>
    <w:p w:rsidR="00162A30" w:rsidRDefault="00162A30" w:rsidP="00162A30">
      <w:pPr>
        <w:ind w:left="720"/>
        <w:rPr>
          <w:rFonts w:ascii="Arial" w:hAnsi="Arial" w:cs="Arial"/>
        </w:rPr>
      </w:pPr>
    </w:p>
    <w:p w:rsidR="00707CAF" w:rsidRDefault="003F54A9" w:rsidP="00B72023">
      <w:pPr>
        <w:numPr>
          <w:ilvl w:val="1"/>
          <w:numId w:val="34"/>
        </w:numPr>
        <w:ind w:left="720"/>
        <w:rPr>
          <w:rFonts w:ascii="Arial" w:hAnsi="Arial" w:cs="Arial"/>
        </w:rPr>
      </w:pPr>
      <w:r w:rsidRPr="00B72023">
        <w:rPr>
          <w:rFonts w:ascii="Arial" w:hAnsi="Arial" w:cs="Arial"/>
        </w:rPr>
        <w:t>A</w:t>
      </w:r>
      <w:r w:rsidR="00707CAF" w:rsidRPr="00B72023">
        <w:rPr>
          <w:rFonts w:ascii="Arial" w:hAnsi="Arial" w:cs="Arial"/>
        </w:rPr>
        <w:t xml:space="preserve">n annual inspection is required </w:t>
      </w:r>
      <w:r w:rsidR="00836858" w:rsidRPr="00B72023">
        <w:rPr>
          <w:rFonts w:ascii="Arial" w:hAnsi="Arial" w:cs="Arial"/>
        </w:rPr>
        <w:t>and</w:t>
      </w:r>
      <w:r w:rsidR="00707CAF" w:rsidRPr="00B72023">
        <w:rPr>
          <w:rFonts w:ascii="Arial" w:hAnsi="Arial" w:cs="Arial"/>
        </w:rPr>
        <w:t xml:space="preserve"> must be conducted by </w:t>
      </w:r>
      <w:r w:rsidR="005F468F" w:rsidRPr="00B72023">
        <w:rPr>
          <w:rFonts w:ascii="Arial" w:hAnsi="Arial" w:cs="Arial"/>
        </w:rPr>
        <w:t>an</w:t>
      </w:r>
      <w:r w:rsidR="00707CAF" w:rsidRPr="00B72023">
        <w:rPr>
          <w:rFonts w:ascii="Arial" w:hAnsi="Arial" w:cs="Arial"/>
        </w:rPr>
        <w:t xml:space="preserve"> </w:t>
      </w:r>
      <w:r w:rsidRPr="00B72023">
        <w:rPr>
          <w:rFonts w:ascii="Arial" w:hAnsi="Arial" w:cs="Arial"/>
        </w:rPr>
        <w:t xml:space="preserve">authorized </w:t>
      </w:r>
      <w:r w:rsidR="00707CAF" w:rsidRPr="00B72023">
        <w:rPr>
          <w:rFonts w:ascii="Arial" w:hAnsi="Arial" w:cs="Arial"/>
        </w:rPr>
        <w:t>person qualified as a mechanic on the type of PIT or one having similar</w:t>
      </w:r>
      <w:r w:rsidRPr="00B72023">
        <w:rPr>
          <w:rFonts w:ascii="Arial" w:hAnsi="Arial" w:cs="Arial"/>
        </w:rPr>
        <w:t xml:space="preserve"> </w:t>
      </w:r>
      <w:r w:rsidR="00707CAF" w:rsidRPr="00B72023">
        <w:rPr>
          <w:rFonts w:ascii="Arial" w:hAnsi="Arial" w:cs="Arial"/>
        </w:rPr>
        <w:t>design characteristics.</w:t>
      </w:r>
    </w:p>
    <w:p w:rsidR="00162A30" w:rsidRDefault="00162A30" w:rsidP="00162A30">
      <w:pPr>
        <w:rPr>
          <w:rFonts w:ascii="Arial" w:hAnsi="Arial" w:cs="Arial"/>
        </w:rPr>
      </w:pPr>
    </w:p>
    <w:p w:rsidR="00C248C3" w:rsidRDefault="00DE7EA7" w:rsidP="00B72023">
      <w:pPr>
        <w:numPr>
          <w:ilvl w:val="1"/>
          <w:numId w:val="34"/>
        </w:numPr>
        <w:ind w:left="720"/>
        <w:rPr>
          <w:rFonts w:ascii="Arial" w:hAnsi="Arial" w:cs="Arial"/>
        </w:rPr>
      </w:pPr>
      <w:r w:rsidRPr="00B72023">
        <w:rPr>
          <w:rFonts w:ascii="Arial" w:hAnsi="Arial" w:cs="Arial"/>
        </w:rPr>
        <w:t xml:space="preserve">Any PIT </w:t>
      </w:r>
      <w:r w:rsidR="001501E0" w:rsidRPr="00B72023">
        <w:rPr>
          <w:rFonts w:ascii="Arial" w:hAnsi="Arial" w:cs="Arial"/>
        </w:rPr>
        <w:t>with an identified safety issue</w:t>
      </w:r>
      <w:r w:rsidRPr="00B72023">
        <w:rPr>
          <w:rFonts w:ascii="Arial" w:hAnsi="Arial" w:cs="Arial"/>
        </w:rPr>
        <w:t xml:space="preserve"> </w:t>
      </w:r>
      <w:r w:rsidR="001A7FE7" w:rsidRPr="00B72023">
        <w:rPr>
          <w:rFonts w:ascii="Arial" w:hAnsi="Arial" w:cs="Arial"/>
        </w:rPr>
        <w:t>must</w:t>
      </w:r>
      <w:r w:rsidRPr="00B72023">
        <w:rPr>
          <w:rFonts w:ascii="Arial" w:hAnsi="Arial" w:cs="Arial"/>
        </w:rPr>
        <w:t xml:space="preserve"> be immediately removed from service.</w:t>
      </w:r>
    </w:p>
    <w:p w:rsidR="00162A30" w:rsidRDefault="00162A30" w:rsidP="00162A30">
      <w:pPr>
        <w:rPr>
          <w:rFonts w:ascii="Arial" w:hAnsi="Arial" w:cs="Arial"/>
        </w:rPr>
      </w:pPr>
    </w:p>
    <w:p w:rsidR="00DE7EA7" w:rsidRDefault="00DE7EA7" w:rsidP="00B72023">
      <w:pPr>
        <w:numPr>
          <w:ilvl w:val="1"/>
          <w:numId w:val="34"/>
        </w:numPr>
        <w:ind w:left="720"/>
        <w:rPr>
          <w:rFonts w:ascii="Arial" w:hAnsi="Arial" w:cs="Arial"/>
        </w:rPr>
      </w:pPr>
      <w:r w:rsidRPr="00B72023">
        <w:rPr>
          <w:rFonts w:ascii="Arial" w:hAnsi="Arial" w:cs="Arial"/>
        </w:rPr>
        <w:t xml:space="preserve">Maintenance performed by PIT operators </w:t>
      </w:r>
      <w:r w:rsidR="001A7FE7" w:rsidRPr="00B72023">
        <w:rPr>
          <w:rFonts w:ascii="Arial" w:hAnsi="Arial" w:cs="Arial"/>
        </w:rPr>
        <w:t>is</w:t>
      </w:r>
      <w:r w:rsidRPr="00B72023">
        <w:rPr>
          <w:rFonts w:ascii="Arial" w:hAnsi="Arial" w:cs="Arial"/>
        </w:rPr>
        <w:t xml:space="preserve"> limited to</w:t>
      </w:r>
      <w:r w:rsidR="001C0FF7" w:rsidRPr="00B72023">
        <w:rPr>
          <w:rFonts w:ascii="Arial" w:hAnsi="Arial" w:cs="Arial"/>
        </w:rPr>
        <w:t xml:space="preserve"> replacing/</w:t>
      </w:r>
      <w:r w:rsidRPr="00B72023">
        <w:rPr>
          <w:rFonts w:ascii="Arial" w:hAnsi="Arial" w:cs="Arial"/>
        </w:rPr>
        <w:t xml:space="preserve"> </w:t>
      </w:r>
      <w:r w:rsidR="00412323" w:rsidRPr="00B72023">
        <w:rPr>
          <w:rFonts w:ascii="Arial" w:hAnsi="Arial" w:cs="Arial"/>
        </w:rPr>
        <w:t>disconnecting/</w:t>
      </w:r>
      <w:r w:rsidRPr="00B72023">
        <w:rPr>
          <w:rFonts w:ascii="Arial" w:hAnsi="Arial" w:cs="Arial"/>
        </w:rPr>
        <w:t>connectin</w:t>
      </w:r>
      <w:r w:rsidR="00412323" w:rsidRPr="00B72023">
        <w:rPr>
          <w:rFonts w:ascii="Arial" w:hAnsi="Arial" w:cs="Arial"/>
        </w:rPr>
        <w:t>g</w:t>
      </w:r>
      <w:r w:rsidRPr="00B72023">
        <w:rPr>
          <w:rFonts w:ascii="Arial" w:hAnsi="Arial" w:cs="Arial"/>
        </w:rPr>
        <w:t xml:space="preserve"> </w:t>
      </w:r>
      <w:r w:rsidR="00412323" w:rsidRPr="00B72023">
        <w:rPr>
          <w:rFonts w:ascii="Arial" w:hAnsi="Arial" w:cs="Arial"/>
        </w:rPr>
        <w:t>batteri</w:t>
      </w:r>
      <w:r w:rsidRPr="00B72023">
        <w:rPr>
          <w:rFonts w:ascii="Arial" w:hAnsi="Arial" w:cs="Arial"/>
        </w:rPr>
        <w:t>es</w:t>
      </w:r>
      <w:r w:rsidR="00470B20" w:rsidRPr="00B72023">
        <w:rPr>
          <w:rFonts w:ascii="Arial" w:hAnsi="Arial" w:cs="Arial"/>
        </w:rPr>
        <w:t>,</w:t>
      </w:r>
      <w:r w:rsidR="00412323" w:rsidRPr="00B72023">
        <w:rPr>
          <w:rFonts w:ascii="Arial" w:hAnsi="Arial" w:cs="Arial"/>
        </w:rPr>
        <w:t xml:space="preserve"> </w:t>
      </w:r>
      <w:r w:rsidR="001C0FF7" w:rsidRPr="00B72023">
        <w:rPr>
          <w:rFonts w:ascii="Arial" w:hAnsi="Arial" w:cs="Arial"/>
        </w:rPr>
        <w:t xml:space="preserve">changing fuel cylinders, </w:t>
      </w:r>
      <w:r w:rsidR="00412323" w:rsidRPr="00B72023">
        <w:rPr>
          <w:rFonts w:ascii="Arial" w:hAnsi="Arial" w:cs="Arial"/>
        </w:rPr>
        <w:t>adding water to batteries</w:t>
      </w:r>
      <w:r w:rsidR="00470B20" w:rsidRPr="00B72023">
        <w:rPr>
          <w:rFonts w:ascii="Arial" w:hAnsi="Arial" w:cs="Arial"/>
        </w:rPr>
        <w:t>, replacing light bulbs and replacing stickers and decals</w:t>
      </w:r>
      <w:r w:rsidRPr="00B72023">
        <w:rPr>
          <w:rFonts w:ascii="Arial" w:hAnsi="Arial" w:cs="Arial"/>
        </w:rPr>
        <w:t>.</w:t>
      </w:r>
    </w:p>
    <w:p w:rsidR="00162A30" w:rsidRDefault="00162A30" w:rsidP="00162A30">
      <w:pPr>
        <w:rPr>
          <w:rFonts w:ascii="Arial" w:hAnsi="Arial" w:cs="Arial"/>
        </w:rPr>
      </w:pPr>
    </w:p>
    <w:p w:rsidR="00DE7EA7" w:rsidRDefault="00DE7EA7" w:rsidP="00B72023">
      <w:pPr>
        <w:numPr>
          <w:ilvl w:val="1"/>
          <w:numId w:val="34"/>
        </w:numPr>
        <w:ind w:left="720"/>
        <w:rPr>
          <w:rFonts w:ascii="Arial" w:hAnsi="Arial" w:cs="Arial"/>
        </w:rPr>
      </w:pPr>
      <w:r w:rsidRPr="00B72023">
        <w:rPr>
          <w:rFonts w:ascii="Arial" w:hAnsi="Arial" w:cs="Arial"/>
        </w:rPr>
        <w:t xml:space="preserve">No </w:t>
      </w:r>
      <w:r w:rsidR="008B16A2">
        <w:rPr>
          <w:rFonts w:ascii="Arial" w:hAnsi="Arial" w:cs="Arial"/>
        </w:rPr>
        <w:t>PIT</w:t>
      </w:r>
      <w:r w:rsidRPr="00B72023">
        <w:rPr>
          <w:rFonts w:ascii="Arial" w:hAnsi="Arial" w:cs="Arial"/>
        </w:rPr>
        <w:t xml:space="preserve"> with a leak in the fuel system </w:t>
      </w:r>
      <w:r w:rsidR="001A7FE7" w:rsidRPr="00B72023">
        <w:rPr>
          <w:rFonts w:ascii="Arial" w:hAnsi="Arial" w:cs="Arial"/>
        </w:rPr>
        <w:t>may</w:t>
      </w:r>
      <w:r w:rsidRPr="00B72023">
        <w:rPr>
          <w:rFonts w:ascii="Arial" w:hAnsi="Arial" w:cs="Arial"/>
        </w:rPr>
        <w:t xml:space="preserve"> be operated until the leak has been eliminated.  Repairs to the fuel and ignition system that involve fire hazards </w:t>
      </w:r>
      <w:r w:rsidR="00841ED9" w:rsidRPr="00B72023">
        <w:rPr>
          <w:rFonts w:ascii="Arial" w:hAnsi="Arial" w:cs="Arial"/>
        </w:rPr>
        <w:t>will be conducted in a location</w:t>
      </w:r>
      <w:r w:rsidRPr="00B72023">
        <w:rPr>
          <w:rFonts w:ascii="Arial" w:hAnsi="Arial" w:cs="Arial"/>
        </w:rPr>
        <w:t xml:space="preserve"> </w:t>
      </w:r>
      <w:r w:rsidR="001A7FE7" w:rsidRPr="00B72023">
        <w:rPr>
          <w:rFonts w:ascii="Arial" w:hAnsi="Arial" w:cs="Arial"/>
        </w:rPr>
        <w:t xml:space="preserve">(non-flammable) </w:t>
      </w:r>
      <w:r w:rsidR="00C17CD5" w:rsidRPr="00B72023">
        <w:rPr>
          <w:rFonts w:ascii="Arial" w:hAnsi="Arial" w:cs="Arial"/>
        </w:rPr>
        <w:t>designated for</w:t>
      </w:r>
      <w:r w:rsidRPr="00B72023">
        <w:rPr>
          <w:rFonts w:ascii="Arial" w:hAnsi="Arial" w:cs="Arial"/>
        </w:rPr>
        <w:t xml:space="preserve"> such repairs.</w:t>
      </w:r>
    </w:p>
    <w:p w:rsidR="00162A30" w:rsidRDefault="00162A30" w:rsidP="00162A30">
      <w:pPr>
        <w:rPr>
          <w:rFonts w:ascii="Arial" w:hAnsi="Arial" w:cs="Arial"/>
        </w:rPr>
      </w:pPr>
    </w:p>
    <w:p w:rsidR="00DE7EA7" w:rsidRDefault="00DE7EA7" w:rsidP="00B72023">
      <w:pPr>
        <w:numPr>
          <w:ilvl w:val="1"/>
          <w:numId w:val="34"/>
        </w:numPr>
        <w:ind w:left="720"/>
        <w:rPr>
          <w:rFonts w:ascii="Arial" w:hAnsi="Arial" w:cs="Arial"/>
        </w:rPr>
      </w:pPr>
      <w:r w:rsidRPr="00B72023">
        <w:rPr>
          <w:rFonts w:ascii="Arial" w:hAnsi="Arial" w:cs="Arial"/>
        </w:rPr>
        <w:t xml:space="preserve">Any </w:t>
      </w:r>
      <w:r w:rsidR="008B16A2">
        <w:rPr>
          <w:rFonts w:ascii="Arial" w:hAnsi="Arial" w:cs="Arial"/>
        </w:rPr>
        <w:t>PIT</w:t>
      </w:r>
      <w:r w:rsidRPr="00B72023">
        <w:rPr>
          <w:rFonts w:ascii="Arial" w:hAnsi="Arial" w:cs="Arial"/>
        </w:rPr>
        <w:t xml:space="preserve"> that emits hazardous sparks or flames from the exhaust system </w:t>
      </w:r>
      <w:r w:rsidR="001A7FE7" w:rsidRPr="00B72023">
        <w:rPr>
          <w:rFonts w:ascii="Arial" w:hAnsi="Arial" w:cs="Arial"/>
        </w:rPr>
        <w:t>must</w:t>
      </w:r>
      <w:r w:rsidR="00B72023">
        <w:rPr>
          <w:rFonts w:ascii="Arial" w:hAnsi="Arial" w:cs="Arial"/>
        </w:rPr>
        <w:t xml:space="preserve"> </w:t>
      </w:r>
      <w:r w:rsidRPr="00B72023">
        <w:rPr>
          <w:rFonts w:ascii="Arial" w:hAnsi="Arial" w:cs="Arial"/>
        </w:rPr>
        <w:t>be immediately removed from service and not returned to service until the cause has been eliminated.</w:t>
      </w:r>
    </w:p>
    <w:p w:rsidR="00162A30" w:rsidRDefault="00162A30" w:rsidP="00162A30">
      <w:pPr>
        <w:rPr>
          <w:rFonts w:ascii="Arial" w:hAnsi="Arial" w:cs="Arial"/>
        </w:rPr>
      </w:pPr>
    </w:p>
    <w:p w:rsidR="00DE7EA7" w:rsidRPr="00B72023" w:rsidRDefault="00DE7EA7" w:rsidP="00B72023">
      <w:pPr>
        <w:numPr>
          <w:ilvl w:val="1"/>
          <w:numId w:val="34"/>
        </w:numPr>
        <w:ind w:left="720"/>
        <w:rPr>
          <w:rFonts w:ascii="Arial" w:hAnsi="Arial" w:cs="Arial"/>
        </w:rPr>
      </w:pPr>
      <w:r w:rsidRPr="00B72023">
        <w:rPr>
          <w:rFonts w:ascii="Arial" w:hAnsi="Arial" w:cs="Arial"/>
        </w:rPr>
        <w:t xml:space="preserve">Only replacement parts equivalent to the original parts </w:t>
      </w:r>
      <w:r w:rsidR="001A7FE7" w:rsidRPr="00B72023">
        <w:rPr>
          <w:rFonts w:ascii="Arial" w:hAnsi="Arial" w:cs="Arial"/>
        </w:rPr>
        <w:t xml:space="preserve">are to </w:t>
      </w:r>
      <w:r w:rsidRPr="00B72023">
        <w:rPr>
          <w:rFonts w:ascii="Arial" w:hAnsi="Arial" w:cs="Arial"/>
        </w:rPr>
        <w:t>be used.</w:t>
      </w:r>
    </w:p>
    <w:p w:rsidR="00DE7EA7" w:rsidRDefault="00DE7EA7" w:rsidP="00DE7EA7">
      <w:pPr>
        <w:rPr>
          <w:rFonts w:ascii="Arial" w:hAnsi="Arial" w:cs="Arial"/>
          <w:b/>
        </w:rPr>
      </w:pPr>
    </w:p>
    <w:p w:rsidR="006720CC" w:rsidRDefault="006720CC" w:rsidP="00DE7EA7">
      <w:pPr>
        <w:rPr>
          <w:rFonts w:ascii="Arial" w:hAnsi="Arial" w:cs="Arial"/>
          <w:b/>
        </w:rPr>
      </w:pPr>
    </w:p>
    <w:p w:rsidR="006720CC" w:rsidRPr="00A45C46" w:rsidRDefault="006720CC" w:rsidP="00DE7EA7">
      <w:pPr>
        <w:rPr>
          <w:rFonts w:ascii="Arial" w:hAnsi="Arial" w:cs="Arial"/>
          <w:b/>
        </w:rPr>
      </w:pPr>
    </w:p>
    <w:p w:rsidR="001B2083" w:rsidRPr="00A45C46" w:rsidRDefault="00B02491" w:rsidP="00640005">
      <w:pPr>
        <w:numPr>
          <w:ilvl w:val="0"/>
          <w:numId w:val="11"/>
        </w:numPr>
        <w:rPr>
          <w:rFonts w:ascii="Arial" w:hAnsi="Arial" w:cs="Arial"/>
          <w:b/>
        </w:rPr>
      </w:pPr>
      <w:r w:rsidRPr="00A45C46">
        <w:rPr>
          <w:rFonts w:ascii="Arial" w:hAnsi="Arial" w:cs="Arial"/>
          <w:b/>
        </w:rPr>
        <w:lastRenderedPageBreak/>
        <w:t>Recordkeeping</w:t>
      </w:r>
    </w:p>
    <w:p w:rsidR="009B0CB6" w:rsidRPr="00A45C46" w:rsidRDefault="009B0CB6" w:rsidP="009B0CB6">
      <w:pPr>
        <w:rPr>
          <w:rFonts w:ascii="Arial" w:hAnsi="Arial" w:cs="Arial"/>
          <w:b/>
        </w:rPr>
      </w:pPr>
    </w:p>
    <w:p w:rsidR="0066263C" w:rsidRPr="00A45C46" w:rsidRDefault="009B0CB6" w:rsidP="005C2836">
      <w:pPr>
        <w:numPr>
          <w:ilvl w:val="1"/>
          <w:numId w:val="35"/>
        </w:numPr>
        <w:ind w:left="720"/>
        <w:rPr>
          <w:rFonts w:ascii="Arial" w:hAnsi="Arial" w:cs="Arial"/>
          <w:b/>
        </w:rPr>
      </w:pPr>
      <w:r w:rsidRPr="00A45C46">
        <w:rPr>
          <w:rFonts w:ascii="Arial" w:hAnsi="Arial" w:cs="Arial"/>
        </w:rPr>
        <w:t>Each work unit is responsible for maintaining the following records in order to meet the requirements of this program:</w:t>
      </w:r>
    </w:p>
    <w:p w:rsidR="002D68D0" w:rsidRPr="00A45C46" w:rsidRDefault="002D68D0" w:rsidP="002D68D0">
      <w:pPr>
        <w:ind w:left="1080"/>
        <w:rPr>
          <w:rFonts w:ascii="Arial" w:hAnsi="Arial" w:cs="Arial"/>
          <w:b/>
        </w:rPr>
      </w:pPr>
      <w:r w:rsidRPr="00A45C46">
        <w:rPr>
          <w:rFonts w:ascii="Arial" w:hAnsi="Arial" w:cs="Arial"/>
        </w:rPr>
        <w:t xml:space="preserve"> </w:t>
      </w:r>
    </w:p>
    <w:p w:rsidR="0066263C" w:rsidRPr="00A45C46" w:rsidRDefault="0066263C" w:rsidP="005C2836">
      <w:pPr>
        <w:numPr>
          <w:ilvl w:val="2"/>
          <w:numId w:val="11"/>
        </w:numPr>
        <w:ind w:left="1440"/>
        <w:rPr>
          <w:rFonts w:ascii="Arial" w:hAnsi="Arial" w:cs="Arial"/>
        </w:rPr>
      </w:pPr>
      <w:r w:rsidRPr="00A45C46">
        <w:rPr>
          <w:rFonts w:ascii="Arial" w:hAnsi="Arial" w:cs="Arial"/>
        </w:rPr>
        <w:t>A list</w:t>
      </w:r>
      <w:r w:rsidR="00CD4C64" w:rsidRPr="00A45C46">
        <w:rPr>
          <w:rFonts w:ascii="Arial" w:hAnsi="Arial" w:cs="Arial"/>
        </w:rPr>
        <w:t>ing</w:t>
      </w:r>
      <w:r w:rsidRPr="00A45C46">
        <w:rPr>
          <w:rFonts w:ascii="Arial" w:hAnsi="Arial" w:cs="Arial"/>
        </w:rPr>
        <w:t xml:space="preserve"> of all powered industrial trucks within t</w:t>
      </w:r>
      <w:r w:rsidR="00B8050F" w:rsidRPr="00A45C46">
        <w:rPr>
          <w:rFonts w:ascii="Arial" w:hAnsi="Arial" w:cs="Arial"/>
        </w:rPr>
        <w:t xml:space="preserve">he work unit. </w:t>
      </w:r>
    </w:p>
    <w:p w:rsidR="00B8050F" w:rsidRPr="00A45C46" w:rsidRDefault="00B8050F" w:rsidP="005C2836">
      <w:pPr>
        <w:ind w:left="1440" w:hanging="720"/>
        <w:rPr>
          <w:rFonts w:ascii="Arial" w:hAnsi="Arial" w:cs="Arial"/>
        </w:rPr>
      </w:pPr>
    </w:p>
    <w:p w:rsidR="00B8050F" w:rsidRPr="00A45C46" w:rsidRDefault="00B8050F" w:rsidP="005C2836">
      <w:pPr>
        <w:numPr>
          <w:ilvl w:val="2"/>
          <w:numId w:val="11"/>
        </w:numPr>
        <w:ind w:left="1440"/>
        <w:rPr>
          <w:rFonts w:ascii="Arial" w:hAnsi="Arial" w:cs="Arial"/>
        </w:rPr>
      </w:pPr>
      <w:r w:rsidRPr="00A45C46">
        <w:rPr>
          <w:rFonts w:ascii="Arial" w:hAnsi="Arial" w:cs="Arial"/>
        </w:rPr>
        <w:t>Records of all PIT training provided to employees within the work unit</w:t>
      </w:r>
      <w:r w:rsidR="002D68D0" w:rsidRPr="00A45C46">
        <w:rPr>
          <w:rFonts w:ascii="Arial" w:hAnsi="Arial" w:cs="Arial"/>
        </w:rPr>
        <w:t xml:space="preserve"> including </w:t>
      </w:r>
      <w:r w:rsidR="003F2540" w:rsidRPr="00A45C46">
        <w:rPr>
          <w:rFonts w:ascii="Arial" w:hAnsi="Arial" w:cs="Arial"/>
        </w:rPr>
        <w:t>training roster</w:t>
      </w:r>
      <w:r w:rsidR="002D68D0" w:rsidRPr="00A45C46">
        <w:rPr>
          <w:rFonts w:ascii="Arial" w:hAnsi="Arial" w:cs="Arial"/>
        </w:rPr>
        <w:t>s and</w:t>
      </w:r>
      <w:r w:rsidR="003F2540" w:rsidRPr="00A45C46">
        <w:rPr>
          <w:rFonts w:ascii="Arial" w:hAnsi="Arial" w:cs="Arial"/>
        </w:rPr>
        <w:t xml:space="preserve"> evaluation </w:t>
      </w:r>
      <w:r w:rsidR="002D68D0" w:rsidRPr="00A45C46">
        <w:rPr>
          <w:rFonts w:ascii="Arial" w:hAnsi="Arial" w:cs="Arial"/>
        </w:rPr>
        <w:t>forms</w:t>
      </w:r>
      <w:r w:rsidR="00E9251B" w:rsidRPr="00A45C46">
        <w:rPr>
          <w:rFonts w:ascii="Arial" w:hAnsi="Arial" w:cs="Arial"/>
        </w:rPr>
        <w:t>.</w:t>
      </w:r>
      <w:r w:rsidR="002D68D0" w:rsidRPr="00A45C46">
        <w:rPr>
          <w:rFonts w:ascii="Arial" w:hAnsi="Arial" w:cs="Arial"/>
        </w:rPr>
        <w:t xml:space="preserve"> </w:t>
      </w:r>
      <w:r w:rsidR="00E9251B" w:rsidRPr="00A45C46">
        <w:rPr>
          <w:rFonts w:ascii="Arial" w:hAnsi="Arial" w:cs="Arial"/>
        </w:rPr>
        <w:t xml:space="preserve">Use </w:t>
      </w:r>
      <w:r w:rsidR="002D68D0" w:rsidRPr="00A45C46">
        <w:rPr>
          <w:rFonts w:ascii="Arial" w:hAnsi="Arial" w:cs="Arial"/>
        </w:rPr>
        <w:t>Appendix C</w:t>
      </w:r>
      <w:r w:rsidR="00E9251B" w:rsidRPr="00A45C46">
        <w:rPr>
          <w:rFonts w:ascii="Arial" w:hAnsi="Arial" w:cs="Arial"/>
        </w:rPr>
        <w:t xml:space="preserve"> or equivalent to record the following information:</w:t>
      </w:r>
    </w:p>
    <w:p w:rsidR="002D68D0" w:rsidRPr="00A45C46" w:rsidRDefault="002D68D0" w:rsidP="002D68D0">
      <w:pPr>
        <w:pStyle w:val="ListParagraph"/>
        <w:rPr>
          <w:rFonts w:ascii="Arial" w:hAnsi="Arial" w:cs="Arial"/>
        </w:rPr>
      </w:pPr>
    </w:p>
    <w:p w:rsidR="002D68D0" w:rsidRPr="00A45C46" w:rsidRDefault="002D68D0" w:rsidP="005C2836">
      <w:pPr>
        <w:numPr>
          <w:ilvl w:val="3"/>
          <w:numId w:val="11"/>
        </w:numPr>
        <w:ind w:left="2430" w:hanging="990"/>
        <w:rPr>
          <w:rFonts w:ascii="Arial" w:hAnsi="Arial" w:cs="Arial"/>
        </w:rPr>
      </w:pPr>
      <w:r w:rsidRPr="00A45C46">
        <w:rPr>
          <w:rFonts w:ascii="Arial" w:hAnsi="Arial" w:cs="Arial"/>
        </w:rPr>
        <w:t>Name of the operator,</w:t>
      </w:r>
    </w:p>
    <w:p w:rsidR="002D68D0" w:rsidRPr="00A45C46" w:rsidRDefault="002D68D0" w:rsidP="005C2836">
      <w:pPr>
        <w:numPr>
          <w:ilvl w:val="3"/>
          <w:numId w:val="11"/>
        </w:numPr>
        <w:ind w:left="2430" w:hanging="990"/>
        <w:rPr>
          <w:rFonts w:ascii="Arial" w:hAnsi="Arial" w:cs="Arial"/>
        </w:rPr>
      </w:pPr>
      <w:r w:rsidRPr="00A45C46">
        <w:rPr>
          <w:rFonts w:ascii="Arial" w:hAnsi="Arial" w:cs="Arial"/>
        </w:rPr>
        <w:t>Date of the classroom training,</w:t>
      </w:r>
    </w:p>
    <w:p w:rsidR="00F7470F" w:rsidRDefault="00F7470F" w:rsidP="005C2836">
      <w:pPr>
        <w:numPr>
          <w:ilvl w:val="3"/>
          <w:numId w:val="11"/>
        </w:numPr>
        <w:ind w:left="2430" w:hanging="990"/>
        <w:rPr>
          <w:rFonts w:ascii="Arial" w:hAnsi="Arial" w:cs="Arial"/>
        </w:rPr>
      </w:pPr>
      <w:r>
        <w:rPr>
          <w:rFonts w:ascii="Arial" w:hAnsi="Arial" w:cs="Arial"/>
        </w:rPr>
        <w:t>Date of the hands-on training,</w:t>
      </w:r>
    </w:p>
    <w:p w:rsidR="002D68D0" w:rsidRPr="00A45C46" w:rsidRDefault="002D68D0" w:rsidP="005C2836">
      <w:pPr>
        <w:numPr>
          <w:ilvl w:val="3"/>
          <w:numId w:val="11"/>
        </w:numPr>
        <w:ind w:left="2430" w:hanging="990"/>
        <w:rPr>
          <w:rFonts w:ascii="Arial" w:hAnsi="Arial" w:cs="Arial"/>
        </w:rPr>
      </w:pPr>
      <w:r w:rsidRPr="00A45C46">
        <w:rPr>
          <w:rFonts w:ascii="Arial" w:hAnsi="Arial" w:cs="Arial"/>
        </w:rPr>
        <w:t>Date of the hands-on evaluation,</w:t>
      </w:r>
    </w:p>
    <w:p w:rsidR="002D68D0" w:rsidRPr="00A45C46" w:rsidRDefault="002D68D0" w:rsidP="005C2836">
      <w:pPr>
        <w:numPr>
          <w:ilvl w:val="3"/>
          <w:numId w:val="11"/>
        </w:numPr>
        <w:ind w:left="2430" w:hanging="990"/>
        <w:rPr>
          <w:rFonts w:ascii="Arial" w:hAnsi="Arial" w:cs="Arial"/>
        </w:rPr>
      </w:pPr>
      <w:r w:rsidRPr="00A45C46">
        <w:rPr>
          <w:rFonts w:ascii="Arial" w:hAnsi="Arial" w:cs="Arial"/>
        </w:rPr>
        <w:t xml:space="preserve">Identity of the person(s) performing the training or  evaluation,  </w:t>
      </w:r>
    </w:p>
    <w:p w:rsidR="002D68D0" w:rsidRPr="00A45C46" w:rsidRDefault="002D68D0" w:rsidP="005C2836">
      <w:pPr>
        <w:numPr>
          <w:ilvl w:val="3"/>
          <w:numId w:val="11"/>
        </w:numPr>
        <w:ind w:left="2430" w:hanging="990"/>
        <w:rPr>
          <w:rFonts w:ascii="Arial" w:hAnsi="Arial" w:cs="Arial"/>
        </w:rPr>
      </w:pPr>
      <w:r w:rsidRPr="00A45C46">
        <w:rPr>
          <w:rFonts w:ascii="Arial" w:hAnsi="Arial" w:cs="Arial"/>
        </w:rPr>
        <w:t>Make and model of PIT</w:t>
      </w:r>
    </w:p>
    <w:p w:rsidR="0066263C" w:rsidRPr="00A45C46" w:rsidRDefault="0066263C" w:rsidP="0066263C">
      <w:pPr>
        <w:rPr>
          <w:rFonts w:ascii="Arial" w:hAnsi="Arial" w:cs="Arial"/>
        </w:rPr>
      </w:pPr>
    </w:p>
    <w:p w:rsidR="009B0CB6" w:rsidRPr="00A45C46" w:rsidRDefault="003E2BD0" w:rsidP="005C2836">
      <w:pPr>
        <w:numPr>
          <w:ilvl w:val="2"/>
          <w:numId w:val="11"/>
        </w:numPr>
        <w:ind w:left="1440"/>
        <w:rPr>
          <w:rFonts w:ascii="Arial" w:hAnsi="Arial" w:cs="Arial"/>
        </w:rPr>
      </w:pPr>
      <w:r w:rsidRPr="00A45C46">
        <w:rPr>
          <w:rFonts w:ascii="Arial" w:hAnsi="Arial" w:cs="Arial"/>
        </w:rPr>
        <w:t xml:space="preserve">Copies of all </w:t>
      </w:r>
      <w:r w:rsidR="00EE0073" w:rsidRPr="00A45C46">
        <w:rPr>
          <w:rFonts w:ascii="Arial" w:hAnsi="Arial" w:cs="Arial"/>
        </w:rPr>
        <w:t>pre-</w:t>
      </w:r>
      <w:r w:rsidR="00470969" w:rsidRPr="00A45C46">
        <w:rPr>
          <w:rFonts w:ascii="Arial" w:hAnsi="Arial" w:cs="Arial"/>
        </w:rPr>
        <w:t>use</w:t>
      </w:r>
      <w:r w:rsidRPr="00A45C46">
        <w:rPr>
          <w:rFonts w:ascii="Arial" w:hAnsi="Arial" w:cs="Arial"/>
        </w:rPr>
        <w:t xml:space="preserve"> inspe</w:t>
      </w:r>
      <w:r w:rsidR="00B8050F" w:rsidRPr="00A45C46">
        <w:rPr>
          <w:rFonts w:ascii="Arial" w:hAnsi="Arial" w:cs="Arial"/>
        </w:rPr>
        <w:t xml:space="preserve">ction forms for </w:t>
      </w:r>
      <w:r w:rsidR="00E9251B" w:rsidRPr="00A45C46">
        <w:rPr>
          <w:rFonts w:ascii="Arial" w:hAnsi="Arial" w:cs="Arial"/>
        </w:rPr>
        <w:t>one</w:t>
      </w:r>
      <w:r w:rsidR="00470969" w:rsidRPr="00A45C46">
        <w:rPr>
          <w:rFonts w:ascii="Arial" w:hAnsi="Arial" w:cs="Arial"/>
        </w:rPr>
        <w:t xml:space="preserve"> year</w:t>
      </w:r>
      <w:r w:rsidRPr="00A45C46">
        <w:rPr>
          <w:rFonts w:ascii="Arial" w:hAnsi="Arial" w:cs="Arial"/>
        </w:rPr>
        <w:t xml:space="preserve"> after completion.</w:t>
      </w:r>
    </w:p>
    <w:p w:rsidR="00DA50C9" w:rsidRPr="00A45C46" w:rsidRDefault="00DA50C9" w:rsidP="005C2836">
      <w:pPr>
        <w:pStyle w:val="ListParagraph"/>
        <w:ind w:left="1440" w:hanging="720"/>
        <w:rPr>
          <w:rFonts w:ascii="Arial" w:hAnsi="Arial" w:cs="Arial"/>
        </w:rPr>
      </w:pPr>
    </w:p>
    <w:p w:rsidR="00DA50C9" w:rsidRPr="00A45C46" w:rsidRDefault="00DA50C9" w:rsidP="005C2836">
      <w:pPr>
        <w:numPr>
          <w:ilvl w:val="2"/>
          <w:numId w:val="11"/>
        </w:numPr>
        <w:ind w:left="1440"/>
        <w:rPr>
          <w:rFonts w:ascii="Arial" w:hAnsi="Arial" w:cs="Arial"/>
        </w:rPr>
      </w:pPr>
      <w:r w:rsidRPr="00A45C46">
        <w:rPr>
          <w:rFonts w:ascii="Arial" w:hAnsi="Arial" w:cs="Arial"/>
        </w:rPr>
        <w:t xml:space="preserve">Copies of annual inspection records for at least </w:t>
      </w:r>
      <w:r w:rsidR="00E9251B" w:rsidRPr="00A45C46">
        <w:rPr>
          <w:rFonts w:ascii="Arial" w:hAnsi="Arial" w:cs="Arial"/>
        </w:rPr>
        <w:t>four</w:t>
      </w:r>
      <w:r w:rsidRPr="00A45C46">
        <w:rPr>
          <w:rFonts w:ascii="Arial" w:hAnsi="Arial" w:cs="Arial"/>
        </w:rPr>
        <w:t xml:space="preserve"> years.</w:t>
      </w:r>
    </w:p>
    <w:p w:rsidR="00DA50C9" w:rsidRPr="00A45C46" w:rsidRDefault="00DA50C9" w:rsidP="005C2836">
      <w:pPr>
        <w:pStyle w:val="ListParagraph"/>
        <w:ind w:left="1440" w:hanging="720"/>
        <w:rPr>
          <w:rFonts w:ascii="Arial" w:hAnsi="Arial" w:cs="Arial"/>
        </w:rPr>
      </w:pPr>
    </w:p>
    <w:p w:rsidR="00EE0073" w:rsidRPr="00A45C46" w:rsidRDefault="00DA50C9" w:rsidP="005C2836">
      <w:pPr>
        <w:numPr>
          <w:ilvl w:val="2"/>
          <w:numId w:val="11"/>
        </w:numPr>
        <w:ind w:left="1440"/>
        <w:rPr>
          <w:rFonts w:ascii="Arial" w:hAnsi="Arial" w:cs="Arial"/>
        </w:rPr>
      </w:pPr>
      <w:r w:rsidRPr="00A45C46">
        <w:rPr>
          <w:rFonts w:ascii="Arial" w:hAnsi="Arial" w:cs="Arial"/>
        </w:rPr>
        <w:t xml:space="preserve">Copies of repair records for at least </w:t>
      </w:r>
      <w:r w:rsidR="00E9251B" w:rsidRPr="00A45C46">
        <w:rPr>
          <w:rFonts w:ascii="Arial" w:hAnsi="Arial" w:cs="Arial"/>
        </w:rPr>
        <w:t>four</w:t>
      </w:r>
      <w:r w:rsidRPr="00A45C46">
        <w:rPr>
          <w:rFonts w:ascii="Arial" w:hAnsi="Arial" w:cs="Arial"/>
        </w:rPr>
        <w:t xml:space="preserve"> years.</w:t>
      </w:r>
      <w:r w:rsidR="00EE0073" w:rsidRPr="00A45C46">
        <w:rPr>
          <w:rFonts w:ascii="Arial" w:hAnsi="Arial" w:cs="Arial"/>
        </w:rPr>
        <w:t xml:space="preserve"> </w:t>
      </w:r>
    </w:p>
    <w:p w:rsidR="009123BF" w:rsidRPr="00A45C46" w:rsidRDefault="009123BF" w:rsidP="009123BF">
      <w:pPr>
        <w:pStyle w:val="ListParagraph"/>
        <w:rPr>
          <w:rFonts w:ascii="Arial" w:hAnsi="Arial" w:cs="Arial"/>
        </w:rPr>
      </w:pPr>
    </w:p>
    <w:p w:rsidR="009123BF" w:rsidRPr="00A45C46" w:rsidRDefault="009123BF" w:rsidP="005B0F18">
      <w:pPr>
        <w:numPr>
          <w:ilvl w:val="1"/>
          <w:numId w:val="35"/>
        </w:numPr>
        <w:ind w:left="720"/>
        <w:rPr>
          <w:rFonts w:ascii="Arial" w:hAnsi="Arial" w:cs="Arial"/>
        </w:rPr>
      </w:pPr>
      <w:r w:rsidRPr="00A45C46">
        <w:rPr>
          <w:rFonts w:ascii="Arial" w:hAnsi="Arial" w:cs="Arial"/>
        </w:rPr>
        <w:t>EHS is responsible for</w:t>
      </w:r>
      <w:r w:rsidR="00E9251B" w:rsidRPr="00A45C46">
        <w:rPr>
          <w:rFonts w:ascii="Arial" w:hAnsi="Arial" w:cs="Arial"/>
        </w:rPr>
        <w:t xml:space="preserve"> maintaining the following records in order to meet the requirements of this program</w:t>
      </w:r>
      <w:r w:rsidRPr="00A45C46">
        <w:rPr>
          <w:rFonts w:ascii="Arial" w:hAnsi="Arial" w:cs="Arial"/>
        </w:rPr>
        <w:t>:</w:t>
      </w:r>
    </w:p>
    <w:p w:rsidR="009B0CB6" w:rsidRPr="00A45C46" w:rsidRDefault="009B0CB6" w:rsidP="009B0CB6">
      <w:pPr>
        <w:ind w:left="720"/>
        <w:rPr>
          <w:rFonts w:ascii="Arial" w:hAnsi="Arial" w:cs="Arial"/>
        </w:rPr>
      </w:pPr>
    </w:p>
    <w:p w:rsidR="008005E4" w:rsidRPr="00A45C46" w:rsidRDefault="00F43AA3" w:rsidP="00F43AA3">
      <w:pPr>
        <w:numPr>
          <w:ilvl w:val="2"/>
          <w:numId w:val="35"/>
        </w:numPr>
        <w:ind w:left="1440"/>
        <w:rPr>
          <w:rFonts w:ascii="Arial" w:hAnsi="Arial" w:cs="Arial"/>
        </w:rPr>
      </w:pPr>
      <w:r w:rsidRPr="00F43AA3">
        <w:rPr>
          <w:rFonts w:ascii="Arial" w:hAnsi="Arial" w:cs="Arial"/>
        </w:rPr>
        <w:t>EHS will retain training records for training they have provided indefinitely</w:t>
      </w:r>
      <w:r w:rsidR="00F11716" w:rsidRPr="00A45C46">
        <w:rPr>
          <w:rFonts w:ascii="Arial" w:hAnsi="Arial" w:cs="Arial"/>
        </w:rPr>
        <w:t>.</w:t>
      </w:r>
    </w:p>
    <w:p w:rsidR="0070545E" w:rsidRPr="00A45C46" w:rsidRDefault="0070545E" w:rsidP="0070545E">
      <w:pPr>
        <w:pStyle w:val="ListParagraph"/>
        <w:rPr>
          <w:rFonts w:ascii="Arial" w:hAnsi="Arial" w:cs="Arial"/>
          <w:b/>
          <w:color w:val="00B0F0"/>
        </w:rPr>
      </w:pPr>
    </w:p>
    <w:p w:rsidR="0070545E" w:rsidRPr="00A45C46" w:rsidRDefault="0070545E" w:rsidP="005B0F18">
      <w:pPr>
        <w:numPr>
          <w:ilvl w:val="0"/>
          <w:numId w:val="11"/>
        </w:numPr>
        <w:rPr>
          <w:rFonts w:ascii="Arial" w:hAnsi="Arial" w:cs="Arial"/>
          <w:b/>
        </w:rPr>
      </w:pPr>
      <w:r w:rsidRPr="00A45C46">
        <w:rPr>
          <w:rFonts w:ascii="Arial" w:hAnsi="Arial" w:cs="Arial"/>
          <w:b/>
        </w:rPr>
        <w:t>Contractors</w:t>
      </w:r>
    </w:p>
    <w:p w:rsidR="00B02491" w:rsidRPr="00A45C46" w:rsidRDefault="00B02491" w:rsidP="00B02491">
      <w:pPr>
        <w:rPr>
          <w:rFonts w:ascii="Arial" w:hAnsi="Arial" w:cs="Arial"/>
        </w:rPr>
      </w:pPr>
    </w:p>
    <w:p w:rsidR="001B2083" w:rsidRPr="00A45C46" w:rsidRDefault="00A12FAE" w:rsidP="00B0619F">
      <w:pPr>
        <w:ind w:left="720"/>
        <w:rPr>
          <w:rFonts w:ascii="Arial" w:hAnsi="Arial" w:cs="Arial"/>
        </w:rPr>
      </w:pPr>
      <w:r w:rsidRPr="00A45C46">
        <w:rPr>
          <w:rFonts w:ascii="Arial" w:hAnsi="Arial" w:cs="Arial"/>
        </w:rPr>
        <w:t xml:space="preserve">Contractors </w:t>
      </w:r>
      <w:r w:rsidR="00E54692" w:rsidRPr="00A45C46">
        <w:rPr>
          <w:rFonts w:ascii="Arial" w:hAnsi="Arial" w:cs="Arial"/>
        </w:rPr>
        <w:t>are required to</w:t>
      </w:r>
      <w:r w:rsidRPr="00A45C46">
        <w:rPr>
          <w:rFonts w:ascii="Arial" w:hAnsi="Arial" w:cs="Arial"/>
        </w:rPr>
        <w:t xml:space="preserve"> follow all </w:t>
      </w:r>
      <w:r w:rsidR="00E54692" w:rsidRPr="00A45C46">
        <w:rPr>
          <w:rFonts w:ascii="Arial" w:hAnsi="Arial" w:cs="Arial"/>
        </w:rPr>
        <w:t xml:space="preserve">applicable </w:t>
      </w:r>
      <w:r w:rsidRPr="00A45C46">
        <w:rPr>
          <w:rFonts w:ascii="Arial" w:hAnsi="Arial" w:cs="Arial"/>
        </w:rPr>
        <w:t>OSHA powered industrial truck regulations</w:t>
      </w:r>
      <w:r w:rsidR="00E54692" w:rsidRPr="00A45C46">
        <w:rPr>
          <w:rFonts w:ascii="Arial" w:hAnsi="Arial" w:cs="Arial"/>
        </w:rPr>
        <w:t xml:space="preserve"> and manufacturer’s instructions</w:t>
      </w:r>
      <w:r w:rsidRPr="00A45C46">
        <w:rPr>
          <w:rFonts w:ascii="Arial" w:hAnsi="Arial" w:cs="Arial"/>
        </w:rPr>
        <w:t xml:space="preserve">.  </w:t>
      </w:r>
      <w:r w:rsidR="00E54692" w:rsidRPr="00A45C46">
        <w:rPr>
          <w:rFonts w:ascii="Arial" w:hAnsi="Arial" w:cs="Arial"/>
        </w:rPr>
        <w:t>Contractors are not permitted</w:t>
      </w:r>
      <w:r w:rsidR="00FB4D07" w:rsidRPr="00A45C46">
        <w:rPr>
          <w:rFonts w:ascii="Arial" w:hAnsi="Arial" w:cs="Arial"/>
        </w:rPr>
        <w:t xml:space="preserve"> to use PSU </w:t>
      </w:r>
      <w:r w:rsidRPr="00A45C46">
        <w:rPr>
          <w:rFonts w:ascii="Arial" w:hAnsi="Arial" w:cs="Arial"/>
        </w:rPr>
        <w:t xml:space="preserve">owned </w:t>
      </w:r>
      <w:r w:rsidR="00FB4D07" w:rsidRPr="00A45C46">
        <w:rPr>
          <w:rFonts w:ascii="Arial" w:hAnsi="Arial" w:cs="Arial"/>
        </w:rPr>
        <w:t xml:space="preserve">PITs.    </w:t>
      </w:r>
    </w:p>
    <w:p w:rsidR="00133C40" w:rsidRDefault="00133C40" w:rsidP="00B0619F">
      <w:pPr>
        <w:ind w:left="720"/>
      </w:pPr>
    </w:p>
    <w:p w:rsidR="00133C40" w:rsidRDefault="00133C40" w:rsidP="00B0619F">
      <w:pPr>
        <w:ind w:left="720"/>
      </w:pPr>
    </w:p>
    <w:p w:rsidR="00133C40" w:rsidRDefault="00133C40" w:rsidP="00B0619F">
      <w:pPr>
        <w:ind w:left="720"/>
      </w:pPr>
    </w:p>
    <w:p w:rsidR="00133C40" w:rsidRDefault="00133C40" w:rsidP="00B0619F">
      <w:pPr>
        <w:ind w:left="720"/>
      </w:pPr>
    </w:p>
    <w:p w:rsidR="00133C40" w:rsidRDefault="00133C40" w:rsidP="00B0619F">
      <w:pPr>
        <w:ind w:left="720"/>
      </w:pPr>
    </w:p>
    <w:p w:rsidR="00133C40" w:rsidRDefault="00133C40" w:rsidP="00B0619F">
      <w:pPr>
        <w:ind w:left="720"/>
      </w:pPr>
    </w:p>
    <w:p w:rsidR="00133C40" w:rsidRDefault="00133C40" w:rsidP="00B0619F">
      <w:pPr>
        <w:ind w:left="720"/>
      </w:pPr>
    </w:p>
    <w:p w:rsidR="00133C40" w:rsidRDefault="00133C40" w:rsidP="00B0619F">
      <w:pPr>
        <w:ind w:left="720"/>
      </w:pPr>
    </w:p>
    <w:p w:rsidR="00133C40" w:rsidRDefault="00133C40" w:rsidP="00B0619F">
      <w:pPr>
        <w:ind w:left="720"/>
      </w:pPr>
    </w:p>
    <w:tbl>
      <w:tblPr>
        <w:tblW w:w="9510" w:type="dxa"/>
        <w:tblInd w:w="-428" w:type="dxa"/>
        <w:tblLook w:val="04A0"/>
      </w:tblPr>
      <w:tblGrid>
        <w:gridCol w:w="3344"/>
        <w:gridCol w:w="683"/>
        <w:gridCol w:w="411"/>
        <w:gridCol w:w="317"/>
        <w:gridCol w:w="94"/>
        <w:gridCol w:w="283"/>
        <w:gridCol w:w="3145"/>
        <w:gridCol w:w="411"/>
        <w:gridCol w:w="411"/>
        <w:gridCol w:w="411"/>
      </w:tblGrid>
      <w:tr w:rsidR="00133C40" w:rsidRPr="00BE76D4" w:rsidTr="004E244E">
        <w:trPr>
          <w:trHeight w:val="360"/>
        </w:trPr>
        <w:tc>
          <w:tcPr>
            <w:tcW w:w="9510" w:type="dxa"/>
            <w:gridSpan w:val="10"/>
            <w:tcBorders>
              <w:top w:val="nil"/>
              <w:left w:val="nil"/>
              <w:bottom w:val="nil"/>
              <w:right w:val="nil"/>
            </w:tcBorders>
            <w:shd w:val="clear" w:color="auto" w:fill="auto"/>
            <w:noWrap/>
            <w:vAlign w:val="bottom"/>
            <w:hideMark/>
          </w:tcPr>
          <w:p w:rsidR="004E244E" w:rsidRPr="00F45346" w:rsidRDefault="009C38BE" w:rsidP="004E3F0D">
            <w:pPr>
              <w:jc w:val="center"/>
              <w:rPr>
                <w:rFonts w:ascii="Arial" w:hAnsi="Arial" w:cs="Arial"/>
                <w:b/>
                <w:bCs/>
              </w:rPr>
            </w:pPr>
            <w:r w:rsidRPr="00F45346">
              <w:rPr>
                <w:rFonts w:ascii="Arial" w:hAnsi="Arial" w:cs="Arial"/>
                <w:b/>
                <w:bCs/>
              </w:rPr>
              <w:lastRenderedPageBreak/>
              <w:t>A</w:t>
            </w:r>
            <w:r w:rsidR="004E244E" w:rsidRPr="00F45346">
              <w:rPr>
                <w:rFonts w:ascii="Arial" w:hAnsi="Arial" w:cs="Arial"/>
                <w:b/>
                <w:bCs/>
              </w:rPr>
              <w:t>ppendix A</w:t>
            </w:r>
          </w:p>
          <w:p w:rsidR="00133C40" w:rsidRPr="00BE76D4" w:rsidRDefault="00133C40" w:rsidP="004E3F0D">
            <w:pPr>
              <w:jc w:val="center"/>
              <w:rPr>
                <w:rFonts w:ascii="Arial" w:hAnsi="Arial" w:cs="Arial"/>
                <w:b/>
                <w:bCs/>
                <w:sz w:val="28"/>
                <w:szCs w:val="28"/>
              </w:rPr>
            </w:pPr>
            <w:r w:rsidRPr="00F45346">
              <w:rPr>
                <w:rFonts w:ascii="Arial" w:hAnsi="Arial" w:cs="Arial"/>
                <w:b/>
                <w:bCs/>
              </w:rPr>
              <w:t>POWERED INDUSTRIAL TRUCK PRE-USE CHECKLIST</w:t>
            </w:r>
          </w:p>
        </w:tc>
      </w:tr>
      <w:tr w:rsidR="004E244E" w:rsidRPr="00BE76D4" w:rsidTr="00804FF3">
        <w:trPr>
          <w:trHeight w:val="315"/>
        </w:trPr>
        <w:tc>
          <w:tcPr>
            <w:tcW w:w="3344" w:type="dxa"/>
            <w:tcBorders>
              <w:top w:val="nil"/>
              <w:left w:val="nil"/>
              <w:bottom w:val="single" w:sz="4" w:space="0" w:color="auto"/>
              <w:right w:val="nil"/>
            </w:tcBorders>
            <w:shd w:val="clear" w:color="auto" w:fill="auto"/>
            <w:noWrap/>
            <w:vAlign w:val="bottom"/>
            <w:hideMark/>
          </w:tcPr>
          <w:p w:rsidR="00133C40" w:rsidRPr="00BE76D4" w:rsidRDefault="00133C40" w:rsidP="004E3F0D">
            <w:pPr>
              <w:rPr>
                <w:rFonts w:ascii="Arial" w:hAnsi="Arial" w:cs="Arial"/>
                <w:b/>
                <w:bCs/>
                <w:sz w:val="20"/>
                <w:szCs w:val="20"/>
              </w:rPr>
            </w:pPr>
          </w:p>
        </w:tc>
        <w:tc>
          <w:tcPr>
            <w:tcW w:w="683" w:type="dxa"/>
            <w:tcBorders>
              <w:top w:val="nil"/>
              <w:left w:val="nil"/>
              <w:bottom w:val="single" w:sz="4" w:space="0" w:color="auto"/>
              <w:right w:val="nil"/>
            </w:tcBorders>
            <w:shd w:val="clear" w:color="auto" w:fill="auto"/>
            <w:noWrap/>
            <w:vAlign w:val="bottom"/>
            <w:hideMark/>
          </w:tcPr>
          <w:p w:rsidR="00133C40" w:rsidRPr="00BE76D4" w:rsidRDefault="00133C40" w:rsidP="004E3F0D">
            <w:pPr>
              <w:jc w:val="center"/>
              <w:rPr>
                <w:rFonts w:ascii="Arial" w:hAnsi="Arial" w:cs="Arial"/>
                <w:b/>
                <w:bCs/>
              </w:rPr>
            </w:pPr>
          </w:p>
        </w:tc>
        <w:tc>
          <w:tcPr>
            <w:tcW w:w="411" w:type="dxa"/>
            <w:tcBorders>
              <w:top w:val="nil"/>
              <w:left w:val="nil"/>
              <w:bottom w:val="single" w:sz="4" w:space="0" w:color="auto"/>
              <w:right w:val="nil"/>
            </w:tcBorders>
            <w:shd w:val="clear" w:color="auto" w:fill="auto"/>
            <w:noWrap/>
            <w:vAlign w:val="bottom"/>
            <w:hideMark/>
          </w:tcPr>
          <w:p w:rsidR="00133C40" w:rsidRPr="00BE76D4" w:rsidRDefault="00133C40" w:rsidP="004E3F0D">
            <w:pPr>
              <w:jc w:val="center"/>
              <w:rPr>
                <w:rFonts w:ascii="Arial" w:hAnsi="Arial" w:cs="Arial"/>
                <w:b/>
                <w:bCs/>
              </w:rPr>
            </w:pPr>
          </w:p>
        </w:tc>
        <w:tc>
          <w:tcPr>
            <w:tcW w:w="411" w:type="dxa"/>
            <w:gridSpan w:val="2"/>
            <w:tcBorders>
              <w:top w:val="nil"/>
              <w:left w:val="nil"/>
              <w:bottom w:val="single" w:sz="4" w:space="0" w:color="auto"/>
              <w:right w:val="nil"/>
            </w:tcBorders>
            <w:shd w:val="clear" w:color="auto" w:fill="auto"/>
            <w:noWrap/>
            <w:vAlign w:val="bottom"/>
            <w:hideMark/>
          </w:tcPr>
          <w:p w:rsidR="00133C40" w:rsidRPr="00BE76D4" w:rsidRDefault="00133C40" w:rsidP="004E3F0D">
            <w:pPr>
              <w:jc w:val="center"/>
              <w:rPr>
                <w:rFonts w:ascii="Arial" w:hAnsi="Arial" w:cs="Arial"/>
                <w:b/>
                <w:bCs/>
              </w:rPr>
            </w:pPr>
          </w:p>
        </w:tc>
        <w:tc>
          <w:tcPr>
            <w:tcW w:w="283" w:type="dxa"/>
            <w:tcBorders>
              <w:top w:val="nil"/>
              <w:left w:val="nil"/>
              <w:bottom w:val="single" w:sz="4" w:space="0" w:color="auto"/>
              <w:right w:val="nil"/>
            </w:tcBorders>
            <w:shd w:val="clear" w:color="auto" w:fill="auto"/>
            <w:noWrap/>
            <w:vAlign w:val="bottom"/>
            <w:hideMark/>
          </w:tcPr>
          <w:p w:rsidR="00133C40" w:rsidRPr="00BE76D4" w:rsidRDefault="00133C40" w:rsidP="004E3F0D">
            <w:pPr>
              <w:jc w:val="center"/>
              <w:rPr>
                <w:rFonts w:ascii="Arial" w:hAnsi="Arial" w:cs="Arial"/>
                <w:b/>
                <w:bCs/>
              </w:rPr>
            </w:pPr>
          </w:p>
        </w:tc>
        <w:tc>
          <w:tcPr>
            <w:tcW w:w="3145" w:type="dxa"/>
            <w:tcBorders>
              <w:top w:val="nil"/>
              <w:left w:val="nil"/>
              <w:bottom w:val="single" w:sz="4" w:space="0" w:color="auto"/>
              <w:right w:val="nil"/>
            </w:tcBorders>
            <w:shd w:val="clear" w:color="auto" w:fill="auto"/>
            <w:noWrap/>
            <w:vAlign w:val="bottom"/>
            <w:hideMark/>
          </w:tcPr>
          <w:p w:rsidR="00133C40" w:rsidRPr="00BE76D4" w:rsidRDefault="00133C40" w:rsidP="004E3F0D">
            <w:pPr>
              <w:jc w:val="center"/>
              <w:rPr>
                <w:rFonts w:ascii="Arial" w:hAnsi="Arial" w:cs="Arial"/>
                <w:b/>
                <w:bCs/>
                <w:sz w:val="20"/>
                <w:szCs w:val="20"/>
              </w:rPr>
            </w:pPr>
          </w:p>
        </w:tc>
        <w:tc>
          <w:tcPr>
            <w:tcW w:w="411" w:type="dxa"/>
            <w:tcBorders>
              <w:top w:val="nil"/>
              <w:left w:val="nil"/>
              <w:bottom w:val="nil"/>
              <w:right w:val="nil"/>
            </w:tcBorders>
            <w:shd w:val="clear" w:color="auto" w:fill="auto"/>
            <w:noWrap/>
            <w:vAlign w:val="bottom"/>
            <w:hideMark/>
          </w:tcPr>
          <w:p w:rsidR="00133C40" w:rsidRPr="00BE76D4" w:rsidRDefault="00133C40" w:rsidP="004E3F0D">
            <w:pPr>
              <w:jc w:val="center"/>
              <w:rPr>
                <w:rFonts w:ascii="Arial" w:hAnsi="Arial" w:cs="Arial"/>
                <w:b/>
                <w:bCs/>
              </w:rPr>
            </w:pPr>
          </w:p>
        </w:tc>
        <w:tc>
          <w:tcPr>
            <w:tcW w:w="411" w:type="dxa"/>
            <w:tcBorders>
              <w:top w:val="nil"/>
              <w:left w:val="nil"/>
              <w:bottom w:val="nil"/>
              <w:right w:val="nil"/>
            </w:tcBorders>
            <w:shd w:val="clear" w:color="auto" w:fill="auto"/>
            <w:noWrap/>
            <w:vAlign w:val="bottom"/>
            <w:hideMark/>
          </w:tcPr>
          <w:p w:rsidR="00133C40" w:rsidRPr="00BE76D4" w:rsidRDefault="00133C40" w:rsidP="004E3F0D">
            <w:pPr>
              <w:jc w:val="center"/>
              <w:rPr>
                <w:rFonts w:ascii="Arial" w:hAnsi="Arial" w:cs="Arial"/>
                <w:b/>
                <w:bCs/>
              </w:rPr>
            </w:pPr>
          </w:p>
        </w:tc>
        <w:tc>
          <w:tcPr>
            <w:tcW w:w="411" w:type="dxa"/>
            <w:tcBorders>
              <w:top w:val="nil"/>
              <w:left w:val="nil"/>
              <w:bottom w:val="nil"/>
              <w:right w:val="nil"/>
            </w:tcBorders>
            <w:shd w:val="clear" w:color="auto" w:fill="auto"/>
            <w:noWrap/>
            <w:vAlign w:val="bottom"/>
            <w:hideMark/>
          </w:tcPr>
          <w:p w:rsidR="00133C40" w:rsidRPr="00BE76D4" w:rsidRDefault="00133C40" w:rsidP="004E3F0D">
            <w:pPr>
              <w:jc w:val="center"/>
              <w:rPr>
                <w:rFonts w:ascii="Arial" w:hAnsi="Arial" w:cs="Arial"/>
                <w:b/>
                <w:bCs/>
              </w:rPr>
            </w:pPr>
          </w:p>
        </w:tc>
      </w:tr>
      <w:tr w:rsidR="00804FF3" w:rsidRPr="00BE76D4" w:rsidTr="00EA02A0">
        <w:trPr>
          <w:trHeight w:val="377"/>
        </w:trPr>
        <w:tc>
          <w:tcPr>
            <w:tcW w:w="475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FF3" w:rsidRPr="00BE76D4" w:rsidRDefault="00804FF3" w:rsidP="00804FF3">
            <w:pPr>
              <w:rPr>
                <w:rFonts w:ascii="Arial" w:hAnsi="Arial" w:cs="Arial"/>
                <w:sz w:val="20"/>
                <w:szCs w:val="20"/>
              </w:rPr>
            </w:pPr>
            <w:r>
              <w:rPr>
                <w:rFonts w:ascii="Arial" w:hAnsi="Arial" w:cs="Arial"/>
                <w:sz w:val="20"/>
                <w:szCs w:val="20"/>
              </w:rPr>
              <w:t>Department:</w:t>
            </w:r>
          </w:p>
        </w:tc>
        <w:tc>
          <w:tcPr>
            <w:tcW w:w="47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804FF3" w:rsidRPr="00BE76D4" w:rsidRDefault="00804FF3" w:rsidP="003B60F1">
            <w:pPr>
              <w:rPr>
                <w:rFonts w:ascii="Arial" w:hAnsi="Arial" w:cs="Arial"/>
                <w:sz w:val="20"/>
                <w:szCs w:val="20"/>
              </w:rPr>
            </w:pPr>
            <w:r>
              <w:rPr>
                <w:rFonts w:ascii="Arial" w:hAnsi="Arial" w:cs="Arial"/>
                <w:sz w:val="20"/>
                <w:szCs w:val="20"/>
              </w:rPr>
              <w:t xml:space="preserve">Lift Truck </w:t>
            </w:r>
            <w:r w:rsidR="003B60F1">
              <w:rPr>
                <w:rFonts w:ascii="Arial" w:hAnsi="Arial" w:cs="Arial"/>
                <w:sz w:val="20"/>
                <w:szCs w:val="20"/>
              </w:rPr>
              <w:t>Make</w:t>
            </w:r>
            <w:r>
              <w:rPr>
                <w:rFonts w:ascii="Arial" w:hAnsi="Arial" w:cs="Arial"/>
                <w:sz w:val="20"/>
                <w:szCs w:val="20"/>
              </w:rPr>
              <w:t>:</w:t>
            </w:r>
          </w:p>
        </w:tc>
      </w:tr>
      <w:tr w:rsidR="00804FF3" w:rsidRPr="00BE76D4" w:rsidTr="00EA02A0">
        <w:trPr>
          <w:trHeight w:val="377"/>
        </w:trPr>
        <w:tc>
          <w:tcPr>
            <w:tcW w:w="475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FF3" w:rsidRPr="00BE76D4" w:rsidRDefault="00804FF3" w:rsidP="00804FF3">
            <w:pPr>
              <w:rPr>
                <w:rFonts w:ascii="Arial" w:hAnsi="Arial" w:cs="Arial"/>
                <w:sz w:val="20"/>
                <w:szCs w:val="20"/>
              </w:rPr>
            </w:pPr>
          </w:p>
        </w:tc>
        <w:tc>
          <w:tcPr>
            <w:tcW w:w="47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804FF3" w:rsidRPr="00BE76D4" w:rsidRDefault="003B60F1" w:rsidP="00804FF3">
            <w:pPr>
              <w:rPr>
                <w:rFonts w:ascii="Arial" w:hAnsi="Arial" w:cs="Arial"/>
                <w:sz w:val="20"/>
                <w:szCs w:val="20"/>
              </w:rPr>
            </w:pPr>
            <w:r>
              <w:rPr>
                <w:rFonts w:ascii="Arial" w:hAnsi="Arial" w:cs="Arial"/>
                <w:sz w:val="20"/>
                <w:szCs w:val="20"/>
              </w:rPr>
              <w:t>Lift Truck Serial Number:</w:t>
            </w:r>
          </w:p>
        </w:tc>
      </w:tr>
      <w:tr w:rsidR="00133C40" w:rsidRPr="00BE76D4" w:rsidTr="004E244E">
        <w:trPr>
          <w:trHeight w:val="255"/>
        </w:trPr>
        <w:tc>
          <w:tcPr>
            <w:tcW w:w="3344" w:type="dxa"/>
            <w:tcBorders>
              <w:top w:val="nil"/>
              <w:left w:val="single" w:sz="4" w:space="0" w:color="auto"/>
              <w:bottom w:val="single" w:sz="4" w:space="0" w:color="auto"/>
              <w:right w:val="nil"/>
            </w:tcBorders>
            <w:shd w:val="clear" w:color="000000" w:fill="C0C0C0"/>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c>
          <w:tcPr>
            <w:tcW w:w="683" w:type="dxa"/>
            <w:tcBorders>
              <w:top w:val="nil"/>
              <w:left w:val="nil"/>
              <w:bottom w:val="single" w:sz="4" w:space="0" w:color="auto"/>
              <w:right w:val="nil"/>
            </w:tcBorders>
            <w:shd w:val="clear" w:color="000000" w:fill="C0C0C0"/>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c>
          <w:tcPr>
            <w:tcW w:w="411" w:type="dxa"/>
            <w:tcBorders>
              <w:top w:val="nil"/>
              <w:left w:val="nil"/>
              <w:bottom w:val="single" w:sz="4" w:space="0" w:color="auto"/>
              <w:right w:val="nil"/>
            </w:tcBorders>
            <w:shd w:val="clear" w:color="000000" w:fill="C0C0C0"/>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c>
          <w:tcPr>
            <w:tcW w:w="411" w:type="dxa"/>
            <w:gridSpan w:val="2"/>
            <w:tcBorders>
              <w:top w:val="nil"/>
              <w:left w:val="nil"/>
              <w:bottom w:val="single" w:sz="4" w:space="0" w:color="auto"/>
              <w:right w:val="nil"/>
            </w:tcBorders>
            <w:shd w:val="clear" w:color="000000" w:fill="C0C0C0"/>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c>
          <w:tcPr>
            <w:tcW w:w="283" w:type="dxa"/>
            <w:tcBorders>
              <w:top w:val="nil"/>
              <w:left w:val="nil"/>
              <w:bottom w:val="single" w:sz="4" w:space="0" w:color="auto"/>
              <w:right w:val="nil"/>
            </w:tcBorders>
            <w:shd w:val="clear" w:color="000000" w:fill="C0C0C0"/>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c>
          <w:tcPr>
            <w:tcW w:w="3145" w:type="dxa"/>
            <w:tcBorders>
              <w:top w:val="nil"/>
              <w:left w:val="nil"/>
              <w:bottom w:val="single" w:sz="4" w:space="0" w:color="auto"/>
              <w:right w:val="nil"/>
            </w:tcBorders>
            <w:shd w:val="clear" w:color="000000" w:fill="C0C0C0"/>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c>
          <w:tcPr>
            <w:tcW w:w="411" w:type="dxa"/>
            <w:tcBorders>
              <w:top w:val="nil"/>
              <w:left w:val="nil"/>
              <w:bottom w:val="single" w:sz="4" w:space="0" w:color="auto"/>
              <w:right w:val="nil"/>
            </w:tcBorders>
            <w:shd w:val="clear" w:color="000000" w:fill="C0C0C0"/>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c>
          <w:tcPr>
            <w:tcW w:w="411" w:type="dxa"/>
            <w:tcBorders>
              <w:top w:val="nil"/>
              <w:left w:val="nil"/>
              <w:bottom w:val="single" w:sz="4" w:space="0" w:color="auto"/>
              <w:right w:val="nil"/>
            </w:tcBorders>
            <w:shd w:val="clear" w:color="000000" w:fill="C0C0C0"/>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c>
          <w:tcPr>
            <w:tcW w:w="411" w:type="dxa"/>
            <w:tcBorders>
              <w:top w:val="nil"/>
              <w:left w:val="nil"/>
              <w:bottom w:val="single" w:sz="4" w:space="0" w:color="auto"/>
              <w:right w:val="single" w:sz="4" w:space="0" w:color="auto"/>
            </w:tcBorders>
            <w:shd w:val="clear" w:color="000000" w:fill="C0C0C0"/>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r>
      <w:tr w:rsidR="004E244E" w:rsidRPr="00BE76D4" w:rsidTr="004E244E">
        <w:trPr>
          <w:trHeight w:val="255"/>
        </w:trPr>
        <w:tc>
          <w:tcPr>
            <w:tcW w:w="3344" w:type="dxa"/>
            <w:tcBorders>
              <w:top w:val="nil"/>
              <w:left w:val="single" w:sz="4" w:space="0" w:color="auto"/>
              <w:bottom w:val="nil"/>
              <w:right w:val="nil"/>
            </w:tcBorders>
            <w:shd w:val="clear" w:color="auto" w:fill="auto"/>
            <w:noWrap/>
            <w:vAlign w:val="bottom"/>
            <w:hideMark/>
          </w:tcPr>
          <w:p w:rsidR="00133C40" w:rsidRPr="00BE76D4" w:rsidRDefault="00133C40" w:rsidP="004E3F0D">
            <w:pPr>
              <w:rPr>
                <w:rFonts w:ascii="Arial" w:hAnsi="Arial" w:cs="Arial"/>
                <w:b/>
                <w:bCs/>
                <w:sz w:val="20"/>
                <w:szCs w:val="20"/>
              </w:rPr>
            </w:pPr>
            <w:r w:rsidRPr="00BE76D4">
              <w:rPr>
                <w:rFonts w:ascii="Arial" w:hAnsi="Arial" w:cs="Arial"/>
                <w:b/>
                <w:bCs/>
                <w:sz w:val="20"/>
                <w:szCs w:val="20"/>
              </w:rPr>
              <w:t xml:space="preserve">Directions: </w:t>
            </w:r>
            <w:r w:rsidRPr="00BE76D4">
              <w:rPr>
                <w:rFonts w:ascii="Arial" w:hAnsi="Arial" w:cs="Arial"/>
                <w:sz w:val="20"/>
                <w:szCs w:val="20"/>
              </w:rPr>
              <w:t xml:space="preserve">  </w:t>
            </w:r>
          </w:p>
        </w:tc>
        <w:tc>
          <w:tcPr>
            <w:tcW w:w="683" w:type="dxa"/>
            <w:tcBorders>
              <w:top w:val="nil"/>
              <w:left w:val="nil"/>
              <w:bottom w:val="nil"/>
              <w:right w:val="nil"/>
            </w:tcBorders>
            <w:shd w:val="clear" w:color="auto" w:fill="auto"/>
            <w:noWrap/>
            <w:vAlign w:val="bottom"/>
            <w:hideMark/>
          </w:tcPr>
          <w:p w:rsidR="00133C40" w:rsidRPr="00BE76D4" w:rsidRDefault="00133C40" w:rsidP="004E3F0D">
            <w:pPr>
              <w:ind w:firstLineChars="300" w:firstLine="600"/>
              <w:rPr>
                <w:rFonts w:ascii="Arial" w:hAnsi="Arial" w:cs="Arial"/>
                <w:sz w:val="20"/>
                <w:szCs w:val="20"/>
              </w:rPr>
            </w:pPr>
            <w:r w:rsidRPr="00BE76D4">
              <w:rPr>
                <w:rFonts w:ascii="Arial" w:hAnsi="Arial" w:cs="Arial"/>
                <w:sz w:val="20"/>
                <w:szCs w:val="20"/>
              </w:rPr>
              <w:t> </w:t>
            </w:r>
          </w:p>
        </w:tc>
        <w:tc>
          <w:tcPr>
            <w:tcW w:w="411" w:type="dxa"/>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c>
          <w:tcPr>
            <w:tcW w:w="411" w:type="dxa"/>
            <w:gridSpan w:val="2"/>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c>
          <w:tcPr>
            <w:tcW w:w="283" w:type="dxa"/>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c>
          <w:tcPr>
            <w:tcW w:w="3145" w:type="dxa"/>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c>
          <w:tcPr>
            <w:tcW w:w="411" w:type="dxa"/>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c>
          <w:tcPr>
            <w:tcW w:w="411" w:type="dxa"/>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c>
          <w:tcPr>
            <w:tcW w:w="411" w:type="dxa"/>
            <w:tcBorders>
              <w:top w:val="nil"/>
              <w:left w:val="nil"/>
              <w:bottom w:val="nil"/>
              <w:right w:val="single" w:sz="4" w:space="0" w:color="auto"/>
            </w:tcBorders>
            <w:shd w:val="clear" w:color="auto" w:fill="auto"/>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r>
      <w:tr w:rsidR="00133C40" w:rsidRPr="00BE76D4" w:rsidTr="004E244E">
        <w:trPr>
          <w:trHeight w:val="255"/>
        </w:trPr>
        <w:tc>
          <w:tcPr>
            <w:tcW w:w="8277" w:type="dxa"/>
            <w:gridSpan w:val="7"/>
            <w:tcBorders>
              <w:top w:val="nil"/>
              <w:left w:val="single" w:sz="4" w:space="0" w:color="auto"/>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(1) Form is to be completed by first employee to operate lift truck on each shift.</w:t>
            </w:r>
          </w:p>
        </w:tc>
        <w:tc>
          <w:tcPr>
            <w:tcW w:w="411" w:type="dxa"/>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p>
        </w:tc>
        <w:tc>
          <w:tcPr>
            <w:tcW w:w="411" w:type="dxa"/>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p>
        </w:tc>
        <w:tc>
          <w:tcPr>
            <w:tcW w:w="411" w:type="dxa"/>
            <w:tcBorders>
              <w:top w:val="nil"/>
              <w:left w:val="nil"/>
              <w:bottom w:val="nil"/>
              <w:right w:val="single" w:sz="4" w:space="0" w:color="auto"/>
            </w:tcBorders>
            <w:shd w:val="clear" w:color="auto" w:fill="auto"/>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r>
      <w:tr w:rsidR="00133C40" w:rsidRPr="00BE76D4" w:rsidTr="004E244E">
        <w:trPr>
          <w:trHeight w:val="255"/>
        </w:trPr>
        <w:tc>
          <w:tcPr>
            <w:tcW w:w="8277" w:type="dxa"/>
            <w:gridSpan w:val="7"/>
            <w:tcBorders>
              <w:top w:val="nil"/>
              <w:left w:val="single" w:sz="4" w:space="0" w:color="auto"/>
              <w:bottom w:val="nil"/>
              <w:right w:val="nil"/>
            </w:tcBorders>
            <w:shd w:val="clear" w:color="auto" w:fill="auto"/>
            <w:noWrap/>
            <w:vAlign w:val="bottom"/>
            <w:hideMark/>
          </w:tcPr>
          <w:p w:rsidR="00133C40" w:rsidRPr="00BE76D4" w:rsidRDefault="00133C40" w:rsidP="008F4B0E">
            <w:pPr>
              <w:rPr>
                <w:rFonts w:ascii="Arial" w:hAnsi="Arial" w:cs="Arial"/>
                <w:sz w:val="20"/>
                <w:szCs w:val="20"/>
              </w:rPr>
            </w:pPr>
            <w:r w:rsidRPr="00BE76D4">
              <w:rPr>
                <w:rFonts w:ascii="Arial" w:hAnsi="Arial" w:cs="Arial"/>
                <w:sz w:val="20"/>
                <w:szCs w:val="20"/>
              </w:rPr>
              <w:t>(2</w:t>
            </w:r>
            <w:r w:rsidR="00784C0C">
              <w:rPr>
                <w:rFonts w:ascii="Arial" w:hAnsi="Arial" w:cs="Arial"/>
                <w:sz w:val="20"/>
                <w:szCs w:val="20"/>
              </w:rPr>
              <w:t>)</w:t>
            </w:r>
            <w:r w:rsidR="00784C0C" w:rsidRPr="00BE76D4">
              <w:rPr>
                <w:rFonts w:ascii="Arial" w:hAnsi="Arial" w:cs="Arial"/>
                <w:sz w:val="20"/>
                <w:szCs w:val="20"/>
              </w:rPr>
              <w:t xml:space="preserve"> Explain </w:t>
            </w:r>
            <w:r w:rsidR="006E004A">
              <w:rPr>
                <w:rFonts w:ascii="Arial" w:hAnsi="Arial" w:cs="Arial"/>
                <w:sz w:val="20"/>
                <w:szCs w:val="20"/>
              </w:rPr>
              <w:t xml:space="preserve">any </w:t>
            </w:r>
            <w:r w:rsidR="008F4B0E">
              <w:rPr>
                <w:rFonts w:ascii="Arial" w:hAnsi="Arial" w:cs="Arial"/>
                <w:sz w:val="20"/>
                <w:szCs w:val="20"/>
              </w:rPr>
              <w:t xml:space="preserve">unsafe conditions </w:t>
            </w:r>
            <w:r w:rsidR="00784C0C" w:rsidRPr="00BE76D4">
              <w:rPr>
                <w:rFonts w:ascii="Arial" w:hAnsi="Arial" w:cs="Arial"/>
                <w:sz w:val="20"/>
                <w:szCs w:val="20"/>
              </w:rPr>
              <w:t>in the "Comments" section.</w:t>
            </w:r>
          </w:p>
        </w:tc>
        <w:tc>
          <w:tcPr>
            <w:tcW w:w="411" w:type="dxa"/>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p>
        </w:tc>
        <w:tc>
          <w:tcPr>
            <w:tcW w:w="411" w:type="dxa"/>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p>
        </w:tc>
        <w:tc>
          <w:tcPr>
            <w:tcW w:w="411" w:type="dxa"/>
            <w:tcBorders>
              <w:top w:val="nil"/>
              <w:left w:val="nil"/>
              <w:bottom w:val="nil"/>
              <w:right w:val="single" w:sz="4" w:space="0" w:color="auto"/>
            </w:tcBorders>
            <w:shd w:val="clear" w:color="auto" w:fill="auto"/>
            <w:noWrap/>
            <w:vAlign w:val="bottom"/>
            <w:hideMark/>
          </w:tcPr>
          <w:p w:rsidR="00133C40" w:rsidRPr="00BE76D4" w:rsidRDefault="00133C40" w:rsidP="004E3F0D">
            <w:pPr>
              <w:rPr>
                <w:rFonts w:ascii="Arial" w:hAnsi="Arial" w:cs="Arial"/>
                <w:sz w:val="20"/>
                <w:szCs w:val="20"/>
              </w:rPr>
            </w:pPr>
          </w:p>
        </w:tc>
      </w:tr>
      <w:tr w:rsidR="00133C40" w:rsidRPr="00BE76D4" w:rsidTr="004E244E">
        <w:trPr>
          <w:trHeight w:val="255"/>
        </w:trPr>
        <w:tc>
          <w:tcPr>
            <w:tcW w:w="9510" w:type="dxa"/>
            <w:gridSpan w:val="10"/>
            <w:tcBorders>
              <w:top w:val="nil"/>
              <w:left w:val="single" w:sz="4" w:space="0" w:color="auto"/>
              <w:bottom w:val="nil"/>
              <w:right w:val="single" w:sz="4" w:space="0" w:color="000000"/>
            </w:tcBorders>
            <w:shd w:val="clear" w:color="auto" w:fill="auto"/>
            <w:noWrap/>
            <w:vAlign w:val="bottom"/>
            <w:hideMark/>
          </w:tcPr>
          <w:p w:rsidR="00133C40" w:rsidRPr="00BE76D4" w:rsidRDefault="00133C40" w:rsidP="00784C0C">
            <w:pPr>
              <w:rPr>
                <w:rFonts w:ascii="Arial" w:hAnsi="Arial" w:cs="Arial"/>
                <w:sz w:val="20"/>
                <w:szCs w:val="20"/>
              </w:rPr>
            </w:pPr>
            <w:r w:rsidRPr="00BE76D4">
              <w:rPr>
                <w:rFonts w:ascii="Arial" w:hAnsi="Arial" w:cs="Arial"/>
                <w:sz w:val="20"/>
                <w:szCs w:val="20"/>
              </w:rPr>
              <w:t>(</w:t>
            </w:r>
            <w:r w:rsidR="004068BF">
              <w:rPr>
                <w:rFonts w:ascii="Arial" w:hAnsi="Arial" w:cs="Arial"/>
                <w:sz w:val="20"/>
                <w:szCs w:val="20"/>
              </w:rPr>
              <w:t>3</w:t>
            </w:r>
            <w:r w:rsidRPr="00BE76D4">
              <w:rPr>
                <w:rFonts w:ascii="Arial" w:hAnsi="Arial" w:cs="Arial"/>
                <w:sz w:val="20"/>
                <w:szCs w:val="20"/>
              </w:rPr>
              <w:t>) If any unsafe conditions exist, the lift truck must be removed from service.  Place a "</w:t>
            </w:r>
            <w:r w:rsidR="0053437F">
              <w:rPr>
                <w:rFonts w:ascii="Arial" w:hAnsi="Arial" w:cs="Arial"/>
                <w:sz w:val="20"/>
                <w:szCs w:val="20"/>
              </w:rPr>
              <w:t xml:space="preserve">Out of Service” tag </w:t>
            </w:r>
            <w:r w:rsidR="00714402">
              <w:rPr>
                <w:rFonts w:ascii="Arial" w:hAnsi="Arial" w:cs="Arial"/>
                <w:sz w:val="20"/>
                <w:szCs w:val="20"/>
              </w:rPr>
              <w:t xml:space="preserve">or equivalent </w:t>
            </w:r>
            <w:r w:rsidR="0053437F">
              <w:rPr>
                <w:rFonts w:ascii="Arial" w:hAnsi="Arial" w:cs="Arial"/>
                <w:sz w:val="20"/>
                <w:szCs w:val="20"/>
              </w:rPr>
              <w:t>on the steering wheel and give the keys to the supervisor.</w:t>
            </w:r>
          </w:p>
        </w:tc>
      </w:tr>
      <w:tr w:rsidR="00133C40" w:rsidRPr="00BE76D4" w:rsidTr="004E244E">
        <w:trPr>
          <w:trHeight w:val="255"/>
        </w:trPr>
        <w:tc>
          <w:tcPr>
            <w:tcW w:w="8688" w:type="dxa"/>
            <w:gridSpan w:val="8"/>
            <w:tcBorders>
              <w:top w:val="nil"/>
              <w:left w:val="single" w:sz="4" w:space="0" w:color="auto"/>
              <w:bottom w:val="single" w:sz="4" w:space="0" w:color="auto"/>
              <w:right w:val="nil"/>
            </w:tcBorders>
            <w:shd w:val="clear" w:color="auto" w:fill="auto"/>
            <w:noWrap/>
            <w:vAlign w:val="bottom"/>
            <w:hideMark/>
          </w:tcPr>
          <w:p w:rsidR="00133C40" w:rsidRPr="00BE76D4" w:rsidRDefault="00133C40" w:rsidP="0053437F">
            <w:pPr>
              <w:rPr>
                <w:rFonts w:ascii="Arial" w:hAnsi="Arial" w:cs="Arial"/>
                <w:sz w:val="20"/>
                <w:szCs w:val="20"/>
              </w:rPr>
            </w:pPr>
          </w:p>
        </w:tc>
        <w:tc>
          <w:tcPr>
            <w:tcW w:w="411" w:type="dxa"/>
            <w:tcBorders>
              <w:top w:val="nil"/>
              <w:left w:val="nil"/>
              <w:bottom w:val="single" w:sz="4" w:space="0" w:color="auto"/>
              <w:right w:val="nil"/>
            </w:tcBorders>
            <w:shd w:val="clear" w:color="auto" w:fill="auto"/>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c>
          <w:tcPr>
            <w:tcW w:w="411" w:type="dxa"/>
            <w:tcBorders>
              <w:top w:val="nil"/>
              <w:left w:val="nil"/>
              <w:bottom w:val="single" w:sz="4" w:space="0" w:color="auto"/>
              <w:right w:val="single" w:sz="4" w:space="0" w:color="auto"/>
            </w:tcBorders>
            <w:shd w:val="clear" w:color="auto" w:fill="auto"/>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r>
      <w:tr w:rsidR="00133C40" w:rsidRPr="00BE76D4" w:rsidTr="004E244E">
        <w:trPr>
          <w:trHeight w:val="255"/>
        </w:trPr>
        <w:tc>
          <w:tcPr>
            <w:tcW w:w="3344" w:type="dxa"/>
            <w:tcBorders>
              <w:top w:val="nil"/>
              <w:left w:val="single" w:sz="4" w:space="0" w:color="auto"/>
              <w:bottom w:val="nil"/>
              <w:right w:val="nil"/>
            </w:tcBorders>
            <w:shd w:val="clear" w:color="000000" w:fill="C0C0C0"/>
            <w:noWrap/>
            <w:vAlign w:val="bottom"/>
            <w:hideMark/>
          </w:tcPr>
          <w:p w:rsidR="00133C40" w:rsidRPr="00BE76D4" w:rsidRDefault="00133C40" w:rsidP="004E3F0D">
            <w:pPr>
              <w:rPr>
                <w:rFonts w:ascii="Arial" w:hAnsi="Arial" w:cs="Arial"/>
                <w:sz w:val="10"/>
                <w:szCs w:val="10"/>
              </w:rPr>
            </w:pPr>
            <w:r w:rsidRPr="00BE76D4">
              <w:rPr>
                <w:rFonts w:ascii="Arial" w:hAnsi="Arial" w:cs="Arial"/>
                <w:sz w:val="10"/>
                <w:szCs w:val="10"/>
              </w:rPr>
              <w:t> </w:t>
            </w:r>
          </w:p>
        </w:tc>
        <w:tc>
          <w:tcPr>
            <w:tcW w:w="683" w:type="dxa"/>
            <w:tcBorders>
              <w:top w:val="nil"/>
              <w:left w:val="nil"/>
              <w:bottom w:val="nil"/>
              <w:right w:val="nil"/>
            </w:tcBorders>
            <w:shd w:val="clear" w:color="000000" w:fill="C0C0C0"/>
            <w:noWrap/>
            <w:vAlign w:val="bottom"/>
            <w:hideMark/>
          </w:tcPr>
          <w:p w:rsidR="00133C40" w:rsidRPr="00BE76D4" w:rsidRDefault="00133C40" w:rsidP="004E3F0D">
            <w:pPr>
              <w:rPr>
                <w:rFonts w:ascii="Arial" w:hAnsi="Arial" w:cs="Arial"/>
                <w:sz w:val="10"/>
                <w:szCs w:val="10"/>
              </w:rPr>
            </w:pPr>
            <w:r w:rsidRPr="00BE76D4">
              <w:rPr>
                <w:rFonts w:ascii="Arial" w:hAnsi="Arial" w:cs="Arial"/>
                <w:sz w:val="10"/>
                <w:szCs w:val="10"/>
              </w:rPr>
              <w:t> </w:t>
            </w:r>
          </w:p>
        </w:tc>
        <w:tc>
          <w:tcPr>
            <w:tcW w:w="411" w:type="dxa"/>
            <w:tcBorders>
              <w:top w:val="nil"/>
              <w:left w:val="nil"/>
              <w:bottom w:val="nil"/>
              <w:right w:val="nil"/>
            </w:tcBorders>
            <w:shd w:val="clear" w:color="000000" w:fill="C0C0C0"/>
            <w:noWrap/>
            <w:vAlign w:val="bottom"/>
            <w:hideMark/>
          </w:tcPr>
          <w:p w:rsidR="00133C40" w:rsidRPr="00BE76D4" w:rsidRDefault="00133C40" w:rsidP="004E3F0D">
            <w:pPr>
              <w:rPr>
                <w:rFonts w:ascii="Arial" w:hAnsi="Arial" w:cs="Arial"/>
                <w:sz w:val="10"/>
                <w:szCs w:val="10"/>
              </w:rPr>
            </w:pPr>
            <w:r w:rsidRPr="00BE76D4">
              <w:rPr>
                <w:rFonts w:ascii="Arial" w:hAnsi="Arial" w:cs="Arial"/>
                <w:sz w:val="10"/>
                <w:szCs w:val="10"/>
              </w:rPr>
              <w:t> </w:t>
            </w:r>
          </w:p>
        </w:tc>
        <w:tc>
          <w:tcPr>
            <w:tcW w:w="411" w:type="dxa"/>
            <w:gridSpan w:val="2"/>
            <w:tcBorders>
              <w:top w:val="nil"/>
              <w:left w:val="nil"/>
              <w:bottom w:val="nil"/>
              <w:right w:val="nil"/>
            </w:tcBorders>
            <w:shd w:val="clear" w:color="000000" w:fill="C0C0C0"/>
            <w:noWrap/>
            <w:vAlign w:val="bottom"/>
            <w:hideMark/>
          </w:tcPr>
          <w:p w:rsidR="00133C40" w:rsidRPr="00BE76D4" w:rsidRDefault="00133C40" w:rsidP="004E3F0D">
            <w:pPr>
              <w:rPr>
                <w:rFonts w:ascii="Arial" w:hAnsi="Arial" w:cs="Arial"/>
                <w:sz w:val="10"/>
                <w:szCs w:val="10"/>
              </w:rPr>
            </w:pPr>
            <w:r w:rsidRPr="00BE76D4">
              <w:rPr>
                <w:rFonts w:ascii="Arial" w:hAnsi="Arial" w:cs="Arial"/>
                <w:sz w:val="10"/>
                <w:szCs w:val="10"/>
              </w:rPr>
              <w:t> </w:t>
            </w:r>
          </w:p>
        </w:tc>
        <w:tc>
          <w:tcPr>
            <w:tcW w:w="283" w:type="dxa"/>
            <w:tcBorders>
              <w:top w:val="nil"/>
              <w:left w:val="nil"/>
              <w:bottom w:val="nil"/>
              <w:right w:val="nil"/>
            </w:tcBorders>
            <w:shd w:val="clear" w:color="000000" w:fill="C0C0C0"/>
            <w:noWrap/>
            <w:vAlign w:val="bottom"/>
            <w:hideMark/>
          </w:tcPr>
          <w:p w:rsidR="00133C40" w:rsidRPr="00BE76D4" w:rsidRDefault="00133C40" w:rsidP="004E3F0D">
            <w:pPr>
              <w:rPr>
                <w:rFonts w:ascii="Arial" w:hAnsi="Arial" w:cs="Arial"/>
                <w:sz w:val="10"/>
                <w:szCs w:val="10"/>
              </w:rPr>
            </w:pPr>
            <w:r w:rsidRPr="00BE76D4">
              <w:rPr>
                <w:rFonts w:ascii="Arial" w:hAnsi="Arial" w:cs="Arial"/>
                <w:sz w:val="10"/>
                <w:szCs w:val="10"/>
              </w:rPr>
              <w:t> </w:t>
            </w:r>
          </w:p>
        </w:tc>
        <w:tc>
          <w:tcPr>
            <w:tcW w:w="3145" w:type="dxa"/>
            <w:tcBorders>
              <w:top w:val="nil"/>
              <w:left w:val="nil"/>
              <w:bottom w:val="nil"/>
              <w:right w:val="nil"/>
            </w:tcBorders>
            <w:shd w:val="clear" w:color="000000" w:fill="C0C0C0"/>
            <w:noWrap/>
            <w:vAlign w:val="bottom"/>
            <w:hideMark/>
          </w:tcPr>
          <w:p w:rsidR="00133C40" w:rsidRPr="00BE76D4" w:rsidRDefault="00133C40" w:rsidP="004E3F0D">
            <w:pPr>
              <w:rPr>
                <w:rFonts w:ascii="Arial" w:hAnsi="Arial" w:cs="Arial"/>
                <w:sz w:val="10"/>
                <w:szCs w:val="10"/>
              </w:rPr>
            </w:pPr>
            <w:r w:rsidRPr="00BE76D4">
              <w:rPr>
                <w:rFonts w:ascii="Arial" w:hAnsi="Arial" w:cs="Arial"/>
                <w:sz w:val="10"/>
                <w:szCs w:val="10"/>
              </w:rPr>
              <w:t> </w:t>
            </w:r>
          </w:p>
        </w:tc>
        <w:tc>
          <w:tcPr>
            <w:tcW w:w="411" w:type="dxa"/>
            <w:tcBorders>
              <w:top w:val="nil"/>
              <w:left w:val="nil"/>
              <w:bottom w:val="nil"/>
              <w:right w:val="nil"/>
            </w:tcBorders>
            <w:shd w:val="clear" w:color="000000" w:fill="C0C0C0"/>
            <w:noWrap/>
            <w:vAlign w:val="bottom"/>
            <w:hideMark/>
          </w:tcPr>
          <w:p w:rsidR="00133C40" w:rsidRPr="00BE76D4" w:rsidRDefault="00133C40" w:rsidP="004E3F0D">
            <w:pPr>
              <w:rPr>
                <w:rFonts w:ascii="Arial" w:hAnsi="Arial" w:cs="Arial"/>
                <w:sz w:val="10"/>
                <w:szCs w:val="10"/>
              </w:rPr>
            </w:pPr>
            <w:r w:rsidRPr="00BE76D4">
              <w:rPr>
                <w:rFonts w:ascii="Arial" w:hAnsi="Arial" w:cs="Arial"/>
                <w:sz w:val="10"/>
                <w:szCs w:val="10"/>
              </w:rPr>
              <w:t> </w:t>
            </w:r>
          </w:p>
        </w:tc>
        <w:tc>
          <w:tcPr>
            <w:tcW w:w="411" w:type="dxa"/>
            <w:tcBorders>
              <w:top w:val="nil"/>
              <w:left w:val="nil"/>
              <w:bottom w:val="nil"/>
              <w:right w:val="nil"/>
            </w:tcBorders>
            <w:shd w:val="clear" w:color="000000" w:fill="C0C0C0"/>
            <w:noWrap/>
            <w:vAlign w:val="bottom"/>
            <w:hideMark/>
          </w:tcPr>
          <w:p w:rsidR="00133C40" w:rsidRPr="00BE76D4" w:rsidRDefault="00133C40" w:rsidP="004E3F0D">
            <w:pPr>
              <w:rPr>
                <w:rFonts w:ascii="Arial" w:hAnsi="Arial" w:cs="Arial"/>
                <w:sz w:val="10"/>
                <w:szCs w:val="10"/>
              </w:rPr>
            </w:pPr>
            <w:r w:rsidRPr="00BE76D4">
              <w:rPr>
                <w:rFonts w:ascii="Arial" w:hAnsi="Arial" w:cs="Arial"/>
                <w:sz w:val="10"/>
                <w:szCs w:val="10"/>
              </w:rPr>
              <w:t> </w:t>
            </w:r>
          </w:p>
        </w:tc>
        <w:tc>
          <w:tcPr>
            <w:tcW w:w="411" w:type="dxa"/>
            <w:tcBorders>
              <w:top w:val="nil"/>
              <w:left w:val="nil"/>
              <w:bottom w:val="nil"/>
              <w:right w:val="single" w:sz="4" w:space="0" w:color="auto"/>
            </w:tcBorders>
            <w:shd w:val="clear" w:color="000000" w:fill="C0C0C0"/>
            <w:noWrap/>
            <w:vAlign w:val="bottom"/>
            <w:hideMark/>
          </w:tcPr>
          <w:p w:rsidR="00133C40" w:rsidRPr="00BE76D4" w:rsidRDefault="00133C40" w:rsidP="004E3F0D">
            <w:pPr>
              <w:rPr>
                <w:rFonts w:ascii="Arial" w:hAnsi="Arial" w:cs="Arial"/>
                <w:sz w:val="10"/>
                <w:szCs w:val="10"/>
              </w:rPr>
            </w:pPr>
            <w:r w:rsidRPr="00BE76D4">
              <w:rPr>
                <w:rFonts w:ascii="Arial" w:hAnsi="Arial" w:cs="Arial"/>
                <w:sz w:val="10"/>
                <w:szCs w:val="10"/>
              </w:rPr>
              <w:t> </w:t>
            </w:r>
          </w:p>
        </w:tc>
      </w:tr>
      <w:tr w:rsidR="00784C0C" w:rsidRPr="00BE76D4" w:rsidTr="00A11AC9">
        <w:trPr>
          <w:trHeight w:val="255"/>
        </w:trPr>
        <w:tc>
          <w:tcPr>
            <w:tcW w:w="4849" w:type="dxa"/>
            <w:gridSpan w:val="5"/>
            <w:tcBorders>
              <w:top w:val="nil"/>
              <w:left w:val="single" w:sz="4" w:space="0" w:color="auto"/>
              <w:bottom w:val="single" w:sz="4" w:space="0" w:color="auto"/>
              <w:right w:val="single" w:sz="4" w:space="0" w:color="auto"/>
            </w:tcBorders>
            <w:shd w:val="clear" w:color="auto" w:fill="auto"/>
            <w:noWrap/>
            <w:vAlign w:val="bottom"/>
            <w:hideMark/>
          </w:tcPr>
          <w:p w:rsidR="00784C0C" w:rsidRPr="00784C0C" w:rsidRDefault="00784C0C" w:rsidP="004337CD">
            <w:pPr>
              <w:jc w:val="center"/>
              <w:rPr>
                <w:rFonts w:ascii="Arial" w:hAnsi="Arial" w:cs="Arial"/>
                <w:b/>
                <w:bCs/>
                <w:sz w:val="20"/>
                <w:szCs w:val="20"/>
              </w:rPr>
            </w:pPr>
            <w:r w:rsidRPr="00BE76D4">
              <w:rPr>
                <w:rFonts w:ascii="Arial" w:hAnsi="Arial" w:cs="Arial"/>
                <w:b/>
                <w:bCs/>
                <w:sz w:val="20"/>
                <w:szCs w:val="20"/>
              </w:rPr>
              <w:t>VISUAL INSPECTION:</w:t>
            </w:r>
          </w:p>
        </w:tc>
        <w:tc>
          <w:tcPr>
            <w:tcW w:w="283" w:type="dxa"/>
            <w:tcBorders>
              <w:top w:val="nil"/>
              <w:left w:val="nil"/>
              <w:bottom w:val="nil"/>
              <w:right w:val="nil"/>
            </w:tcBorders>
            <w:shd w:val="clear" w:color="auto" w:fill="auto"/>
            <w:noWrap/>
            <w:vAlign w:val="bottom"/>
            <w:hideMark/>
          </w:tcPr>
          <w:p w:rsidR="00784C0C" w:rsidRPr="00BE76D4" w:rsidRDefault="00784C0C" w:rsidP="004E3F0D">
            <w:pPr>
              <w:rPr>
                <w:rFonts w:ascii="Arial" w:hAnsi="Arial" w:cs="Arial"/>
                <w:sz w:val="20"/>
                <w:szCs w:val="20"/>
              </w:rPr>
            </w:pPr>
          </w:p>
        </w:tc>
        <w:tc>
          <w:tcPr>
            <w:tcW w:w="4378" w:type="dxa"/>
            <w:gridSpan w:val="4"/>
            <w:tcBorders>
              <w:top w:val="nil"/>
              <w:left w:val="single" w:sz="4" w:space="0" w:color="auto"/>
              <w:bottom w:val="single" w:sz="4" w:space="0" w:color="auto"/>
              <w:right w:val="single" w:sz="4" w:space="0" w:color="auto"/>
            </w:tcBorders>
            <w:shd w:val="clear" w:color="auto" w:fill="auto"/>
            <w:noWrap/>
            <w:vAlign w:val="bottom"/>
            <w:hideMark/>
          </w:tcPr>
          <w:p w:rsidR="00784C0C" w:rsidRPr="00784C0C" w:rsidRDefault="00784C0C" w:rsidP="004337CD">
            <w:pPr>
              <w:jc w:val="center"/>
              <w:rPr>
                <w:rFonts w:ascii="Arial" w:hAnsi="Arial" w:cs="Arial"/>
                <w:b/>
                <w:bCs/>
                <w:sz w:val="20"/>
                <w:szCs w:val="20"/>
              </w:rPr>
            </w:pPr>
            <w:r w:rsidRPr="00BE76D4">
              <w:rPr>
                <w:rFonts w:ascii="Arial" w:hAnsi="Arial" w:cs="Arial"/>
                <w:b/>
                <w:bCs/>
                <w:sz w:val="20"/>
                <w:szCs w:val="20"/>
              </w:rPr>
              <w:t>OPERATIONAL INSPECTION:</w:t>
            </w:r>
          </w:p>
        </w:tc>
      </w:tr>
      <w:tr w:rsidR="00345EF9" w:rsidRPr="00BE76D4" w:rsidTr="00AF0CE6">
        <w:trPr>
          <w:trHeight w:val="255"/>
        </w:trPr>
        <w:tc>
          <w:tcPr>
            <w:tcW w:w="4438" w:type="dxa"/>
            <w:gridSpan w:val="3"/>
            <w:tcBorders>
              <w:top w:val="nil"/>
              <w:left w:val="single" w:sz="4" w:space="0" w:color="auto"/>
              <w:bottom w:val="single" w:sz="4" w:space="0" w:color="auto"/>
              <w:right w:val="single" w:sz="4" w:space="0" w:color="auto"/>
            </w:tcBorders>
            <w:shd w:val="clear" w:color="auto" w:fill="auto"/>
            <w:noWrap/>
            <w:vAlign w:val="bottom"/>
            <w:hideMark/>
          </w:tcPr>
          <w:p w:rsidR="00345EF9" w:rsidRPr="00BE76D4" w:rsidRDefault="00345EF9" w:rsidP="00345EF9">
            <w:pPr>
              <w:rPr>
                <w:rFonts w:ascii="Arial" w:hAnsi="Arial" w:cs="Arial"/>
                <w:sz w:val="20"/>
                <w:szCs w:val="20"/>
              </w:rPr>
            </w:pPr>
            <w:r w:rsidRPr="00BE76D4">
              <w:rPr>
                <w:rFonts w:ascii="Arial" w:hAnsi="Arial" w:cs="Arial"/>
                <w:sz w:val="20"/>
                <w:szCs w:val="20"/>
              </w:rPr>
              <w:t>Tires/Wheels </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345EF9" w:rsidRPr="00BE76D4" w:rsidRDefault="00345EF9" w:rsidP="004E3F0D">
            <w:pPr>
              <w:rPr>
                <w:rFonts w:ascii="Arial" w:hAnsi="Arial" w:cs="Arial"/>
                <w:sz w:val="20"/>
                <w:szCs w:val="20"/>
              </w:rPr>
            </w:pPr>
            <w:r w:rsidRPr="00BE76D4">
              <w:rPr>
                <w:rFonts w:ascii="Arial" w:hAnsi="Arial" w:cs="Arial"/>
                <w:sz w:val="20"/>
                <w:szCs w:val="20"/>
              </w:rPr>
              <w:t> </w:t>
            </w:r>
          </w:p>
        </w:tc>
        <w:tc>
          <w:tcPr>
            <w:tcW w:w="283" w:type="dxa"/>
            <w:tcBorders>
              <w:top w:val="nil"/>
              <w:left w:val="nil"/>
              <w:bottom w:val="nil"/>
              <w:right w:val="nil"/>
            </w:tcBorders>
            <w:shd w:val="clear" w:color="auto" w:fill="auto"/>
            <w:noWrap/>
            <w:vAlign w:val="bottom"/>
            <w:hideMark/>
          </w:tcPr>
          <w:p w:rsidR="00345EF9" w:rsidRPr="00BE76D4" w:rsidRDefault="00345EF9" w:rsidP="004E3F0D">
            <w:pPr>
              <w:rPr>
                <w:rFonts w:ascii="Arial" w:hAnsi="Arial" w:cs="Arial"/>
                <w:sz w:val="20"/>
                <w:szCs w:val="20"/>
              </w:rPr>
            </w:pPr>
          </w:p>
        </w:tc>
        <w:tc>
          <w:tcPr>
            <w:tcW w:w="3967" w:type="dxa"/>
            <w:gridSpan w:val="3"/>
            <w:tcBorders>
              <w:top w:val="nil"/>
              <w:left w:val="single" w:sz="4" w:space="0" w:color="auto"/>
              <w:bottom w:val="single" w:sz="4" w:space="0" w:color="auto"/>
              <w:right w:val="single" w:sz="4" w:space="0" w:color="auto"/>
            </w:tcBorders>
            <w:shd w:val="clear" w:color="auto" w:fill="auto"/>
            <w:noWrap/>
            <w:vAlign w:val="bottom"/>
            <w:hideMark/>
          </w:tcPr>
          <w:p w:rsidR="00345EF9" w:rsidRPr="00BE76D4" w:rsidRDefault="00345EF9" w:rsidP="00345EF9">
            <w:pPr>
              <w:rPr>
                <w:rFonts w:ascii="Arial" w:hAnsi="Arial" w:cs="Arial"/>
                <w:sz w:val="20"/>
                <w:szCs w:val="20"/>
              </w:rPr>
            </w:pPr>
            <w:r w:rsidRPr="00BE76D4">
              <w:rPr>
                <w:rFonts w:ascii="Arial" w:hAnsi="Arial" w:cs="Arial"/>
                <w:sz w:val="20"/>
                <w:szCs w:val="20"/>
              </w:rPr>
              <w:t>Steering </w:t>
            </w:r>
          </w:p>
        </w:tc>
        <w:tc>
          <w:tcPr>
            <w:tcW w:w="411" w:type="dxa"/>
            <w:tcBorders>
              <w:top w:val="nil"/>
              <w:left w:val="nil"/>
              <w:bottom w:val="single" w:sz="4" w:space="0" w:color="auto"/>
              <w:right w:val="single" w:sz="4" w:space="0" w:color="auto"/>
            </w:tcBorders>
            <w:shd w:val="clear" w:color="auto" w:fill="auto"/>
            <w:noWrap/>
            <w:vAlign w:val="bottom"/>
            <w:hideMark/>
          </w:tcPr>
          <w:p w:rsidR="00345EF9" w:rsidRPr="00BE76D4" w:rsidRDefault="00345EF9" w:rsidP="004E3F0D">
            <w:pPr>
              <w:rPr>
                <w:rFonts w:ascii="Arial" w:hAnsi="Arial" w:cs="Arial"/>
                <w:sz w:val="20"/>
                <w:szCs w:val="20"/>
              </w:rPr>
            </w:pPr>
            <w:r w:rsidRPr="00BE76D4">
              <w:rPr>
                <w:rFonts w:ascii="Arial" w:hAnsi="Arial" w:cs="Arial"/>
                <w:sz w:val="20"/>
                <w:szCs w:val="20"/>
              </w:rPr>
              <w:t> </w:t>
            </w:r>
          </w:p>
        </w:tc>
      </w:tr>
      <w:tr w:rsidR="00345EF9" w:rsidRPr="00BE76D4" w:rsidTr="004642DE">
        <w:trPr>
          <w:trHeight w:val="255"/>
        </w:trPr>
        <w:tc>
          <w:tcPr>
            <w:tcW w:w="4438" w:type="dxa"/>
            <w:gridSpan w:val="3"/>
            <w:tcBorders>
              <w:top w:val="nil"/>
              <w:left w:val="single" w:sz="4" w:space="0" w:color="auto"/>
              <w:bottom w:val="single" w:sz="4" w:space="0" w:color="auto"/>
              <w:right w:val="single" w:sz="4" w:space="0" w:color="auto"/>
            </w:tcBorders>
            <w:shd w:val="clear" w:color="auto" w:fill="auto"/>
            <w:noWrap/>
            <w:vAlign w:val="bottom"/>
            <w:hideMark/>
          </w:tcPr>
          <w:p w:rsidR="00345EF9" w:rsidRPr="00BE76D4" w:rsidRDefault="00345EF9" w:rsidP="00345EF9">
            <w:pPr>
              <w:rPr>
                <w:rFonts w:ascii="Arial" w:hAnsi="Arial" w:cs="Arial"/>
                <w:sz w:val="20"/>
                <w:szCs w:val="20"/>
              </w:rPr>
            </w:pPr>
            <w:r w:rsidRPr="00BE76D4">
              <w:rPr>
                <w:rFonts w:ascii="Arial" w:hAnsi="Arial" w:cs="Arial"/>
                <w:sz w:val="20"/>
                <w:szCs w:val="20"/>
              </w:rPr>
              <w:t>Head/Tail/Working Lights </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345EF9" w:rsidRPr="00BE76D4" w:rsidRDefault="00345EF9" w:rsidP="004E3F0D">
            <w:pPr>
              <w:rPr>
                <w:rFonts w:ascii="Arial" w:hAnsi="Arial" w:cs="Arial"/>
                <w:sz w:val="20"/>
                <w:szCs w:val="20"/>
              </w:rPr>
            </w:pPr>
            <w:r w:rsidRPr="00BE76D4">
              <w:rPr>
                <w:rFonts w:ascii="Arial" w:hAnsi="Arial" w:cs="Arial"/>
                <w:sz w:val="20"/>
                <w:szCs w:val="20"/>
              </w:rPr>
              <w:t> </w:t>
            </w:r>
          </w:p>
        </w:tc>
        <w:tc>
          <w:tcPr>
            <w:tcW w:w="283" w:type="dxa"/>
            <w:tcBorders>
              <w:top w:val="nil"/>
              <w:left w:val="nil"/>
              <w:bottom w:val="nil"/>
              <w:right w:val="nil"/>
            </w:tcBorders>
            <w:shd w:val="clear" w:color="auto" w:fill="auto"/>
            <w:noWrap/>
            <w:vAlign w:val="bottom"/>
            <w:hideMark/>
          </w:tcPr>
          <w:p w:rsidR="00345EF9" w:rsidRPr="00BE76D4" w:rsidRDefault="00345EF9" w:rsidP="004E3F0D">
            <w:pPr>
              <w:rPr>
                <w:rFonts w:ascii="Arial" w:hAnsi="Arial" w:cs="Arial"/>
                <w:sz w:val="20"/>
                <w:szCs w:val="20"/>
              </w:rPr>
            </w:pPr>
          </w:p>
        </w:tc>
        <w:tc>
          <w:tcPr>
            <w:tcW w:w="3967" w:type="dxa"/>
            <w:gridSpan w:val="3"/>
            <w:tcBorders>
              <w:top w:val="nil"/>
              <w:left w:val="single" w:sz="4" w:space="0" w:color="auto"/>
              <w:bottom w:val="single" w:sz="4" w:space="0" w:color="auto"/>
              <w:right w:val="single" w:sz="4" w:space="0" w:color="auto"/>
            </w:tcBorders>
            <w:shd w:val="clear" w:color="auto" w:fill="auto"/>
            <w:noWrap/>
            <w:vAlign w:val="bottom"/>
            <w:hideMark/>
          </w:tcPr>
          <w:p w:rsidR="00345EF9" w:rsidRPr="00BE76D4" w:rsidRDefault="00345EF9" w:rsidP="00345EF9">
            <w:pPr>
              <w:rPr>
                <w:rFonts w:ascii="Arial" w:hAnsi="Arial" w:cs="Arial"/>
                <w:sz w:val="20"/>
                <w:szCs w:val="20"/>
              </w:rPr>
            </w:pPr>
            <w:r w:rsidRPr="00BE76D4">
              <w:rPr>
                <w:rFonts w:ascii="Arial" w:hAnsi="Arial" w:cs="Arial"/>
                <w:sz w:val="20"/>
                <w:szCs w:val="20"/>
              </w:rPr>
              <w:t>Service Brake </w:t>
            </w:r>
          </w:p>
        </w:tc>
        <w:tc>
          <w:tcPr>
            <w:tcW w:w="411" w:type="dxa"/>
            <w:tcBorders>
              <w:top w:val="nil"/>
              <w:left w:val="nil"/>
              <w:bottom w:val="single" w:sz="4" w:space="0" w:color="auto"/>
              <w:right w:val="single" w:sz="4" w:space="0" w:color="auto"/>
            </w:tcBorders>
            <w:shd w:val="clear" w:color="auto" w:fill="auto"/>
            <w:noWrap/>
            <w:vAlign w:val="bottom"/>
            <w:hideMark/>
          </w:tcPr>
          <w:p w:rsidR="00345EF9" w:rsidRPr="00BE76D4" w:rsidRDefault="00345EF9" w:rsidP="004E3F0D">
            <w:pPr>
              <w:rPr>
                <w:rFonts w:ascii="Arial" w:hAnsi="Arial" w:cs="Arial"/>
                <w:sz w:val="20"/>
                <w:szCs w:val="20"/>
              </w:rPr>
            </w:pPr>
            <w:r w:rsidRPr="00BE76D4">
              <w:rPr>
                <w:rFonts w:ascii="Arial" w:hAnsi="Arial" w:cs="Arial"/>
                <w:sz w:val="20"/>
                <w:szCs w:val="20"/>
              </w:rPr>
              <w:t> </w:t>
            </w:r>
          </w:p>
        </w:tc>
      </w:tr>
      <w:tr w:rsidR="00345EF9" w:rsidRPr="00BE76D4" w:rsidTr="006C6413">
        <w:trPr>
          <w:trHeight w:val="255"/>
        </w:trPr>
        <w:tc>
          <w:tcPr>
            <w:tcW w:w="4438" w:type="dxa"/>
            <w:gridSpan w:val="3"/>
            <w:tcBorders>
              <w:top w:val="nil"/>
              <w:left w:val="single" w:sz="4" w:space="0" w:color="auto"/>
              <w:bottom w:val="single" w:sz="4" w:space="0" w:color="auto"/>
              <w:right w:val="single" w:sz="4" w:space="0" w:color="auto"/>
            </w:tcBorders>
            <w:shd w:val="clear" w:color="auto" w:fill="auto"/>
            <w:noWrap/>
            <w:vAlign w:val="bottom"/>
            <w:hideMark/>
          </w:tcPr>
          <w:p w:rsidR="00345EF9" w:rsidRPr="00BE76D4" w:rsidRDefault="00345EF9" w:rsidP="00345EF9">
            <w:pPr>
              <w:rPr>
                <w:rFonts w:ascii="Arial" w:hAnsi="Arial" w:cs="Arial"/>
                <w:sz w:val="20"/>
                <w:szCs w:val="20"/>
              </w:rPr>
            </w:pPr>
            <w:r w:rsidRPr="00BE76D4">
              <w:rPr>
                <w:rFonts w:ascii="Arial" w:hAnsi="Arial" w:cs="Arial"/>
                <w:sz w:val="20"/>
                <w:szCs w:val="20"/>
              </w:rPr>
              <w:t>Warning Decals &amp; Data Plate </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345EF9" w:rsidRPr="00BE76D4" w:rsidRDefault="00345EF9" w:rsidP="004E3F0D">
            <w:pPr>
              <w:rPr>
                <w:rFonts w:ascii="Arial" w:hAnsi="Arial" w:cs="Arial"/>
                <w:sz w:val="20"/>
                <w:szCs w:val="20"/>
              </w:rPr>
            </w:pPr>
            <w:r w:rsidRPr="00BE76D4">
              <w:rPr>
                <w:rFonts w:ascii="Arial" w:hAnsi="Arial" w:cs="Arial"/>
                <w:sz w:val="20"/>
                <w:szCs w:val="20"/>
              </w:rPr>
              <w:t> </w:t>
            </w:r>
          </w:p>
        </w:tc>
        <w:tc>
          <w:tcPr>
            <w:tcW w:w="283" w:type="dxa"/>
            <w:tcBorders>
              <w:top w:val="nil"/>
              <w:left w:val="nil"/>
              <w:bottom w:val="nil"/>
              <w:right w:val="nil"/>
            </w:tcBorders>
            <w:shd w:val="clear" w:color="auto" w:fill="auto"/>
            <w:noWrap/>
            <w:vAlign w:val="bottom"/>
            <w:hideMark/>
          </w:tcPr>
          <w:p w:rsidR="00345EF9" w:rsidRPr="00BE76D4" w:rsidRDefault="00345EF9" w:rsidP="004E3F0D">
            <w:pPr>
              <w:rPr>
                <w:rFonts w:ascii="Arial" w:hAnsi="Arial" w:cs="Arial"/>
                <w:sz w:val="20"/>
                <w:szCs w:val="20"/>
              </w:rPr>
            </w:pPr>
          </w:p>
        </w:tc>
        <w:tc>
          <w:tcPr>
            <w:tcW w:w="3967" w:type="dxa"/>
            <w:gridSpan w:val="3"/>
            <w:tcBorders>
              <w:top w:val="nil"/>
              <w:left w:val="single" w:sz="4" w:space="0" w:color="auto"/>
              <w:bottom w:val="single" w:sz="4" w:space="0" w:color="auto"/>
              <w:right w:val="single" w:sz="4" w:space="0" w:color="auto"/>
            </w:tcBorders>
            <w:shd w:val="clear" w:color="auto" w:fill="auto"/>
            <w:noWrap/>
            <w:vAlign w:val="bottom"/>
            <w:hideMark/>
          </w:tcPr>
          <w:p w:rsidR="00345EF9" w:rsidRPr="00BE76D4" w:rsidRDefault="00345EF9" w:rsidP="00345EF9">
            <w:pPr>
              <w:rPr>
                <w:rFonts w:ascii="Arial" w:hAnsi="Arial" w:cs="Arial"/>
                <w:sz w:val="20"/>
                <w:szCs w:val="20"/>
              </w:rPr>
            </w:pPr>
            <w:r w:rsidRPr="00BE76D4">
              <w:rPr>
                <w:rFonts w:ascii="Arial" w:hAnsi="Arial" w:cs="Arial"/>
                <w:sz w:val="20"/>
                <w:szCs w:val="20"/>
              </w:rPr>
              <w:t>Parking Brake </w:t>
            </w:r>
          </w:p>
        </w:tc>
        <w:tc>
          <w:tcPr>
            <w:tcW w:w="411" w:type="dxa"/>
            <w:tcBorders>
              <w:top w:val="nil"/>
              <w:left w:val="nil"/>
              <w:bottom w:val="single" w:sz="4" w:space="0" w:color="auto"/>
              <w:right w:val="single" w:sz="4" w:space="0" w:color="auto"/>
            </w:tcBorders>
            <w:shd w:val="clear" w:color="auto" w:fill="auto"/>
            <w:noWrap/>
            <w:vAlign w:val="bottom"/>
            <w:hideMark/>
          </w:tcPr>
          <w:p w:rsidR="00345EF9" w:rsidRPr="00BE76D4" w:rsidRDefault="00345EF9" w:rsidP="004E3F0D">
            <w:pPr>
              <w:rPr>
                <w:rFonts w:ascii="Arial" w:hAnsi="Arial" w:cs="Arial"/>
                <w:sz w:val="20"/>
                <w:szCs w:val="20"/>
              </w:rPr>
            </w:pPr>
            <w:r w:rsidRPr="00BE76D4">
              <w:rPr>
                <w:rFonts w:ascii="Arial" w:hAnsi="Arial" w:cs="Arial"/>
                <w:sz w:val="20"/>
                <w:szCs w:val="20"/>
              </w:rPr>
              <w:t> </w:t>
            </w:r>
          </w:p>
        </w:tc>
      </w:tr>
      <w:tr w:rsidR="00345EF9" w:rsidRPr="00BE76D4" w:rsidTr="00A36134">
        <w:trPr>
          <w:trHeight w:val="255"/>
        </w:trPr>
        <w:tc>
          <w:tcPr>
            <w:tcW w:w="4438" w:type="dxa"/>
            <w:gridSpan w:val="3"/>
            <w:tcBorders>
              <w:top w:val="nil"/>
              <w:left w:val="single" w:sz="4" w:space="0" w:color="auto"/>
              <w:bottom w:val="single" w:sz="4" w:space="0" w:color="auto"/>
              <w:right w:val="single" w:sz="4" w:space="0" w:color="auto"/>
            </w:tcBorders>
            <w:shd w:val="clear" w:color="auto" w:fill="auto"/>
            <w:noWrap/>
            <w:vAlign w:val="bottom"/>
            <w:hideMark/>
          </w:tcPr>
          <w:p w:rsidR="00345EF9" w:rsidRPr="00BE76D4" w:rsidRDefault="00345EF9" w:rsidP="00345EF9">
            <w:pPr>
              <w:rPr>
                <w:rFonts w:ascii="Arial" w:hAnsi="Arial" w:cs="Arial"/>
                <w:sz w:val="20"/>
                <w:szCs w:val="20"/>
              </w:rPr>
            </w:pPr>
            <w:r w:rsidRPr="00BE76D4">
              <w:rPr>
                <w:rFonts w:ascii="Arial" w:hAnsi="Arial" w:cs="Arial"/>
                <w:sz w:val="20"/>
                <w:szCs w:val="20"/>
              </w:rPr>
              <w:t>Overhead Guard &amp; Mirrors </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345EF9" w:rsidRPr="00BE76D4" w:rsidRDefault="00345EF9" w:rsidP="004E3F0D">
            <w:pPr>
              <w:rPr>
                <w:rFonts w:ascii="Arial" w:hAnsi="Arial" w:cs="Arial"/>
                <w:sz w:val="20"/>
                <w:szCs w:val="20"/>
              </w:rPr>
            </w:pPr>
            <w:r w:rsidRPr="00BE76D4">
              <w:rPr>
                <w:rFonts w:ascii="Arial" w:hAnsi="Arial" w:cs="Arial"/>
                <w:sz w:val="20"/>
                <w:szCs w:val="20"/>
              </w:rPr>
              <w:t> </w:t>
            </w:r>
          </w:p>
        </w:tc>
        <w:tc>
          <w:tcPr>
            <w:tcW w:w="283" w:type="dxa"/>
            <w:tcBorders>
              <w:top w:val="nil"/>
              <w:left w:val="nil"/>
              <w:bottom w:val="nil"/>
              <w:right w:val="nil"/>
            </w:tcBorders>
            <w:shd w:val="clear" w:color="auto" w:fill="auto"/>
            <w:noWrap/>
            <w:vAlign w:val="bottom"/>
            <w:hideMark/>
          </w:tcPr>
          <w:p w:rsidR="00345EF9" w:rsidRPr="00BE76D4" w:rsidRDefault="00345EF9" w:rsidP="004E3F0D">
            <w:pPr>
              <w:rPr>
                <w:rFonts w:ascii="Arial" w:hAnsi="Arial" w:cs="Arial"/>
                <w:sz w:val="20"/>
                <w:szCs w:val="20"/>
              </w:rPr>
            </w:pPr>
          </w:p>
        </w:tc>
        <w:tc>
          <w:tcPr>
            <w:tcW w:w="3967" w:type="dxa"/>
            <w:gridSpan w:val="3"/>
            <w:tcBorders>
              <w:top w:val="nil"/>
              <w:left w:val="single" w:sz="4" w:space="0" w:color="auto"/>
              <w:bottom w:val="single" w:sz="4" w:space="0" w:color="auto"/>
              <w:right w:val="single" w:sz="4" w:space="0" w:color="auto"/>
            </w:tcBorders>
            <w:shd w:val="clear" w:color="auto" w:fill="auto"/>
            <w:noWrap/>
            <w:vAlign w:val="bottom"/>
            <w:hideMark/>
          </w:tcPr>
          <w:p w:rsidR="00345EF9" w:rsidRPr="00BE76D4" w:rsidRDefault="00345EF9" w:rsidP="00345EF9">
            <w:pPr>
              <w:rPr>
                <w:rFonts w:ascii="Arial" w:hAnsi="Arial" w:cs="Arial"/>
                <w:sz w:val="20"/>
                <w:szCs w:val="20"/>
              </w:rPr>
            </w:pPr>
            <w:r w:rsidRPr="00BE76D4">
              <w:rPr>
                <w:rFonts w:ascii="Arial" w:hAnsi="Arial" w:cs="Arial"/>
                <w:sz w:val="20"/>
                <w:szCs w:val="20"/>
              </w:rPr>
              <w:t>Horn </w:t>
            </w:r>
          </w:p>
        </w:tc>
        <w:tc>
          <w:tcPr>
            <w:tcW w:w="411" w:type="dxa"/>
            <w:tcBorders>
              <w:top w:val="nil"/>
              <w:left w:val="nil"/>
              <w:bottom w:val="single" w:sz="4" w:space="0" w:color="auto"/>
              <w:right w:val="single" w:sz="4" w:space="0" w:color="auto"/>
            </w:tcBorders>
            <w:shd w:val="clear" w:color="auto" w:fill="auto"/>
            <w:noWrap/>
            <w:vAlign w:val="bottom"/>
            <w:hideMark/>
          </w:tcPr>
          <w:p w:rsidR="00345EF9" w:rsidRPr="00BE76D4" w:rsidRDefault="00345EF9" w:rsidP="004E3F0D">
            <w:pPr>
              <w:rPr>
                <w:rFonts w:ascii="Arial" w:hAnsi="Arial" w:cs="Arial"/>
                <w:sz w:val="20"/>
                <w:szCs w:val="20"/>
              </w:rPr>
            </w:pPr>
            <w:r w:rsidRPr="00BE76D4">
              <w:rPr>
                <w:rFonts w:ascii="Arial" w:hAnsi="Arial" w:cs="Arial"/>
                <w:sz w:val="20"/>
                <w:szCs w:val="20"/>
              </w:rPr>
              <w:t> </w:t>
            </w:r>
          </w:p>
        </w:tc>
      </w:tr>
      <w:tr w:rsidR="00345EF9" w:rsidRPr="00BE76D4" w:rsidTr="009E0D88">
        <w:trPr>
          <w:trHeight w:val="255"/>
        </w:trPr>
        <w:tc>
          <w:tcPr>
            <w:tcW w:w="4438" w:type="dxa"/>
            <w:gridSpan w:val="3"/>
            <w:tcBorders>
              <w:top w:val="nil"/>
              <w:left w:val="single" w:sz="4" w:space="0" w:color="auto"/>
              <w:bottom w:val="single" w:sz="4" w:space="0" w:color="auto"/>
              <w:right w:val="single" w:sz="4" w:space="0" w:color="auto"/>
            </w:tcBorders>
            <w:shd w:val="clear" w:color="auto" w:fill="auto"/>
            <w:noWrap/>
            <w:vAlign w:val="bottom"/>
            <w:hideMark/>
          </w:tcPr>
          <w:p w:rsidR="00345EF9" w:rsidRPr="00BE76D4" w:rsidRDefault="00345EF9" w:rsidP="00345EF9">
            <w:pPr>
              <w:rPr>
                <w:rFonts w:ascii="Arial" w:hAnsi="Arial" w:cs="Arial"/>
                <w:sz w:val="20"/>
                <w:szCs w:val="20"/>
              </w:rPr>
            </w:pPr>
            <w:r w:rsidRPr="00BE76D4">
              <w:rPr>
                <w:rFonts w:ascii="Arial" w:hAnsi="Arial" w:cs="Arial"/>
                <w:sz w:val="20"/>
                <w:szCs w:val="20"/>
              </w:rPr>
              <w:t>Forks/Load Engaging Mechanism </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345EF9" w:rsidRPr="00BE76D4" w:rsidRDefault="00345EF9" w:rsidP="004E3F0D">
            <w:pPr>
              <w:rPr>
                <w:rFonts w:ascii="Arial" w:hAnsi="Arial" w:cs="Arial"/>
                <w:sz w:val="20"/>
                <w:szCs w:val="20"/>
              </w:rPr>
            </w:pPr>
            <w:r w:rsidRPr="00BE76D4">
              <w:rPr>
                <w:rFonts w:ascii="Arial" w:hAnsi="Arial" w:cs="Arial"/>
                <w:sz w:val="20"/>
                <w:szCs w:val="20"/>
              </w:rPr>
              <w:t> </w:t>
            </w:r>
          </w:p>
        </w:tc>
        <w:tc>
          <w:tcPr>
            <w:tcW w:w="283" w:type="dxa"/>
            <w:tcBorders>
              <w:top w:val="nil"/>
              <w:left w:val="nil"/>
              <w:bottom w:val="nil"/>
              <w:right w:val="nil"/>
            </w:tcBorders>
            <w:shd w:val="clear" w:color="auto" w:fill="auto"/>
            <w:noWrap/>
            <w:vAlign w:val="bottom"/>
            <w:hideMark/>
          </w:tcPr>
          <w:p w:rsidR="00345EF9" w:rsidRPr="00BE76D4" w:rsidRDefault="00345EF9" w:rsidP="004E3F0D">
            <w:pPr>
              <w:rPr>
                <w:rFonts w:ascii="Arial" w:hAnsi="Arial" w:cs="Arial"/>
                <w:sz w:val="20"/>
                <w:szCs w:val="20"/>
              </w:rPr>
            </w:pPr>
          </w:p>
        </w:tc>
        <w:tc>
          <w:tcPr>
            <w:tcW w:w="3967" w:type="dxa"/>
            <w:gridSpan w:val="3"/>
            <w:tcBorders>
              <w:top w:val="nil"/>
              <w:left w:val="single" w:sz="4" w:space="0" w:color="auto"/>
              <w:bottom w:val="single" w:sz="4" w:space="0" w:color="auto"/>
              <w:right w:val="single" w:sz="4" w:space="0" w:color="auto"/>
            </w:tcBorders>
            <w:shd w:val="clear" w:color="auto" w:fill="auto"/>
            <w:noWrap/>
            <w:vAlign w:val="bottom"/>
            <w:hideMark/>
          </w:tcPr>
          <w:p w:rsidR="00345EF9" w:rsidRPr="00BE76D4" w:rsidRDefault="00345EF9" w:rsidP="00345EF9">
            <w:pPr>
              <w:rPr>
                <w:rFonts w:ascii="Arial" w:hAnsi="Arial" w:cs="Arial"/>
                <w:sz w:val="20"/>
                <w:szCs w:val="20"/>
              </w:rPr>
            </w:pPr>
            <w:r w:rsidRPr="00BE76D4">
              <w:rPr>
                <w:rFonts w:ascii="Arial" w:hAnsi="Arial" w:cs="Arial"/>
                <w:sz w:val="20"/>
                <w:szCs w:val="20"/>
              </w:rPr>
              <w:t>Backup Alarm </w:t>
            </w:r>
          </w:p>
        </w:tc>
        <w:tc>
          <w:tcPr>
            <w:tcW w:w="411" w:type="dxa"/>
            <w:tcBorders>
              <w:top w:val="nil"/>
              <w:left w:val="nil"/>
              <w:bottom w:val="single" w:sz="4" w:space="0" w:color="auto"/>
              <w:right w:val="single" w:sz="4" w:space="0" w:color="auto"/>
            </w:tcBorders>
            <w:shd w:val="clear" w:color="auto" w:fill="auto"/>
            <w:noWrap/>
            <w:vAlign w:val="bottom"/>
            <w:hideMark/>
          </w:tcPr>
          <w:p w:rsidR="00345EF9" w:rsidRPr="00BE76D4" w:rsidRDefault="00345EF9" w:rsidP="004E3F0D">
            <w:pPr>
              <w:rPr>
                <w:rFonts w:ascii="Arial" w:hAnsi="Arial" w:cs="Arial"/>
                <w:sz w:val="20"/>
                <w:szCs w:val="20"/>
              </w:rPr>
            </w:pPr>
            <w:r w:rsidRPr="00BE76D4">
              <w:rPr>
                <w:rFonts w:ascii="Arial" w:hAnsi="Arial" w:cs="Arial"/>
                <w:sz w:val="20"/>
                <w:szCs w:val="20"/>
              </w:rPr>
              <w:t> </w:t>
            </w:r>
          </w:p>
        </w:tc>
      </w:tr>
      <w:tr w:rsidR="00345EF9" w:rsidRPr="00BE76D4" w:rsidTr="00653893">
        <w:trPr>
          <w:trHeight w:val="255"/>
        </w:trPr>
        <w:tc>
          <w:tcPr>
            <w:tcW w:w="4438" w:type="dxa"/>
            <w:gridSpan w:val="3"/>
            <w:tcBorders>
              <w:top w:val="nil"/>
              <w:left w:val="single" w:sz="4" w:space="0" w:color="auto"/>
              <w:bottom w:val="single" w:sz="4" w:space="0" w:color="auto"/>
              <w:right w:val="single" w:sz="4" w:space="0" w:color="auto"/>
            </w:tcBorders>
            <w:shd w:val="clear" w:color="auto" w:fill="auto"/>
            <w:noWrap/>
            <w:vAlign w:val="bottom"/>
            <w:hideMark/>
          </w:tcPr>
          <w:p w:rsidR="00345EF9" w:rsidRPr="00BE76D4" w:rsidRDefault="00345EF9" w:rsidP="00345EF9">
            <w:pPr>
              <w:rPr>
                <w:rFonts w:ascii="Arial" w:hAnsi="Arial" w:cs="Arial"/>
                <w:sz w:val="20"/>
                <w:szCs w:val="20"/>
              </w:rPr>
            </w:pPr>
            <w:r>
              <w:rPr>
                <w:rFonts w:ascii="Arial" w:hAnsi="Arial" w:cs="Arial"/>
                <w:sz w:val="20"/>
                <w:szCs w:val="20"/>
              </w:rPr>
              <w:t>Load Back Rest</w:t>
            </w:r>
            <w:r w:rsidRPr="00BE76D4">
              <w:rPr>
                <w:rFonts w:ascii="Arial" w:hAnsi="Arial" w:cs="Arial"/>
                <w:sz w:val="20"/>
                <w:szCs w:val="20"/>
              </w:rPr>
              <w:t> </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345EF9" w:rsidRPr="00BE76D4" w:rsidRDefault="00345EF9" w:rsidP="004E3F0D">
            <w:pPr>
              <w:rPr>
                <w:rFonts w:ascii="Arial" w:hAnsi="Arial" w:cs="Arial"/>
                <w:sz w:val="20"/>
                <w:szCs w:val="20"/>
              </w:rPr>
            </w:pPr>
            <w:r w:rsidRPr="00BE76D4">
              <w:rPr>
                <w:rFonts w:ascii="Arial" w:hAnsi="Arial" w:cs="Arial"/>
                <w:sz w:val="20"/>
                <w:szCs w:val="20"/>
              </w:rPr>
              <w:t> </w:t>
            </w:r>
          </w:p>
        </w:tc>
        <w:tc>
          <w:tcPr>
            <w:tcW w:w="283" w:type="dxa"/>
            <w:tcBorders>
              <w:top w:val="nil"/>
              <w:left w:val="nil"/>
              <w:bottom w:val="nil"/>
              <w:right w:val="nil"/>
            </w:tcBorders>
            <w:shd w:val="clear" w:color="auto" w:fill="auto"/>
            <w:noWrap/>
            <w:vAlign w:val="bottom"/>
            <w:hideMark/>
          </w:tcPr>
          <w:p w:rsidR="00345EF9" w:rsidRPr="00BE76D4" w:rsidRDefault="00345EF9" w:rsidP="004E3F0D">
            <w:pPr>
              <w:rPr>
                <w:rFonts w:ascii="Arial" w:hAnsi="Arial" w:cs="Arial"/>
                <w:sz w:val="20"/>
                <w:szCs w:val="20"/>
              </w:rPr>
            </w:pPr>
          </w:p>
        </w:tc>
        <w:tc>
          <w:tcPr>
            <w:tcW w:w="3967" w:type="dxa"/>
            <w:gridSpan w:val="3"/>
            <w:tcBorders>
              <w:top w:val="nil"/>
              <w:left w:val="single" w:sz="4" w:space="0" w:color="auto"/>
              <w:bottom w:val="single" w:sz="4" w:space="0" w:color="auto"/>
              <w:right w:val="single" w:sz="4" w:space="0" w:color="auto"/>
            </w:tcBorders>
            <w:shd w:val="clear" w:color="auto" w:fill="auto"/>
            <w:noWrap/>
            <w:vAlign w:val="bottom"/>
            <w:hideMark/>
          </w:tcPr>
          <w:p w:rsidR="00345EF9" w:rsidRPr="00BE76D4" w:rsidRDefault="00345EF9" w:rsidP="00345EF9">
            <w:pPr>
              <w:rPr>
                <w:rFonts w:ascii="Arial" w:hAnsi="Arial" w:cs="Arial"/>
                <w:sz w:val="20"/>
                <w:szCs w:val="20"/>
              </w:rPr>
            </w:pPr>
            <w:r w:rsidRPr="00BE76D4">
              <w:rPr>
                <w:rFonts w:ascii="Arial" w:hAnsi="Arial" w:cs="Arial"/>
                <w:sz w:val="20"/>
                <w:szCs w:val="20"/>
              </w:rPr>
              <w:t>Lifting/Lowering </w:t>
            </w:r>
          </w:p>
        </w:tc>
        <w:tc>
          <w:tcPr>
            <w:tcW w:w="411" w:type="dxa"/>
            <w:tcBorders>
              <w:top w:val="nil"/>
              <w:left w:val="nil"/>
              <w:bottom w:val="single" w:sz="4" w:space="0" w:color="auto"/>
              <w:right w:val="single" w:sz="4" w:space="0" w:color="auto"/>
            </w:tcBorders>
            <w:shd w:val="clear" w:color="auto" w:fill="auto"/>
            <w:noWrap/>
            <w:vAlign w:val="bottom"/>
            <w:hideMark/>
          </w:tcPr>
          <w:p w:rsidR="00345EF9" w:rsidRPr="00BE76D4" w:rsidRDefault="00345EF9" w:rsidP="004E3F0D">
            <w:pPr>
              <w:rPr>
                <w:rFonts w:ascii="Arial" w:hAnsi="Arial" w:cs="Arial"/>
                <w:sz w:val="20"/>
                <w:szCs w:val="20"/>
              </w:rPr>
            </w:pPr>
            <w:r w:rsidRPr="00BE76D4">
              <w:rPr>
                <w:rFonts w:ascii="Arial" w:hAnsi="Arial" w:cs="Arial"/>
                <w:sz w:val="20"/>
                <w:szCs w:val="20"/>
              </w:rPr>
              <w:t> </w:t>
            </w:r>
          </w:p>
        </w:tc>
      </w:tr>
      <w:tr w:rsidR="00345EF9" w:rsidRPr="00BE76D4" w:rsidTr="00866708">
        <w:trPr>
          <w:trHeight w:val="255"/>
        </w:trPr>
        <w:tc>
          <w:tcPr>
            <w:tcW w:w="4438" w:type="dxa"/>
            <w:gridSpan w:val="3"/>
            <w:tcBorders>
              <w:top w:val="nil"/>
              <w:left w:val="single" w:sz="4" w:space="0" w:color="auto"/>
              <w:bottom w:val="single" w:sz="4" w:space="0" w:color="auto"/>
              <w:right w:val="single" w:sz="4" w:space="0" w:color="auto"/>
            </w:tcBorders>
            <w:shd w:val="clear" w:color="auto" w:fill="auto"/>
            <w:noWrap/>
            <w:vAlign w:val="bottom"/>
            <w:hideMark/>
          </w:tcPr>
          <w:p w:rsidR="00345EF9" w:rsidRPr="00BE76D4" w:rsidRDefault="00345EF9" w:rsidP="00345EF9">
            <w:pPr>
              <w:rPr>
                <w:rFonts w:ascii="Arial" w:hAnsi="Arial" w:cs="Arial"/>
                <w:sz w:val="20"/>
                <w:szCs w:val="20"/>
              </w:rPr>
            </w:pPr>
            <w:r w:rsidRPr="00BE76D4">
              <w:rPr>
                <w:rFonts w:ascii="Arial" w:hAnsi="Arial" w:cs="Arial"/>
                <w:sz w:val="20"/>
                <w:szCs w:val="20"/>
              </w:rPr>
              <w:t>Engine Oil </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345EF9" w:rsidRPr="00BE76D4" w:rsidRDefault="00345EF9" w:rsidP="004E3F0D">
            <w:pPr>
              <w:rPr>
                <w:rFonts w:ascii="Arial" w:hAnsi="Arial" w:cs="Arial"/>
                <w:sz w:val="20"/>
                <w:szCs w:val="20"/>
              </w:rPr>
            </w:pPr>
            <w:r w:rsidRPr="00BE76D4">
              <w:rPr>
                <w:rFonts w:ascii="Arial" w:hAnsi="Arial" w:cs="Arial"/>
                <w:sz w:val="20"/>
                <w:szCs w:val="20"/>
              </w:rPr>
              <w:t> </w:t>
            </w:r>
          </w:p>
        </w:tc>
        <w:tc>
          <w:tcPr>
            <w:tcW w:w="283" w:type="dxa"/>
            <w:tcBorders>
              <w:top w:val="nil"/>
              <w:left w:val="nil"/>
              <w:bottom w:val="nil"/>
              <w:right w:val="nil"/>
            </w:tcBorders>
            <w:shd w:val="clear" w:color="auto" w:fill="auto"/>
            <w:noWrap/>
            <w:vAlign w:val="bottom"/>
            <w:hideMark/>
          </w:tcPr>
          <w:p w:rsidR="00345EF9" w:rsidRPr="00BE76D4" w:rsidRDefault="00345EF9" w:rsidP="004E3F0D">
            <w:pPr>
              <w:rPr>
                <w:rFonts w:ascii="Arial" w:hAnsi="Arial" w:cs="Arial"/>
                <w:sz w:val="20"/>
                <w:szCs w:val="20"/>
              </w:rPr>
            </w:pPr>
          </w:p>
        </w:tc>
        <w:tc>
          <w:tcPr>
            <w:tcW w:w="3967" w:type="dxa"/>
            <w:gridSpan w:val="3"/>
            <w:tcBorders>
              <w:top w:val="nil"/>
              <w:left w:val="single" w:sz="4" w:space="0" w:color="auto"/>
              <w:bottom w:val="single" w:sz="4" w:space="0" w:color="auto"/>
              <w:right w:val="single" w:sz="4" w:space="0" w:color="auto"/>
            </w:tcBorders>
            <w:shd w:val="clear" w:color="auto" w:fill="auto"/>
            <w:noWrap/>
            <w:vAlign w:val="bottom"/>
            <w:hideMark/>
          </w:tcPr>
          <w:p w:rsidR="00345EF9" w:rsidRPr="00BE76D4" w:rsidRDefault="00345EF9" w:rsidP="00345EF9">
            <w:pPr>
              <w:rPr>
                <w:rFonts w:ascii="Arial" w:hAnsi="Arial" w:cs="Arial"/>
                <w:sz w:val="20"/>
                <w:szCs w:val="20"/>
              </w:rPr>
            </w:pPr>
            <w:r w:rsidRPr="00BE76D4">
              <w:rPr>
                <w:rFonts w:ascii="Arial" w:hAnsi="Arial" w:cs="Arial"/>
                <w:sz w:val="20"/>
                <w:szCs w:val="20"/>
              </w:rPr>
              <w:t>Tilting </w:t>
            </w:r>
          </w:p>
        </w:tc>
        <w:tc>
          <w:tcPr>
            <w:tcW w:w="411" w:type="dxa"/>
            <w:tcBorders>
              <w:top w:val="nil"/>
              <w:left w:val="nil"/>
              <w:bottom w:val="single" w:sz="4" w:space="0" w:color="auto"/>
              <w:right w:val="single" w:sz="4" w:space="0" w:color="auto"/>
            </w:tcBorders>
            <w:shd w:val="clear" w:color="auto" w:fill="auto"/>
            <w:noWrap/>
            <w:vAlign w:val="bottom"/>
            <w:hideMark/>
          </w:tcPr>
          <w:p w:rsidR="00345EF9" w:rsidRPr="00BE76D4" w:rsidRDefault="00345EF9" w:rsidP="004E3F0D">
            <w:pPr>
              <w:rPr>
                <w:rFonts w:ascii="Arial" w:hAnsi="Arial" w:cs="Arial"/>
                <w:sz w:val="20"/>
                <w:szCs w:val="20"/>
              </w:rPr>
            </w:pPr>
            <w:r w:rsidRPr="00BE76D4">
              <w:rPr>
                <w:rFonts w:ascii="Arial" w:hAnsi="Arial" w:cs="Arial"/>
                <w:sz w:val="20"/>
                <w:szCs w:val="20"/>
              </w:rPr>
              <w:t> </w:t>
            </w:r>
          </w:p>
        </w:tc>
      </w:tr>
      <w:tr w:rsidR="00345EF9" w:rsidRPr="00BE76D4" w:rsidTr="000850E8">
        <w:trPr>
          <w:trHeight w:val="255"/>
        </w:trPr>
        <w:tc>
          <w:tcPr>
            <w:tcW w:w="4438" w:type="dxa"/>
            <w:gridSpan w:val="3"/>
            <w:tcBorders>
              <w:top w:val="nil"/>
              <w:left w:val="single" w:sz="4" w:space="0" w:color="auto"/>
              <w:bottom w:val="single" w:sz="4" w:space="0" w:color="auto"/>
              <w:right w:val="single" w:sz="4" w:space="0" w:color="auto"/>
            </w:tcBorders>
            <w:shd w:val="clear" w:color="auto" w:fill="auto"/>
            <w:noWrap/>
            <w:vAlign w:val="bottom"/>
            <w:hideMark/>
          </w:tcPr>
          <w:p w:rsidR="00345EF9" w:rsidRPr="00BE76D4" w:rsidRDefault="00345EF9" w:rsidP="00345EF9">
            <w:pPr>
              <w:rPr>
                <w:rFonts w:ascii="Arial" w:hAnsi="Arial" w:cs="Arial"/>
                <w:sz w:val="20"/>
                <w:szCs w:val="20"/>
              </w:rPr>
            </w:pPr>
            <w:r w:rsidRPr="00BE76D4">
              <w:rPr>
                <w:rFonts w:ascii="Arial" w:hAnsi="Arial" w:cs="Arial"/>
                <w:sz w:val="20"/>
                <w:szCs w:val="20"/>
              </w:rPr>
              <w:t>Hydraulic Oil </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345EF9" w:rsidRPr="00BE76D4" w:rsidRDefault="00345EF9" w:rsidP="004E3F0D">
            <w:pPr>
              <w:rPr>
                <w:rFonts w:ascii="Arial" w:hAnsi="Arial" w:cs="Arial"/>
                <w:sz w:val="20"/>
                <w:szCs w:val="20"/>
              </w:rPr>
            </w:pPr>
            <w:r w:rsidRPr="00BE76D4">
              <w:rPr>
                <w:rFonts w:ascii="Arial" w:hAnsi="Arial" w:cs="Arial"/>
                <w:sz w:val="20"/>
                <w:szCs w:val="20"/>
              </w:rPr>
              <w:t> </w:t>
            </w:r>
          </w:p>
        </w:tc>
        <w:tc>
          <w:tcPr>
            <w:tcW w:w="283" w:type="dxa"/>
            <w:tcBorders>
              <w:top w:val="nil"/>
              <w:left w:val="nil"/>
              <w:bottom w:val="nil"/>
              <w:right w:val="nil"/>
            </w:tcBorders>
            <w:shd w:val="clear" w:color="auto" w:fill="auto"/>
            <w:noWrap/>
            <w:vAlign w:val="bottom"/>
            <w:hideMark/>
          </w:tcPr>
          <w:p w:rsidR="00345EF9" w:rsidRPr="00BE76D4" w:rsidRDefault="00345EF9" w:rsidP="004E3F0D">
            <w:pPr>
              <w:rPr>
                <w:rFonts w:ascii="Arial" w:hAnsi="Arial" w:cs="Arial"/>
                <w:sz w:val="20"/>
                <w:szCs w:val="20"/>
              </w:rPr>
            </w:pPr>
          </w:p>
        </w:tc>
        <w:tc>
          <w:tcPr>
            <w:tcW w:w="3967" w:type="dxa"/>
            <w:gridSpan w:val="3"/>
            <w:tcBorders>
              <w:top w:val="nil"/>
              <w:left w:val="single" w:sz="4" w:space="0" w:color="auto"/>
              <w:bottom w:val="single" w:sz="4" w:space="0" w:color="auto"/>
              <w:right w:val="single" w:sz="4" w:space="0" w:color="auto"/>
            </w:tcBorders>
            <w:shd w:val="clear" w:color="auto" w:fill="auto"/>
            <w:noWrap/>
            <w:vAlign w:val="bottom"/>
            <w:hideMark/>
          </w:tcPr>
          <w:p w:rsidR="00345EF9" w:rsidRPr="00BE76D4" w:rsidRDefault="00345EF9" w:rsidP="00345EF9">
            <w:pPr>
              <w:rPr>
                <w:rFonts w:ascii="Arial" w:hAnsi="Arial" w:cs="Arial"/>
                <w:sz w:val="20"/>
                <w:szCs w:val="20"/>
              </w:rPr>
            </w:pPr>
            <w:r w:rsidRPr="00BE76D4">
              <w:rPr>
                <w:rFonts w:ascii="Arial" w:hAnsi="Arial" w:cs="Arial"/>
                <w:sz w:val="20"/>
                <w:szCs w:val="20"/>
              </w:rPr>
              <w:t>Attachments </w:t>
            </w:r>
          </w:p>
        </w:tc>
        <w:tc>
          <w:tcPr>
            <w:tcW w:w="411" w:type="dxa"/>
            <w:tcBorders>
              <w:top w:val="nil"/>
              <w:left w:val="nil"/>
              <w:bottom w:val="single" w:sz="4" w:space="0" w:color="auto"/>
              <w:right w:val="single" w:sz="4" w:space="0" w:color="auto"/>
            </w:tcBorders>
            <w:shd w:val="clear" w:color="auto" w:fill="auto"/>
            <w:noWrap/>
            <w:vAlign w:val="bottom"/>
            <w:hideMark/>
          </w:tcPr>
          <w:p w:rsidR="00345EF9" w:rsidRPr="00BE76D4" w:rsidRDefault="00345EF9" w:rsidP="004E3F0D">
            <w:pPr>
              <w:rPr>
                <w:rFonts w:ascii="Arial" w:hAnsi="Arial" w:cs="Arial"/>
                <w:sz w:val="20"/>
                <w:szCs w:val="20"/>
              </w:rPr>
            </w:pPr>
            <w:r w:rsidRPr="00BE76D4">
              <w:rPr>
                <w:rFonts w:ascii="Arial" w:hAnsi="Arial" w:cs="Arial"/>
                <w:sz w:val="20"/>
                <w:szCs w:val="20"/>
              </w:rPr>
              <w:t> </w:t>
            </w:r>
          </w:p>
        </w:tc>
      </w:tr>
      <w:tr w:rsidR="00345EF9" w:rsidRPr="00BE76D4" w:rsidTr="00C31732">
        <w:trPr>
          <w:trHeight w:val="255"/>
        </w:trPr>
        <w:tc>
          <w:tcPr>
            <w:tcW w:w="4438" w:type="dxa"/>
            <w:gridSpan w:val="3"/>
            <w:tcBorders>
              <w:top w:val="nil"/>
              <w:left w:val="single" w:sz="4" w:space="0" w:color="auto"/>
              <w:bottom w:val="single" w:sz="4" w:space="0" w:color="auto"/>
              <w:right w:val="single" w:sz="4" w:space="0" w:color="auto"/>
            </w:tcBorders>
            <w:shd w:val="clear" w:color="auto" w:fill="auto"/>
            <w:noWrap/>
            <w:vAlign w:val="bottom"/>
            <w:hideMark/>
          </w:tcPr>
          <w:p w:rsidR="00345EF9" w:rsidRPr="00BE76D4" w:rsidRDefault="00345EF9" w:rsidP="00345EF9">
            <w:pPr>
              <w:rPr>
                <w:rFonts w:ascii="Arial" w:hAnsi="Arial" w:cs="Arial"/>
                <w:sz w:val="20"/>
                <w:szCs w:val="20"/>
              </w:rPr>
            </w:pPr>
            <w:r w:rsidRPr="00BE76D4">
              <w:rPr>
                <w:rFonts w:ascii="Arial" w:hAnsi="Arial" w:cs="Arial"/>
                <w:sz w:val="20"/>
                <w:szCs w:val="20"/>
              </w:rPr>
              <w:t>Fuel </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345EF9" w:rsidRPr="00BE76D4" w:rsidRDefault="00345EF9" w:rsidP="004E3F0D">
            <w:pPr>
              <w:rPr>
                <w:rFonts w:ascii="Arial" w:hAnsi="Arial" w:cs="Arial"/>
                <w:sz w:val="20"/>
                <w:szCs w:val="20"/>
              </w:rPr>
            </w:pPr>
            <w:r w:rsidRPr="00BE76D4">
              <w:rPr>
                <w:rFonts w:ascii="Arial" w:hAnsi="Arial" w:cs="Arial"/>
                <w:sz w:val="20"/>
                <w:szCs w:val="20"/>
              </w:rPr>
              <w:t> </w:t>
            </w:r>
          </w:p>
        </w:tc>
        <w:tc>
          <w:tcPr>
            <w:tcW w:w="283" w:type="dxa"/>
            <w:tcBorders>
              <w:top w:val="nil"/>
              <w:left w:val="nil"/>
              <w:bottom w:val="nil"/>
              <w:right w:val="nil"/>
            </w:tcBorders>
            <w:shd w:val="clear" w:color="auto" w:fill="auto"/>
            <w:noWrap/>
            <w:vAlign w:val="bottom"/>
            <w:hideMark/>
          </w:tcPr>
          <w:p w:rsidR="00345EF9" w:rsidRPr="00BE76D4" w:rsidRDefault="00345EF9" w:rsidP="004E3F0D">
            <w:pPr>
              <w:rPr>
                <w:rFonts w:ascii="Arial" w:hAnsi="Arial" w:cs="Arial"/>
                <w:sz w:val="20"/>
                <w:szCs w:val="20"/>
              </w:rPr>
            </w:pPr>
          </w:p>
        </w:tc>
        <w:tc>
          <w:tcPr>
            <w:tcW w:w="3967" w:type="dxa"/>
            <w:gridSpan w:val="3"/>
            <w:tcBorders>
              <w:top w:val="nil"/>
              <w:left w:val="single" w:sz="4" w:space="0" w:color="auto"/>
              <w:bottom w:val="single" w:sz="4" w:space="0" w:color="auto"/>
              <w:right w:val="single" w:sz="4" w:space="0" w:color="auto"/>
            </w:tcBorders>
            <w:shd w:val="clear" w:color="auto" w:fill="auto"/>
            <w:noWrap/>
            <w:vAlign w:val="bottom"/>
            <w:hideMark/>
          </w:tcPr>
          <w:p w:rsidR="00345EF9" w:rsidRPr="00BE76D4" w:rsidRDefault="00345EF9" w:rsidP="00345EF9">
            <w:pPr>
              <w:rPr>
                <w:rFonts w:ascii="Arial" w:hAnsi="Arial" w:cs="Arial"/>
                <w:sz w:val="20"/>
                <w:szCs w:val="20"/>
              </w:rPr>
            </w:pPr>
            <w:r w:rsidRPr="00BE76D4">
              <w:rPr>
                <w:rFonts w:ascii="Arial" w:hAnsi="Arial" w:cs="Arial"/>
                <w:sz w:val="20"/>
                <w:szCs w:val="20"/>
              </w:rPr>
              <w:t>Control Levers </w:t>
            </w:r>
          </w:p>
        </w:tc>
        <w:tc>
          <w:tcPr>
            <w:tcW w:w="411" w:type="dxa"/>
            <w:tcBorders>
              <w:top w:val="nil"/>
              <w:left w:val="nil"/>
              <w:bottom w:val="single" w:sz="4" w:space="0" w:color="auto"/>
              <w:right w:val="single" w:sz="4" w:space="0" w:color="auto"/>
            </w:tcBorders>
            <w:shd w:val="clear" w:color="auto" w:fill="auto"/>
            <w:noWrap/>
            <w:vAlign w:val="bottom"/>
            <w:hideMark/>
          </w:tcPr>
          <w:p w:rsidR="00345EF9" w:rsidRPr="00BE76D4" w:rsidRDefault="00345EF9" w:rsidP="004E3F0D">
            <w:pPr>
              <w:rPr>
                <w:rFonts w:ascii="Arial" w:hAnsi="Arial" w:cs="Arial"/>
                <w:sz w:val="20"/>
                <w:szCs w:val="20"/>
              </w:rPr>
            </w:pPr>
            <w:r w:rsidRPr="00BE76D4">
              <w:rPr>
                <w:rFonts w:ascii="Arial" w:hAnsi="Arial" w:cs="Arial"/>
                <w:sz w:val="20"/>
                <w:szCs w:val="20"/>
              </w:rPr>
              <w:t> </w:t>
            </w:r>
          </w:p>
        </w:tc>
      </w:tr>
      <w:tr w:rsidR="00345EF9" w:rsidRPr="00BE76D4" w:rsidTr="00FB3898">
        <w:trPr>
          <w:trHeight w:val="255"/>
        </w:trPr>
        <w:tc>
          <w:tcPr>
            <w:tcW w:w="4438" w:type="dxa"/>
            <w:gridSpan w:val="3"/>
            <w:tcBorders>
              <w:top w:val="nil"/>
              <w:left w:val="single" w:sz="4" w:space="0" w:color="auto"/>
              <w:bottom w:val="single" w:sz="4" w:space="0" w:color="auto"/>
              <w:right w:val="single" w:sz="4" w:space="0" w:color="auto"/>
            </w:tcBorders>
            <w:shd w:val="clear" w:color="auto" w:fill="auto"/>
            <w:noWrap/>
            <w:vAlign w:val="bottom"/>
            <w:hideMark/>
          </w:tcPr>
          <w:p w:rsidR="00345EF9" w:rsidRPr="00BE76D4" w:rsidRDefault="00345EF9" w:rsidP="004E3F0D">
            <w:pPr>
              <w:rPr>
                <w:rFonts w:ascii="Arial" w:hAnsi="Arial" w:cs="Arial"/>
                <w:sz w:val="20"/>
                <w:szCs w:val="20"/>
              </w:rPr>
            </w:pPr>
            <w:r w:rsidRPr="00BE76D4">
              <w:rPr>
                <w:rFonts w:ascii="Arial" w:hAnsi="Arial" w:cs="Arial"/>
                <w:sz w:val="20"/>
                <w:szCs w:val="20"/>
              </w:rPr>
              <w:t>Battery</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345EF9" w:rsidRPr="00BE76D4" w:rsidRDefault="00345EF9" w:rsidP="004E3F0D">
            <w:pPr>
              <w:rPr>
                <w:rFonts w:ascii="Arial" w:hAnsi="Arial" w:cs="Arial"/>
                <w:sz w:val="20"/>
                <w:szCs w:val="20"/>
              </w:rPr>
            </w:pPr>
          </w:p>
        </w:tc>
        <w:tc>
          <w:tcPr>
            <w:tcW w:w="283" w:type="dxa"/>
            <w:tcBorders>
              <w:top w:val="nil"/>
              <w:left w:val="nil"/>
              <w:bottom w:val="nil"/>
              <w:right w:val="nil"/>
            </w:tcBorders>
            <w:shd w:val="clear" w:color="auto" w:fill="auto"/>
            <w:noWrap/>
            <w:vAlign w:val="bottom"/>
            <w:hideMark/>
          </w:tcPr>
          <w:p w:rsidR="00345EF9" w:rsidRPr="00BE76D4" w:rsidRDefault="00345EF9" w:rsidP="004E3F0D">
            <w:pPr>
              <w:rPr>
                <w:rFonts w:ascii="Arial" w:hAnsi="Arial" w:cs="Arial"/>
                <w:sz w:val="20"/>
                <w:szCs w:val="20"/>
              </w:rPr>
            </w:pPr>
          </w:p>
        </w:tc>
        <w:tc>
          <w:tcPr>
            <w:tcW w:w="3967" w:type="dxa"/>
            <w:gridSpan w:val="3"/>
            <w:tcBorders>
              <w:top w:val="nil"/>
              <w:left w:val="single" w:sz="4" w:space="0" w:color="auto"/>
              <w:bottom w:val="single" w:sz="4" w:space="0" w:color="auto"/>
              <w:right w:val="single" w:sz="4" w:space="0" w:color="auto"/>
            </w:tcBorders>
            <w:shd w:val="clear" w:color="auto" w:fill="auto"/>
            <w:noWrap/>
            <w:vAlign w:val="bottom"/>
            <w:hideMark/>
          </w:tcPr>
          <w:p w:rsidR="00345EF9" w:rsidRPr="00BE76D4" w:rsidRDefault="00345EF9" w:rsidP="004E3F0D">
            <w:pPr>
              <w:rPr>
                <w:rFonts w:ascii="Arial" w:hAnsi="Arial" w:cs="Arial"/>
                <w:sz w:val="20"/>
                <w:szCs w:val="20"/>
              </w:rPr>
            </w:pPr>
            <w:r>
              <w:rPr>
                <w:rFonts w:ascii="Arial" w:hAnsi="Arial" w:cs="Arial"/>
                <w:sz w:val="20"/>
                <w:szCs w:val="20"/>
              </w:rPr>
              <w:t>Gauges/Instruments</w:t>
            </w:r>
          </w:p>
        </w:tc>
        <w:tc>
          <w:tcPr>
            <w:tcW w:w="411" w:type="dxa"/>
            <w:tcBorders>
              <w:top w:val="nil"/>
              <w:left w:val="nil"/>
              <w:bottom w:val="single" w:sz="4" w:space="0" w:color="auto"/>
              <w:right w:val="single" w:sz="4" w:space="0" w:color="auto"/>
            </w:tcBorders>
            <w:shd w:val="clear" w:color="auto" w:fill="auto"/>
            <w:noWrap/>
            <w:vAlign w:val="bottom"/>
            <w:hideMark/>
          </w:tcPr>
          <w:p w:rsidR="00345EF9" w:rsidRPr="00BE76D4" w:rsidRDefault="00345EF9" w:rsidP="004E3F0D">
            <w:pPr>
              <w:rPr>
                <w:rFonts w:ascii="Arial" w:hAnsi="Arial" w:cs="Arial"/>
                <w:sz w:val="20"/>
                <w:szCs w:val="20"/>
              </w:rPr>
            </w:pPr>
          </w:p>
        </w:tc>
      </w:tr>
      <w:tr w:rsidR="00133C40" w:rsidRPr="00BE76D4" w:rsidTr="004E244E">
        <w:trPr>
          <w:trHeight w:val="255"/>
        </w:trPr>
        <w:tc>
          <w:tcPr>
            <w:tcW w:w="3344" w:type="dxa"/>
            <w:tcBorders>
              <w:top w:val="nil"/>
              <w:left w:val="single" w:sz="4" w:space="0" w:color="auto"/>
              <w:bottom w:val="single" w:sz="4" w:space="0" w:color="auto"/>
              <w:right w:val="nil"/>
            </w:tcBorders>
            <w:shd w:val="clear" w:color="000000" w:fill="C0C0C0"/>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c>
          <w:tcPr>
            <w:tcW w:w="683" w:type="dxa"/>
            <w:tcBorders>
              <w:top w:val="nil"/>
              <w:left w:val="nil"/>
              <w:bottom w:val="single" w:sz="4" w:space="0" w:color="auto"/>
              <w:right w:val="nil"/>
            </w:tcBorders>
            <w:shd w:val="clear" w:color="000000" w:fill="C0C0C0"/>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c>
          <w:tcPr>
            <w:tcW w:w="411" w:type="dxa"/>
            <w:tcBorders>
              <w:top w:val="nil"/>
              <w:left w:val="nil"/>
              <w:bottom w:val="single" w:sz="4" w:space="0" w:color="auto"/>
              <w:right w:val="nil"/>
            </w:tcBorders>
            <w:shd w:val="clear" w:color="000000" w:fill="C0C0C0"/>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c>
          <w:tcPr>
            <w:tcW w:w="411" w:type="dxa"/>
            <w:gridSpan w:val="2"/>
            <w:tcBorders>
              <w:top w:val="nil"/>
              <w:left w:val="nil"/>
              <w:bottom w:val="single" w:sz="4" w:space="0" w:color="auto"/>
              <w:right w:val="nil"/>
            </w:tcBorders>
            <w:shd w:val="clear" w:color="000000" w:fill="C0C0C0"/>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c>
          <w:tcPr>
            <w:tcW w:w="283" w:type="dxa"/>
            <w:tcBorders>
              <w:top w:val="nil"/>
              <w:left w:val="nil"/>
              <w:bottom w:val="single" w:sz="4" w:space="0" w:color="auto"/>
              <w:right w:val="nil"/>
            </w:tcBorders>
            <w:shd w:val="clear" w:color="000000" w:fill="C0C0C0"/>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c>
          <w:tcPr>
            <w:tcW w:w="3145" w:type="dxa"/>
            <w:tcBorders>
              <w:top w:val="nil"/>
              <w:left w:val="nil"/>
              <w:bottom w:val="single" w:sz="4" w:space="0" w:color="auto"/>
              <w:right w:val="nil"/>
            </w:tcBorders>
            <w:shd w:val="clear" w:color="000000" w:fill="C0C0C0"/>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c>
          <w:tcPr>
            <w:tcW w:w="411" w:type="dxa"/>
            <w:tcBorders>
              <w:top w:val="nil"/>
              <w:left w:val="nil"/>
              <w:bottom w:val="single" w:sz="4" w:space="0" w:color="auto"/>
              <w:right w:val="nil"/>
            </w:tcBorders>
            <w:shd w:val="clear" w:color="000000" w:fill="C0C0C0"/>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c>
          <w:tcPr>
            <w:tcW w:w="411" w:type="dxa"/>
            <w:tcBorders>
              <w:top w:val="nil"/>
              <w:left w:val="nil"/>
              <w:bottom w:val="single" w:sz="4" w:space="0" w:color="auto"/>
              <w:right w:val="nil"/>
            </w:tcBorders>
            <w:shd w:val="clear" w:color="000000" w:fill="C0C0C0"/>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c>
          <w:tcPr>
            <w:tcW w:w="411" w:type="dxa"/>
            <w:tcBorders>
              <w:top w:val="nil"/>
              <w:left w:val="nil"/>
              <w:bottom w:val="single" w:sz="4" w:space="0" w:color="auto"/>
              <w:right w:val="single" w:sz="4" w:space="0" w:color="auto"/>
            </w:tcBorders>
            <w:shd w:val="clear" w:color="000000" w:fill="C0C0C0"/>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r>
      <w:tr w:rsidR="004E244E" w:rsidRPr="00BE76D4" w:rsidTr="004E244E">
        <w:trPr>
          <w:trHeight w:val="255"/>
        </w:trPr>
        <w:tc>
          <w:tcPr>
            <w:tcW w:w="3344" w:type="dxa"/>
            <w:tcBorders>
              <w:top w:val="nil"/>
              <w:left w:val="single" w:sz="4" w:space="0" w:color="auto"/>
              <w:bottom w:val="nil"/>
              <w:right w:val="nil"/>
            </w:tcBorders>
            <w:shd w:val="clear" w:color="auto" w:fill="auto"/>
            <w:noWrap/>
            <w:vAlign w:val="bottom"/>
            <w:hideMark/>
          </w:tcPr>
          <w:p w:rsidR="00133C40" w:rsidRPr="00BE76D4" w:rsidRDefault="00133C40" w:rsidP="004E3F0D">
            <w:pPr>
              <w:rPr>
                <w:rFonts w:ascii="Arial" w:hAnsi="Arial" w:cs="Arial"/>
                <w:b/>
                <w:bCs/>
                <w:sz w:val="20"/>
                <w:szCs w:val="20"/>
              </w:rPr>
            </w:pPr>
            <w:r w:rsidRPr="00BE76D4">
              <w:rPr>
                <w:rFonts w:ascii="Arial" w:hAnsi="Arial" w:cs="Arial"/>
                <w:b/>
                <w:bCs/>
                <w:sz w:val="20"/>
                <w:szCs w:val="20"/>
              </w:rPr>
              <w:t>Comments:</w:t>
            </w:r>
          </w:p>
        </w:tc>
        <w:tc>
          <w:tcPr>
            <w:tcW w:w="683" w:type="dxa"/>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c>
          <w:tcPr>
            <w:tcW w:w="411" w:type="dxa"/>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c>
          <w:tcPr>
            <w:tcW w:w="411" w:type="dxa"/>
            <w:gridSpan w:val="2"/>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c>
          <w:tcPr>
            <w:tcW w:w="283" w:type="dxa"/>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c>
          <w:tcPr>
            <w:tcW w:w="3145" w:type="dxa"/>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c>
          <w:tcPr>
            <w:tcW w:w="411" w:type="dxa"/>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c>
          <w:tcPr>
            <w:tcW w:w="411" w:type="dxa"/>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c>
          <w:tcPr>
            <w:tcW w:w="411" w:type="dxa"/>
            <w:tcBorders>
              <w:top w:val="nil"/>
              <w:left w:val="nil"/>
              <w:bottom w:val="nil"/>
              <w:right w:val="single" w:sz="4" w:space="0" w:color="auto"/>
            </w:tcBorders>
            <w:shd w:val="clear" w:color="auto" w:fill="auto"/>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r>
      <w:tr w:rsidR="004E244E" w:rsidRPr="00BE76D4" w:rsidTr="004E244E">
        <w:trPr>
          <w:trHeight w:val="255"/>
        </w:trPr>
        <w:tc>
          <w:tcPr>
            <w:tcW w:w="3344" w:type="dxa"/>
            <w:tcBorders>
              <w:top w:val="nil"/>
              <w:left w:val="single" w:sz="4" w:space="0" w:color="auto"/>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c>
          <w:tcPr>
            <w:tcW w:w="683" w:type="dxa"/>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p>
        </w:tc>
        <w:tc>
          <w:tcPr>
            <w:tcW w:w="411" w:type="dxa"/>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p>
        </w:tc>
        <w:tc>
          <w:tcPr>
            <w:tcW w:w="411" w:type="dxa"/>
            <w:gridSpan w:val="2"/>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p>
        </w:tc>
        <w:tc>
          <w:tcPr>
            <w:tcW w:w="283" w:type="dxa"/>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p>
        </w:tc>
        <w:tc>
          <w:tcPr>
            <w:tcW w:w="3145" w:type="dxa"/>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p>
        </w:tc>
        <w:tc>
          <w:tcPr>
            <w:tcW w:w="411" w:type="dxa"/>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p>
        </w:tc>
        <w:tc>
          <w:tcPr>
            <w:tcW w:w="411" w:type="dxa"/>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p>
        </w:tc>
        <w:tc>
          <w:tcPr>
            <w:tcW w:w="411" w:type="dxa"/>
            <w:tcBorders>
              <w:top w:val="nil"/>
              <w:left w:val="nil"/>
              <w:bottom w:val="nil"/>
              <w:right w:val="single" w:sz="4" w:space="0" w:color="auto"/>
            </w:tcBorders>
            <w:shd w:val="clear" w:color="auto" w:fill="auto"/>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r>
      <w:tr w:rsidR="004E244E" w:rsidRPr="00BE76D4" w:rsidTr="004E244E">
        <w:trPr>
          <w:trHeight w:val="255"/>
        </w:trPr>
        <w:tc>
          <w:tcPr>
            <w:tcW w:w="3344" w:type="dxa"/>
            <w:tcBorders>
              <w:top w:val="nil"/>
              <w:left w:val="single" w:sz="4" w:space="0" w:color="auto"/>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c>
          <w:tcPr>
            <w:tcW w:w="683" w:type="dxa"/>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p>
        </w:tc>
        <w:tc>
          <w:tcPr>
            <w:tcW w:w="411" w:type="dxa"/>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p>
        </w:tc>
        <w:tc>
          <w:tcPr>
            <w:tcW w:w="411" w:type="dxa"/>
            <w:gridSpan w:val="2"/>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p>
        </w:tc>
        <w:tc>
          <w:tcPr>
            <w:tcW w:w="283" w:type="dxa"/>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p>
        </w:tc>
        <w:tc>
          <w:tcPr>
            <w:tcW w:w="3145" w:type="dxa"/>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p>
        </w:tc>
        <w:tc>
          <w:tcPr>
            <w:tcW w:w="411" w:type="dxa"/>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p>
        </w:tc>
        <w:tc>
          <w:tcPr>
            <w:tcW w:w="411" w:type="dxa"/>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p>
        </w:tc>
        <w:tc>
          <w:tcPr>
            <w:tcW w:w="411" w:type="dxa"/>
            <w:tcBorders>
              <w:top w:val="nil"/>
              <w:left w:val="nil"/>
              <w:bottom w:val="nil"/>
              <w:right w:val="single" w:sz="4" w:space="0" w:color="auto"/>
            </w:tcBorders>
            <w:shd w:val="clear" w:color="auto" w:fill="auto"/>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r>
      <w:tr w:rsidR="004E244E" w:rsidRPr="00BE76D4" w:rsidTr="004E244E">
        <w:trPr>
          <w:trHeight w:val="255"/>
        </w:trPr>
        <w:tc>
          <w:tcPr>
            <w:tcW w:w="3344" w:type="dxa"/>
            <w:tcBorders>
              <w:top w:val="nil"/>
              <w:left w:val="single" w:sz="4" w:space="0" w:color="auto"/>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c>
          <w:tcPr>
            <w:tcW w:w="683" w:type="dxa"/>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p>
        </w:tc>
        <w:tc>
          <w:tcPr>
            <w:tcW w:w="411" w:type="dxa"/>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p>
        </w:tc>
        <w:tc>
          <w:tcPr>
            <w:tcW w:w="411" w:type="dxa"/>
            <w:gridSpan w:val="2"/>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p>
        </w:tc>
        <w:tc>
          <w:tcPr>
            <w:tcW w:w="283" w:type="dxa"/>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p>
        </w:tc>
        <w:tc>
          <w:tcPr>
            <w:tcW w:w="3145" w:type="dxa"/>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p>
        </w:tc>
        <w:tc>
          <w:tcPr>
            <w:tcW w:w="411" w:type="dxa"/>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p>
        </w:tc>
        <w:tc>
          <w:tcPr>
            <w:tcW w:w="411" w:type="dxa"/>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p>
        </w:tc>
        <w:tc>
          <w:tcPr>
            <w:tcW w:w="411" w:type="dxa"/>
            <w:tcBorders>
              <w:top w:val="nil"/>
              <w:left w:val="nil"/>
              <w:bottom w:val="nil"/>
              <w:right w:val="single" w:sz="4" w:space="0" w:color="auto"/>
            </w:tcBorders>
            <w:shd w:val="clear" w:color="auto" w:fill="auto"/>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r>
      <w:tr w:rsidR="004E244E" w:rsidRPr="00BE76D4" w:rsidTr="004E244E">
        <w:trPr>
          <w:trHeight w:val="255"/>
        </w:trPr>
        <w:tc>
          <w:tcPr>
            <w:tcW w:w="3344" w:type="dxa"/>
            <w:tcBorders>
              <w:top w:val="nil"/>
              <w:left w:val="single" w:sz="4" w:space="0" w:color="auto"/>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c>
          <w:tcPr>
            <w:tcW w:w="683" w:type="dxa"/>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p>
        </w:tc>
        <w:tc>
          <w:tcPr>
            <w:tcW w:w="411" w:type="dxa"/>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p>
        </w:tc>
        <w:tc>
          <w:tcPr>
            <w:tcW w:w="411" w:type="dxa"/>
            <w:gridSpan w:val="2"/>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p>
        </w:tc>
        <w:tc>
          <w:tcPr>
            <w:tcW w:w="283" w:type="dxa"/>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p>
        </w:tc>
        <w:tc>
          <w:tcPr>
            <w:tcW w:w="3145" w:type="dxa"/>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p>
        </w:tc>
        <w:tc>
          <w:tcPr>
            <w:tcW w:w="411" w:type="dxa"/>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p>
        </w:tc>
        <w:tc>
          <w:tcPr>
            <w:tcW w:w="411" w:type="dxa"/>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p>
        </w:tc>
        <w:tc>
          <w:tcPr>
            <w:tcW w:w="411" w:type="dxa"/>
            <w:tcBorders>
              <w:top w:val="nil"/>
              <w:left w:val="nil"/>
              <w:bottom w:val="nil"/>
              <w:right w:val="single" w:sz="4" w:space="0" w:color="auto"/>
            </w:tcBorders>
            <w:shd w:val="clear" w:color="auto" w:fill="auto"/>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r>
      <w:tr w:rsidR="004E244E" w:rsidRPr="00BE76D4" w:rsidTr="004E244E">
        <w:trPr>
          <w:trHeight w:val="255"/>
        </w:trPr>
        <w:tc>
          <w:tcPr>
            <w:tcW w:w="3344" w:type="dxa"/>
            <w:tcBorders>
              <w:top w:val="nil"/>
              <w:left w:val="single" w:sz="4" w:space="0" w:color="auto"/>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c>
          <w:tcPr>
            <w:tcW w:w="683" w:type="dxa"/>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p>
        </w:tc>
        <w:tc>
          <w:tcPr>
            <w:tcW w:w="411" w:type="dxa"/>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p>
        </w:tc>
        <w:tc>
          <w:tcPr>
            <w:tcW w:w="411" w:type="dxa"/>
            <w:gridSpan w:val="2"/>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p>
        </w:tc>
        <w:tc>
          <w:tcPr>
            <w:tcW w:w="283" w:type="dxa"/>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p>
        </w:tc>
        <w:tc>
          <w:tcPr>
            <w:tcW w:w="3145" w:type="dxa"/>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p>
        </w:tc>
        <w:tc>
          <w:tcPr>
            <w:tcW w:w="411" w:type="dxa"/>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p>
        </w:tc>
        <w:tc>
          <w:tcPr>
            <w:tcW w:w="411" w:type="dxa"/>
            <w:tcBorders>
              <w:top w:val="nil"/>
              <w:left w:val="nil"/>
              <w:bottom w:val="nil"/>
              <w:right w:val="nil"/>
            </w:tcBorders>
            <w:shd w:val="clear" w:color="auto" w:fill="auto"/>
            <w:noWrap/>
            <w:vAlign w:val="bottom"/>
            <w:hideMark/>
          </w:tcPr>
          <w:p w:rsidR="00133C40" w:rsidRPr="00BE76D4" w:rsidRDefault="00133C40" w:rsidP="004E3F0D">
            <w:pPr>
              <w:rPr>
                <w:rFonts w:ascii="Arial" w:hAnsi="Arial" w:cs="Arial"/>
                <w:sz w:val="20"/>
                <w:szCs w:val="20"/>
              </w:rPr>
            </w:pPr>
          </w:p>
        </w:tc>
        <w:tc>
          <w:tcPr>
            <w:tcW w:w="411" w:type="dxa"/>
            <w:tcBorders>
              <w:top w:val="nil"/>
              <w:left w:val="nil"/>
              <w:bottom w:val="nil"/>
              <w:right w:val="single" w:sz="4" w:space="0" w:color="auto"/>
            </w:tcBorders>
            <w:shd w:val="clear" w:color="auto" w:fill="auto"/>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r>
      <w:tr w:rsidR="004E244E" w:rsidRPr="00BE76D4" w:rsidTr="0053437F">
        <w:trPr>
          <w:trHeight w:val="255"/>
        </w:trPr>
        <w:tc>
          <w:tcPr>
            <w:tcW w:w="3344" w:type="dxa"/>
            <w:tcBorders>
              <w:top w:val="nil"/>
              <w:left w:val="single" w:sz="4" w:space="0" w:color="auto"/>
              <w:bottom w:val="single" w:sz="4" w:space="0" w:color="auto"/>
              <w:right w:val="nil"/>
            </w:tcBorders>
            <w:shd w:val="clear" w:color="auto" w:fill="auto"/>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c>
          <w:tcPr>
            <w:tcW w:w="683" w:type="dxa"/>
            <w:tcBorders>
              <w:top w:val="nil"/>
              <w:left w:val="nil"/>
              <w:bottom w:val="single" w:sz="4" w:space="0" w:color="auto"/>
              <w:right w:val="nil"/>
            </w:tcBorders>
            <w:shd w:val="clear" w:color="auto" w:fill="auto"/>
            <w:noWrap/>
            <w:vAlign w:val="bottom"/>
            <w:hideMark/>
          </w:tcPr>
          <w:p w:rsidR="00133C40" w:rsidRPr="00BE76D4" w:rsidRDefault="00133C40" w:rsidP="004E3F0D">
            <w:pPr>
              <w:rPr>
                <w:rFonts w:ascii="Arial" w:hAnsi="Arial" w:cs="Arial"/>
                <w:sz w:val="20"/>
                <w:szCs w:val="20"/>
              </w:rPr>
            </w:pPr>
          </w:p>
        </w:tc>
        <w:tc>
          <w:tcPr>
            <w:tcW w:w="411" w:type="dxa"/>
            <w:tcBorders>
              <w:top w:val="nil"/>
              <w:left w:val="nil"/>
              <w:bottom w:val="single" w:sz="4" w:space="0" w:color="auto"/>
              <w:right w:val="nil"/>
            </w:tcBorders>
            <w:shd w:val="clear" w:color="auto" w:fill="auto"/>
            <w:noWrap/>
            <w:vAlign w:val="bottom"/>
            <w:hideMark/>
          </w:tcPr>
          <w:p w:rsidR="00133C40" w:rsidRPr="00BE76D4" w:rsidRDefault="00133C40" w:rsidP="004E3F0D">
            <w:pPr>
              <w:rPr>
                <w:rFonts w:ascii="Arial" w:hAnsi="Arial" w:cs="Arial"/>
                <w:sz w:val="20"/>
                <w:szCs w:val="20"/>
              </w:rPr>
            </w:pPr>
          </w:p>
        </w:tc>
        <w:tc>
          <w:tcPr>
            <w:tcW w:w="411" w:type="dxa"/>
            <w:gridSpan w:val="2"/>
            <w:tcBorders>
              <w:top w:val="nil"/>
              <w:left w:val="nil"/>
              <w:bottom w:val="single" w:sz="4" w:space="0" w:color="auto"/>
              <w:right w:val="nil"/>
            </w:tcBorders>
            <w:shd w:val="clear" w:color="auto" w:fill="auto"/>
            <w:noWrap/>
            <w:vAlign w:val="bottom"/>
            <w:hideMark/>
          </w:tcPr>
          <w:p w:rsidR="00133C40" w:rsidRPr="00BE76D4" w:rsidRDefault="00133C40" w:rsidP="004E3F0D">
            <w:pPr>
              <w:rPr>
                <w:rFonts w:ascii="Arial" w:hAnsi="Arial" w:cs="Arial"/>
                <w:sz w:val="20"/>
                <w:szCs w:val="20"/>
              </w:rPr>
            </w:pPr>
          </w:p>
        </w:tc>
        <w:tc>
          <w:tcPr>
            <w:tcW w:w="283" w:type="dxa"/>
            <w:tcBorders>
              <w:top w:val="nil"/>
              <w:left w:val="nil"/>
              <w:bottom w:val="single" w:sz="4" w:space="0" w:color="auto"/>
              <w:right w:val="nil"/>
            </w:tcBorders>
            <w:shd w:val="clear" w:color="auto" w:fill="auto"/>
            <w:noWrap/>
            <w:vAlign w:val="bottom"/>
            <w:hideMark/>
          </w:tcPr>
          <w:p w:rsidR="00133C40" w:rsidRPr="00BE76D4" w:rsidRDefault="00133C40" w:rsidP="004E3F0D">
            <w:pPr>
              <w:rPr>
                <w:rFonts w:ascii="Arial" w:hAnsi="Arial" w:cs="Arial"/>
                <w:sz w:val="20"/>
                <w:szCs w:val="20"/>
              </w:rPr>
            </w:pPr>
          </w:p>
        </w:tc>
        <w:tc>
          <w:tcPr>
            <w:tcW w:w="3145" w:type="dxa"/>
            <w:tcBorders>
              <w:top w:val="nil"/>
              <w:left w:val="nil"/>
              <w:bottom w:val="single" w:sz="4" w:space="0" w:color="auto"/>
              <w:right w:val="nil"/>
            </w:tcBorders>
            <w:shd w:val="clear" w:color="auto" w:fill="auto"/>
            <w:noWrap/>
            <w:vAlign w:val="bottom"/>
            <w:hideMark/>
          </w:tcPr>
          <w:p w:rsidR="00133C40" w:rsidRPr="00BE76D4" w:rsidRDefault="00133C40" w:rsidP="004E3F0D">
            <w:pPr>
              <w:rPr>
                <w:rFonts w:ascii="Arial" w:hAnsi="Arial" w:cs="Arial"/>
                <w:sz w:val="20"/>
                <w:szCs w:val="20"/>
              </w:rPr>
            </w:pPr>
          </w:p>
        </w:tc>
        <w:tc>
          <w:tcPr>
            <w:tcW w:w="411" w:type="dxa"/>
            <w:tcBorders>
              <w:top w:val="nil"/>
              <w:left w:val="nil"/>
              <w:bottom w:val="single" w:sz="4" w:space="0" w:color="auto"/>
              <w:right w:val="nil"/>
            </w:tcBorders>
            <w:shd w:val="clear" w:color="auto" w:fill="auto"/>
            <w:noWrap/>
            <w:vAlign w:val="bottom"/>
            <w:hideMark/>
          </w:tcPr>
          <w:p w:rsidR="00133C40" w:rsidRPr="00BE76D4" w:rsidRDefault="00133C40" w:rsidP="004E3F0D">
            <w:pPr>
              <w:rPr>
                <w:rFonts w:ascii="Arial" w:hAnsi="Arial" w:cs="Arial"/>
                <w:sz w:val="20"/>
                <w:szCs w:val="20"/>
              </w:rPr>
            </w:pPr>
          </w:p>
        </w:tc>
        <w:tc>
          <w:tcPr>
            <w:tcW w:w="411" w:type="dxa"/>
            <w:tcBorders>
              <w:top w:val="nil"/>
              <w:left w:val="nil"/>
              <w:bottom w:val="single" w:sz="4" w:space="0" w:color="auto"/>
              <w:right w:val="nil"/>
            </w:tcBorders>
            <w:shd w:val="clear" w:color="auto" w:fill="auto"/>
            <w:noWrap/>
            <w:vAlign w:val="bottom"/>
            <w:hideMark/>
          </w:tcPr>
          <w:p w:rsidR="00133C40" w:rsidRPr="00BE76D4" w:rsidRDefault="00133C40" w:rsidP="004E3F0D">
            <w:pPr>
              <w:rPr>
                <w:rFonts w:ascii="Arial" w:hAnsi="Arial" w:cs="Arial"/>
                <w:sz w:val="20"/>
                <w:szCs w:val="20"/>
              </w:rPr>
            </w:pPr>
          </w:p>
        </w:tc>
        <w:tc>
          <w:tcPr>
            <w:tcW w:w="411" w:type="dxa"/>
            <w:tcBorders>
              <w:top w:val="nil"/>
              <w:left w:val="nil"/>
              <w:bottom w:val="single" w:sz="4" w:space="0" w:color="auto"/>
              <w:right w:val="single" w:sz="4" w:space="0" w:color="auto"/>
            </w:tcBorders>
            <w:shd w:val="clear" w:color="auto" w:fill="auto"/>
            <w:noWrap/>
            <w:vAlign w:val="bottom"/>
            <w:hideMark/>
          </w:tcPr>
          <w:p w:rsidR="00133C40" w:rsidRPr="00BE76D4" w:rsidRDefault="00133C40" w:rsidP="004E3F0D">
            <w:pPr>
              <w:rPr>
                <w:rFonts w:ascii="Arial" w:hAnsi="Arial" w:cs="Arial"/>
                <w:sz w:val="20"/>
                <w:szCs w:val="20"/>
              </w:rPr>
            </w:pPr>
            <w:r w:rsidRPr="00BE76D4">
              <w:rPr>
                <w:rFonts w:ascii="Arial" w:hAnsi="Arial" w:cs="Arial"/>
                <w:sz w:val="20"/>
                <w:szCs w:val="20"/>
              </w:rPr>
              <w:t> </w:t>
            </w:r>
          </w:p>
        </w:tc>
      </w:tr>
      <w:tr w:rsidR="00133C40" w:rsidRPr="00BE76D4" w:rsidTr="0053437F">
        <w:trPr>
          <w:trHeight w:val="152"/>
        </w:trPr>
        <w:tc>
          <w:tcPr>
            <w:tcW w:w="3344" w:type="dxa"/>
            <w:tcBorders>
              <w:top w:val="single" w:sz="4" w:space="0" w:color="auto"/>
              <w:left w:val="single" w:sz="4" w:space="0" w:color="auto"/>
              <w:bottom w:val="single" w:sz="4" w:space="0" w:color="auto"/>
              <w:right w:val="nil"/>
            </w:tcBorders>
            <w:shd w:val="clear" w:color="000000" w:fill="C0C0C0"/>
            <w:noWrap/>
            <w:vAlign w:val="bottom"/>
            <w:hideMark/>
          </w:tcPr>
          <w:p w:rsidR="00133C40" w:rsidRPr="00BE76D4" w:rsidRDefault="00133C40" w:rsidP="004E3F0D">
            <w:pPr>
              <w:rPr>
                <w:rFonts w:ascii="Arial" w:hAnsi="Arial" w:cs="Arial"/>
                <w:sz w:val="20"/>
                <w:szCs w:val="20"/>
              </w:rPr>
            </w:pPr>
          </w:p>
        </w:tc>
        <w:tc>
          <w:tcPr>
            <w:tcW w:w="683" w:type="dxa"/>
            <w:tcBorders>
              <w:top w:val="single" w:sz="4" w:space="0" w:color="auto"/>
              <w:left w:val="nil"/>
              <w:bottom w:val="single" w:sz="4" w:space="0" w:color="auto"/>
              <w:right w:val="nil"/>
            </w:tcBorders>
            <w:shd w:val="clear" w:color="000000" w:fill="C0C0C0"/>
            <w:noWrap/>
            <w:vAlign w:val="bottom"/>
            <w:hideMark/>
          </w:tcPr>
          <w:p w:rsidR="00133C40" w:rsidRPr="00BE76D4" w:rsidRDefault="00133C40" w:rsidP="004E3F0D">
            <w:pPr>
              <w:rPr>
                <w:rFonts w:ascii="Arial" w:hAnsi="Arial" w:cs="Arial"/>
                <w:sz w:val="20"/>
                <w:szCs w:val="20"/>
              </w:rPr>
            </w:pPr>
          </w:p>
        </w:tc>
        <w:tc>
          <w:tcPr>
            <w:tcW w:w="411" w:type="dxa"/>
            <w:tcBorders>
              <w:top w:val="single" w:sz="4" w:space="0" w:color="auto"/>
              <w:left w:val="nil"/>
              <w:bottom w:val="single" w:sz="4" w:space="0" w:color="auto"/>
              <w:right w:val="nil"/>
            </w:tcBorders>
            <w:shd w:val="clear" w:color="000000" w:fill="C0C0C0"/>
            <w:noWrap/>
            <w:vAlign w:val="bottom"/>
            <w:hideMark/>
          </w:tcPr>
          <w:p w:rsidR="00133C40" w:rsidRPr="00BE76D4" w:rsidRDefault="00133C40" w:rsidP="004E3F0D">
            <w:pPr>
              <w:rPr>
                <w:rFonts w:ascii="Arial" w:hAnsi="Arial" w:cs="Arial"/>
                <w:sz w:val="20"/>
                <w:szCs w:val="20"/>
              </w:rPr>
            </w:pPr>
          </w:p>
        </w:tc>
        <w:tc>
          <w:tcPr>
            <w:tcW w:w="411" w:type="dxa"/>
            <w:gridSpan w:val="2"/>
            <w:tcBorders>
              <w:top w:val="single" w:sz="4" w:space="0" w:color="auto"/>
              <w:left w:val="nil"/>
              <w:bottom w:val="single" w:sz="4" w:space="0" w:color="auto"/>
              <w:right w:val="nil"/>
            </w:tcBorders>
            <w:shd w:val="clear" w:color="000000" w:fill="C0C0C0"/>
            <w:noWrap/>
            <w:vAlign w:val="bottom"/>
            <w:hideMark/>
          </w:tcPr>
          <w:p w:rsidR="00133C40" w:rsidRPr="00BE76D4" w:rsidRDefault="00133C40" w:rsidP="004E3F0D">
            <w:pPr>
              <w:rPr>
                <w:rFonts w:ascii="Arial" w:hAnsi="Arial" w:cs="Arial"/>
                <w:sz w:val="20"/>
                <w:szCs w:val="20"/>
              </w:rPr>
            </w:pPr>
          </w:p>
        </w:tc>
        <w:tc>
          <w:tcPr>
            <w:tcW w:w="283" w:type="dxa"/>
            <w:tcBorders>
              <w:top w:val="single" w:sz="4" w:space="0" w:color="auto"/>
              <w:left w:val="nil"/>
              <w:bottom w:val="single" w:sz="4" w:space="0" w:color="auto"/>
              <w:right w:val="nil"/>
            </w:tcBorders>
            <w:shd w:val="clear" w:color="000000" w:fill="C0C0C0"/>
            <w:noWrap/>
            <w:vAlign w:val="bottom"/>
            <w:hideMark/>
          </w:tcPr>
          <w:p w:rsidR="00133C40" w:rsidRPr="00BE76D4" w:rsidRDefault="00133C40" w:rsidP="004E3F0D">
            <w:pPr>
              <w:rPr>
                <w:rFonts w:ascii="Arial" w:hAnsi="Arial" w:cs="Arial"/>
                <w:sz w:val="20"/>
                <w:szCs w:val="20"/>
              </w:rPr>
            </w:pPr>
          </w:p>
        </w:tc>
        <w:tc>
          <w:tcPr>
            <w:tcW w:w="3145" w:type="dxa"/>
            <w:tcBorders>
              <w:top w:val="single" w:sz="4" w:space="0" w:color="auto"/>
              <w:left w:val="nil"/>
              <w:bottom w:val="single" w:sz="4" w:space="0" w:color="auto"/>
              <w:right w:val="nil"/>
            </w:tcBorders>
            <w:shd w:val="clear" w:color="000000" w:fill="C0C0C0"/>
            <w:noWrap/>
            <w:vAlign w:val="bottom"/>
            <w:hideMark/>
          </w:tcPr>
          <w:p w:rsidR="00133C40" w:rsidRPr="00BE76D4" w:rsidRDefault="00133C40" w:rsidP="004E3F0D">
            <w:pPr>
              <w:rPr>
                <w:rFonts w:ascii="Arial" w:hAnsi="Arial" w:cs="Arial"/>
                <w:sz w:val="20"/>
                <w:szCs w:val="20"/>
              </w:rPr>
            </w:pPr>
          </w:p>
        </w:tc>
        <w:tc>
          <w:tcPr>
            <w:tcW w:w="411" w:type="dxa"/>
            <w:tcBorders>
              <w:top w:val="single" w:sz="4" w:space="0" w:color="auto"/>
              <w:left w:val="nil"/>
              <w:bottom w:val="single" w:sz="4" w:space="0" w:color="auto"/>
              <w:right w:val="nil"/>
            </w:tcBorders>
            <w:shd w:val="clear" w:color="000000" w:fill="C0C0C0"/>
            <w:noWrap/>
            <w:vAlign w:val="bottom"/>
            <w:hideMark/>
          </w:tcPr>
          <w:p w:rsidR="00133C40" w:rsidRPr="00BE76D4" w:rsidRDefault="00133C40" w:rsidP="004E3F0D">
            <w:pPr>
              <w:rPr>
                <w:rFonts w:ascii="Arial" w:hAnsi="Arial" w:cs="Arial"/>
                <w:sz w:val="20"/>
                <w:szCs w:val="20"/>
              </w:rPr>
            </w:pPr>
          </w:p>
        </w:tc>
        <w:tc>
          <w:tcPr>
            <w:tcW w:w="411" w:type="dxa"/>
            <w:tcBorders>
              <w:top w:val="single" w:sz="4" w:space="0" w:color="auto"/>
              <w:left w:val="nil"/>
              <w:bottom w:val="single" w:sz="4" w:space="0" w:color="auto"/>
              <w:right w:val="nil"/>
            </w:tcBorders>
            <w:shd w:val="clear" w:color="000000" w:fill="C0C0C0"/>
            <w:noWrap/>
            <w:vAlign w:val="bottom"/>
            <w:hideMark/>
          </w:tcPr>
          <w:p w:rsidR="00133C40" w:rsidRPr="00BE76D4" w:rsidRDefault="00133C40" w:rsidP="004E3F0D">
            <w:pPr>
              <w:rPr>
                <w:rFonts w:ascii="Arial" w:hAnsi="Arial" w:cs="Arial"/>
                <w:sz w:val="20"/>
                <w:szCs w:val="20"/>
              </w:rPr>
            </w:pPr>
          </w:p>
        </w:tc>
        <w:tc>
          <w:tcPr>
            <w:tcW w:w="411" w:type="dxa"/>
            <w:tcBorders>
              <w:top w:val="single" w:sz="4" w:space="0" w:color="auto"/>
              <w:left w:val="nil"/>
              <w:bottom w:val="single" w:sz="4" w:space="0" w:color="auto"/>
              <w:right w:val="single" w:sz="4" w:space="0" w:color="auto"/>
            </w:tcBorders>
            <w:shd w:val="clear" w:color="000000" w:fill="C0C0C0"/>
            <w:noWrap/>
            <w:vAlign w:val="bottom"/>
            <w:hideMark/>
          </w:tcPr>
          <w:p w:rsidR="00133C40" w:rsidRPr="00BE76D4" w:rsidRDefault="00133C40" w:rsidP="004E3F0D">
            <w:pPr>
              <w:rPr>
                <w:rFonts w:ascii="Arial" w:hAnsi="Arial" w:cs="Arial"/>
                <w:sz w:val="20"/>
                <w:szCs w:val="20"/>
              </w:rPr>
            </w:pPr>
          </w:p>
        </w:tc>
      </w:tr>
    </w:tbl>
    <w:p w:rsidR="00345EF9" w:rsidRDefault="00345EF9" w:rsidP="00E63E4C">
      <w:pPr>
        <w:rPr>
          <w:b/>
        </w:rPr>
      </w:pPr>
    </w:p>
    <w:p w:rsidR="00E63E4C" w:rsidRPr="00056B68" w:rsidRDefault="001A7FE7" w:rsidP="00E63E4C">
      <w:pPr>
        <w:rPr>
          <w:b/>
          <w:u w:val="single"/>
        </w:rPr>
      </w:pPr>
      <w:r w:rsidRPr="00056B68">
        <w:rPr>
          <w:b/>
        </w:rPr>
        <w:t>Month:</w:t>
      </w:r>
      <w:r w:rsidRPr="00056B68">
        <w:rPr>
          <w:b/>
          <w:u w:val="single"/>
        </w:rPr>
        <w:tab/>
      </w:r>
      <w:r w:rsidR="00D3705F" w:rsidRPr="00056B68">
        <w:rPr>
          <w:b/>
          <w:u w:val="single"/>
        </w:rPr>
        <w:t>__</w:t>
      </w:r>
      <w:r w:rsidR="00345EF9">
        <w:rPr>
          <w:b/>
          <w:u w:val="single"/>
        </w:rPr>
        <w:t>___</w:t>
      </w:r>
      <w:r w:rsidR="00D3705F" w:rsidRPr="00056B68">
        <w:rPr>
          <w:b/>
          <w:u w:val="single"/>
        </w:rPr>
        <w:t xml:space="preserve">_  </w:t>
      </w:r>
      <w:r w:rsidR="00565F2C">
        <w:rPr>
          <w:b/>
          <w:u w:val="single"/>
        </w:rPr>
        <w:tab/>
        <w:t xml:space="preserve">      </w:t>
      </w:r>
      <w:r w:rsidRPr="00565F2C">
        <w:rPr>
          <w:b/>
        </w:rPr>
        <w:t>Y</w:t>
      </w:r>
      <w:r w:rsidRPr="00056B68">
        <w:rPr>
          <w:b/>
        </w:rPr>
        <w:t>ear:</w:t>
      </w:r>
      <w:r w:rsidRPr="00056B68">
        <w:rPr>
          <w:b/>
          <w:u w:val="single"/>
        </w:rPr>
        <w:tab/>
      </w:r>
      <w:r w:rsidR="00345EF9">
        <w:rPr>
          <w:b/>
          <w:u w:val="single"/>
        </w:rPr>
        <w:t>__</w:t>
      </w:r>
      <w:r w:rsidRPr="00056B68">
        <w:rPr>
          <w:b/>
          <w:u w:val="single"/>
        </w:rPr>
        <w:tab/>
      </w:r>
      <w:r w:rsidRPr="00056B68">
        <w:rPr>
          <w:b/>
          <w:u w:val="single"/>
        </w:rPr>
        <w:tab/>
      </w:r>
    </w:p>
    <w:p w:rsidR="00D3705F" w:rsidRPr="001A7FE7" w:rsidRDefault="00D3705F" w:rsidP="00E63E4C">
      <w:pPr>
        <w:rPr>
          <w:u w:val="single"/>
        </w:rPr>
      </w:pPr>
    </w:p>
    <w:tbl>
      <w:tblPr>
        <w:tblStyle w:val="TableGrid"/>
        <w:tblW w:w="9540" w:type="dxa"/>
        <w:tblInd w:w="-432" w:type="dxa"/>
        <w:tblLook w:val="04A0"/>
      </w:tblPr>
      <w:tblGrid>
        <w:gridCol w:w="1317"/>
        <w:gridCol w:w="885"/>
        <w:gridCol w:w="885"/>
        <w:gridCol w:w="885"/>
        <w:gridCol w:w="886"/>
        <w:gridCol w:w="886"/>
        <w:gridCol w:w="886"/>
        <w:gridCol w:w="886"/>
        <w:gridCol w:w="886"/>
        <w:gridCol w:w="1138"/>
      </w:tblGrid>
      <w:tr w:rsidR="0053437F" w:rsidTr="00BA2BB0">
        <w:tc>
          <w:tcPr>
            <w:tcW w:w="1317" w:type="dxa"/>
          </w:tcPr>
          <w:p w:rsidR="0053437F" w:rsidRPr="0053437F" w:rsidRDefault="0053437F" w:rsidP="0053437F">
            <w:pPr>
              <w:jc w:val="center"/>
              <w:rPr>
                <w:b/>
              </w:rPr>
            </w:pPr>
            <w:r w:rsidRPr="0053437F">
              <w:rPr>
                <w:b/>
              </w:rPr>
              <w:t>Date</w:t>
            </w:r>
          </w:p>
        </w:tc>
        <w:tc>
          <w:tcPr>
            <w:tcW w:w="885" w:type="dxa"/>
          </w:tcPr>
          <w:p w:rsidR="0053437F" w:rsidRPr="0053437F" w:rsidRDefault="0053437F" w:rsidP="0053437F">
            <w:pPr>
              <w:jc w:val="center"/>
              <w:rPr>
                <w:b/>
              </w:rPr>
            </w:pPr>
            <w:r w:rsidRPr="0053437F">
              <w:rPr>
                <w:b/>
              </w:rPr>
              <w:t>1</w:t>
            </w:r>
          </w:p>
        </w:tc>
        <w:tc>
          <w:tcPr>
            <w:tcW w:w="885" w:type="dxa"/>
          </w:tcPr>
          <w:p w:rsidR="0053437F" w:rsidRPr="0053437F" w:rsidRDefault="0053437F" w:rsidP="0053437F">
            <w:pPr>
              <w:jc w:val="center"/>
              <w:rPr>
                <w:b/>
              </w:rPr>
            </w:pPr>
            <w:r w:rsidRPr="0053437F">
              <w:rPr>
                <w:b/>
              </w:rPr>
              <w:t>2</w:t>
            </w:r>
          </w:p>
        </w:tc>
        <w:tc>
          <w:tcPr>
            <w:tcW w:w="885" w:type="dxa"/>
          </w:tcPr>
          <w:p w:rsidR="0053437F" w:rsidRPr="0053437F" w:rsidRDefault="0053437F" w:rsidP="0053437F">
            <w:pPr>
              <w:jc w:val="center"/>
              <w:rPr>
                <w:b/>
              </w:rPr>
            </w:pPr>
            <w:r w:rsidRPr="0053437F">
              <w:rPr>
                <w:b/>
              </w:rPr>
              <w:t>3</w:t>
            </w:r>
          </w:p>
        </w:tc>
        <w:tc>
          <w:tcPr>
            <w:tcW w:w="886" w:type="dxa"/>
          </w:tcPr>
          <w:p w:rsidR="0053437F" w:rsidRPr="0053437F" w:rsidRDefault="0053437F" w:rsidP="0053437F">
            <w:pPr>
              <w:jc w:val="center"/>
              <w:rPr>
                <w:b/>
              </w:rPr>
            </w:pPr>
            <w:r w:rsidRPr="0053437F">
              <w:rPr>
                <w:b/>
              </w:rPr>
              <w:t>4</w:t>
            </w:r>
          </w:p>
        </w:tc>
        <w:tc>
          <w:tcPr>
            <w:tcW w:w="886" w:type="dxa"/>
          </w:tcPr>
          <w:p w:rsidR="0053437F" w:rsidRPr="0053437F" w:rsidRDefault="0053437F" w:rsidP="0053437F">
            <w:pPr>
              <w:jc w:val="center"/>
              <w:rPr>
                <w:b/>
              </w:rPr>
            </w:pPr>
            <w:r w:rsidRPr="0053437F">
              <w:rPr>
                <w:b/>
              </w:rPr>
              <w:t>5</w:t>
            </w:r>
          </w:p>
        </w:tc>
        <w:tc>
          <w:tcPr>
            <w:tcW w:w="886" w:type="dxa"/>
          </w:tcPr>
          <w:p w:rsidR="0053437F" w:rsidRPr="0053437F" w:rsidRDefault="0053437F" w:rsidP="0053437F">
            <w:pPr>
              <w:jc w:val="center"/>
              <w:rPr>
                <w:b/>
              </w:rPr>
            </w:pPr>
            <w:r w:rsidRPr="0053437F">
              <w:rPr>
                <w:b/>
              </w:rPr>
              <w:t>6</w:t>
            </w:r>
          </w:p>
        </w:tc>
        <w:tc>
          <w:tcPr>
            <w:tcW w:w="886" w:type="dxa"/>
          </w:tcPr>
          <w:p w:rsidR="0053437F" w:rsidRPr="0053437F" w:rsidRDefault="0053437F" w:rsidP="0053437F">
            <w:pPr>
              <w:jc w:val="center"/>
              <w:rPr>
                <w:b/>
              </w:rPr>
            </w:pPr>
            <w:r w:rsidRPr="0053437F">
              <w:rPr>
                <w:b/>
              </w:rPr>
              <w:t>7</w:t>
            </w:r>
          </w:p>
        </w:tc>
        <w:tc>
          <w:tcPr>
            <w:tcW w:w="886" w:type="dxa"/>
          </w:tcPr>
          <w:p w:rsidR="0053437F" w:rsidRPr="0053437F" w:rsidRDefault="0053437F" w:rsidP="0053437F">
            <w:pPr>
              <w:jc w:val="center"/>
              <w:rPr>
                <w:b/>
              </w:rPr>
            </w:pPr>
            <w:r w:rsidRPr="0053437F">
              <w:rPr>
                <w:b/>
              </w:rPr>
              <w:t>8</w:t>
            </w:r>
          </w:p>
        </w:tc>
        <w:tc>
          <w:tcPr>
            <w:tcW w:w="1138" w:type="dxa"/>
          </w:tcPr>
          <w:p w:rsidR="0053437F" w:rsidRPr="0053437F" w:rsidRDefault="0053437F" w:rsidP="0053437F">
            <w:pPr>
              <w:jc w:val="center"/>
              <w:rPr>
                <w:b/>
              </w:rPr>
            </w:pPr>
            <w:r w:rsidRPr="0053437F">
              <w:rPr>
                <w:b/>
              </w:rPr>
              <w:t>9</w:t>
            </w:r>
          </w:p>
        </w:tc>
      </w:tr>
      <w:tr w:rsidR="0053437F" w:rsidTr="00BA2BB0">
        <w:tc>
          <w:tcPr>
            <w:tcW w:w="1317" w:type="dxa"/>
          </w:tcPr>
          <w:p w:rsidR="0053437F" w:rsidRPr="0053437F" w:rsidRDefault="0053437F" w:rsidP="0053437F">
            <w:pPr>
              <w:jc w:val="center"/>
              <w:rPr>
                <w:b/>
              </w:rPr>
            </w:pPr>
            <w:r w:rsidRPr="0053437F">
              <w:rPr>
                <w:b/>
              </w:rPr>
              <w:t>Initial</w:t>
            </w:r>
          </w:p>
        </w:tc>
        <w:tc>
          <w:tcPr>
            <w:tcW w:w="885" w:type="dxa"/>
          </w:tcPr>
          <w:p w:rsidR="0053437F" w:rsidRPr="0053437F" w:rsidRDefault="0053437F" w:rsidP="0053437F">
            <w:pPr>
              <w:jc w:val="center"/>
              <w:rPr>
                <w:b/>
              </w:rPr>
            </w:pPr>
          </w:p>
        </w:tc>
        <w:tc>
          <w:tcPr>
            <w:tcW w:w="885" w:type="dxa"/>
          </w:tcPr>
          <w:p w:rsidR="0053437F" w:rsidRPr="0053437F" w:rsidRDefault="0053437F" w:rsidP="0053437F">
            <w:pPr>
              <w:jc w:val="center"/>
              <w:rPr>
                <w:b/>
              </w:rPr>
            </w:pPr>
          </w:p>
        </w:tc>
        <w:tc>
          <w:tcPr>
            <w:tcW w:w="885" w:type="dxa"/>
          </w:tcPr>
          <w:p w:rsidR="0053437F" w:rsidRPr="0053437F" w:rsidRDefault="0053437F" w:rsidP="0053437F">
            <w:pPr>
              <w:jc w:val="center"/>
              <w:rPr>
                <w:b/>
              </w:rPr>
            </w:pPr>
          </w:p>
        </w:tc>
        <w:tc>
          <w:tcPr>
            <w:tcW w:w="886" w:type="dxa"/>
          </w:tcPr>
          <w:p w:rsidR="0053437F" w:rsidRPr="0053437F" w:rsidRDefault="0053437F" w:rsidP="0053437F">
            <w:pPr>
              <w:jc w:val="center"/>
              <w:rPr>
                <w:b/>
              </w:rPr>
            </w:pPr>
          </w:p>
        </w:tc>
        <w:tc>
          <w:tcPr>
            <w:tcW w:w="886" w:type="dxa"/>
          </w:tcPr>
          <w:p w:rsidR="0053437F" w:rsidRPr="0053437F" w:rsidRDefault="0053437F" w:rsidP="0053437F">
            <w:pPr>
              <w:jc w:val="center"/>
              <w:rPr>
                <w:b/>
              </w:rPr>
            </w:pPr>
          </w:p>
        </w:tc>
        <w:tc>
          <w:tcPr>
            <w:tcW w:w="886" w:type="dxa"/>
          </w:tcPr>
          <w:p w:rsidR="0053437F" w:rsidRPr="0053437F" w:rsidRDefault="0053437F" w:rsidP="0053437F">
            <w:pPr>
              <w:jc w:val="center"/>
              <w:rPr>
                <w:b/>
              </w:rPr>
            </w:pPr>
          </w:p>
        </w:tc>
        <w:tc>
          <w:tcPr>
            <w:tcW w:w="886" w:type="dxa"/>
          </w:tcPr>
          <w:p w:rsidR="0053437F" w:rsidRPr="0053437F" w:rsidRDefault="0053437F" w:rsidP="0053437F">
            <w:pPr>
              <w:jc w:val="center"/>
              <w:rPr>
                <w:b/>
              </w:rPr>
            </w:pPr>
          </w:p>
        </w:tc>
        <w:tc>
          <w:tcPr>
            <w:tcW w:w="886" w:type="dxa"/>
          </w:tcPr>
          <w:p w:rsidR="0053437F" w:rsidRPr="0053437F" w:rsidRDefault="0053437F" w:rsidP="0053437F">
            <w:pPr>
              <w:jc w:val="center"/>
              <w:rPr>
                <w:b/>
              </w:rPr>
            </w:pPr>
          </w:p>
        </w:tc>
        <w:tc>
          <w:tcPr>
            <w:tcW w:w="1138" w:type="dxa"/>
          </w:tcPr>
          <w:p w:rsidR="0053437F" w:rsidRPr="0053437F" w:rsidRDefault="0053437F" w:rsidP="0053437F">
            <w:pPr>
              <w:jc w:val="center"/>
              <w:rPr>
                <w:b/>
              </w:rPr>
            </w:pPr>
          </w:p>
        </w:tc>
      </w:tr>
      <w:tr w:rsidR="0053437F" w:rsidTr="00BA2BB0">
        <w:tc>
          <w:tcPr>
            <w:tcW w:w="1317" w:type="dxa"/>
          </w:tcPr>
          <w:p w:rsidR="0053437F" w:rsidRPr="0053437F" w:rsidRDefault="0053437F" w:rsidP="0053437F">
            <w:pPr>
              <w:jc w:val="center"/>
              <w:rPr>
                <w:b/>
              </w:rPr>
            </w:pPr>
            <w:r w:rsidRPr="0053437F">
              <w:rPr>
                <w:b/>
              </w:rPr>
              <w:t>Date</w:t>
            </w:r>
          </w:p>
        </w:tc>
        <w:tc>
          <w:tcPr>
            <w:tcW w:w="885" w:type="dxa"/>
          </w:tcPr>
          <w:p w:rsidR="0053437F" w:rsidRPr="0053437F" w:rsidRDefault="0053437F" w:rsidP="0053437F">
            <w:pPr>
              <w:jc w:val="center"/>
              <w:rPr>
                <w:b/>
              </w:rPr>
            </w:pPr>
            <w:r w:rsidRPr="0053437F">
              <w:rPr>
                <w:b/>
              </w:rPr>
              <w:t>10</w:t>
            </w:r>
          </w:p>
        </w:tc>
        <w:tc>
          <w:tcPr>
            <w:tcW w:w="885" w:type="dxa"/>
          </w:tcPr>
          <w:p w:rsidR="0053437F" w:rsidRPr="0053437F" w:rsidRDefault="0053437F" w:rsidP="0053437F">
            <w:pPr>
              <w:jc w:val="center"/>
              <w:rPr>
                <w:b/>
              </w:rPr>
            </w:pPr>
            <w:r w:rsidRPr="0053437F">
              <w:rPr>
                <w:b/>
              </w:rPr>
              <w:t>11</w:t>
            </w:r>
          </w:p>
        </w:tc>
        <w:tc>
          <w:tcPr>
            <w:tcW w:w="885" w:type="dxa"/>
          </w:tcPr>
          <w:p w:rsidR="0053437F" w:rsidRPr="0053437F" w:rsidRDefault="0053437F" w:rsidP="0053437F">
            <w:pPr>
              <w:jc w:val="center"/>
              <w:rPr>
                <w:b/>
              </w:rPr>
            </w:pPr>
            <w:r w:rsidRPr="0053437F">
              <w:rPr>
                <w:b/>
              </w:rPr>
              <w:t>12</w:t>
            </w:r>
          </w:p>
        </w:tc>
        <w:tc>
          <w:tcPr>
            <w:tcW w:w="886" w:type="dxa"/>
          </w:tcPr>
          <w:p w:rsidR="0053437F" w:rsidRPr="0053437F" w:rsidRDefault="0053437F" w:rsidP="0053437F">
            <w:pPr>
              <w:jc w:val="center"/>
              <w:rPr>
                <w:b/>
              </w:rPr>
            </w:pPr>
            <w:r w:rsidRPr="0053437F">
              <w:rPr>
                <w:b/>
              </w:rPr>
              <w:t>13</w:t>
            </w:r>
          </w:p>
        </w:tc>
        <w:tc>
          <w:tcPr>
            <w:tcW w:w="886" w:type="dxa"/>
          </w:tcPr>
          <w:p w:rsidR="0053437F" w:rsidRPr="0053437F" w:rsidRDefault="0053437F" w:rsidP="0053437F">
            <w:pPr>
              <w:jc w:val="center"/>
              <w:rPr>
                <w:b/>
              </w:rPr>
            </w:pPr>
            <w:r w:rsidRPr="0053437F">
              <w:rPr>
                <w:b/>
              </w:rPr>
              <w:t>14</w:t>
            </w:r>
          </w:p>
        </w:tc>
        <w:tc>
          <w:tcPr>
            <w:tcW w:w="886" w:type="dxa"/>
          </w:tcPr>
          <w:p w:rsidR="0053437F" w:rsidRPr="0053437F" w:rsidRDefault="0053437F" w:rsidP="0053437F">
            <w:pPr>
              <w:jc w:val="center"/>
              <w:rPr>
                <w:b/>
              </w:rPr>
            </w:pPr>
            <w:r w:rsidRPr="0053437F">
              <w:rPr>
                <w:b/>
              </w:rPr>
              <w:t>15</w:t>
            </w:r>
          </w:p>
        </w:tc>
        <w:tc>
          <w:tcPr>
            <w:tcW w:w="886" w:type="dxa"/>
          </w:tcPr>
          <w:p w:rsidR="0053437F" w:rsidRPr="0053437F" w:rsidRDefault="0053437F" w:rsidP="0053437F">
            <w:pPr>
              <w:jc w:val="center"/>
              <w:rPr>
                <w:b/>
              </w:rPr>
            </w:pPr>
            <w:r w:rsidRPr="0053437F">
              <w:rPr>
                <w:b/>
              </w:rPr>
              <w:t>16</w:t>
            </w:r>
          </w:p>
        </w:tc>
        <w:tc>
          <w:tcPr>
            <w:tcW w:w="886" w:type="dxa"/>
          </w:tcPr>
          <w:p w:rsidR="0053437F" w:rsidRPr="0053437F" w:rsidRDefault="0053437F" w:rsidP="0053437F">
            <w:pPr>
              <w:jc w:val="center"/>
              <w:rPr>
                <w:b/>
              </w:rPr>
            </w:pPr>
            <w:r w:rsidRPr="0053437F">
              <w:rPr>
                <w:b/>
              </w:rPr>
              <w:t>17</w:t>
            </w:r>
          </w:p>
        </w:tc>
        <w:tc>
          <w:tcPr>
            <w:tcW w:w="1138" w:type="dxa"/>
          </w:tcPr>
          <w:p w:rsidR="0053437F" w:rsidRPr="0053437F" w:rsidRDefault="0053437F" w:rsidP="0053437F">
            <w:pPr>
              <w:jc w:val="center"/>
              <w:rPr>
                <w:b/>
              </w:rPr>
            </w:pPr>
            <w:r w:rsidRPr="0053437F">
              <w:rPr>
                <w:b/>
              </w:rPr>
              <w:t>18</w:t>
            </w:r>
          </w:p>
        </w:tc>
      </w:tr>
      <w:tr w:rsidR="0053437F" w:rsidTr="00BA2BB0">
        <w:tc>
          <w:tcPr>
            <w:tcW w:w="1317" w:type="dxa"/>
          </w:tcPr>
          <w:p w:rsidR="0053437F" w:rsidRPr="0053437F" w:rsidRDefault="0053437F" w:rsidP="0053437F">
            <w:pPr>
              <w:jc w:val="center"/>
              <w:rPr>
                <w:b/>
              </w:rPr>
            </w:pPr>
            <w:r w:rsidRPr="0053437F">
              <w:rPr>
                <w:b/>
              </w:rPr>
              <w:t>Initial</w:t>
            </w:r>
          </w:p>
        </w:tc>
        <w:tc>
          <w:tcPr>
            <w:tcW w:w="885" w:type="dxa"/>
          </w:tcPr>
          <w:p w:rsidR="0053437F" w:rsidRPr="0053437F" w:rsidRDefault="0053437F" w:rsidP="0053437F">
            <w:pPr>
              <w:jc w:val="center"/>
              <w:rPr>
                <w:b/>
              </w:rPr>
            </w:pPr>
          </w:p>
        </w:tc>
        <w:tc>
          <w:tcPr>
            <w:tcW w:w="885" w:type="dxa"/>
          </w:tcPr>
          <w:p w:rsidR="0053437F" w:rsidRPr="0053437F" w:rsidRDefault="0053437F" w:rsidP="0053437F">
            <w:pPr>
              <w:jc w:val="center"/>
              <w:rPr>
                <w:b/>
              </w:rPr>
            </w:pPr>
          </w:p>
        </w:tc>
        <w:tc>
          <w:tcPr>
            <w:tcW w:w="885" w:type="dxa"/>
          </w:tcPr>
          <w:p w:rsidR="0053437F" w:rsidRPr="0053437F" w:rsidRDefault="0053437F" w:rsidP="0053437F">
            <w:pPr>
              <w:jc w:val="center"/>
              <w:rPr>
                <w:b/>
              </w:rPr>
            </w:pPr>
          </w:p>
        </w:tc>
        <w:tc>
          <w:tcPr>
            <w:tcW w:w="886" w:type="dxa"/>
          </w:tcPr>
          <w:p w:rsidR="0053437F" w:rsidRPr="0053437F" w:rsidRDefault="0053437F" w:rsidP="0053437F">
            <w:pPr>
              <w:jc w:val="center"/>
              <w:rPr>
                <w:b/>
              </w:rPr>
            </w:pPr>
          </w:p>
        </w:tc>
        <w:tc>
          <w:tcPr>
            <w:tcW w:w="886" w:type="dxa"/>
          </w:tcPr>
          <w:p w:rsidR="0053437F" w:rsidRPr="0053437F" w:rsidRDefault="0053437F" w:rsidP="0053437F">
            <w:pPr>
              <w:jc w:val="center"/>
              <w:rPr>
                <w:b/>
              </w:rPr>
            </w:pPr>
          </w:p>
        </w:tc>
        <w:tc>
          <w:tcPr>
            <w:tcW w:w="886" w:type="dxa"/>
          </w:tcPr>
          <w:p w:rsidR="0053437F" w:rsidRPr="0053437F" w:rsidRDefault="0053437F" w:rsidP="0053437F">
            <w:pPr>
              <w:jc w:val="center"/>
              <w:rPr>
                <w:b/>
              </w:rPr>
            </w:pPr>
          </w:p>
        </w:tc>
        <w:tc>
          <w:tcPr>
            <w:tcW w:w="886" w:type="dxa"/>
          </w:tcPr>
          <w:p w:rsidR="0053437F" w:rsidRPr="0053437F" w:rsidRDefault="0053437F" w:rsidP="0053437F">
            <w:pPr>
              <w:jc w:val="center"/>
              <w:rPr>
                <w:b/>
              </w:rPr>
            </w:pPr>
          </w:p>
        </w:tc>
        <w:tc>
          <w:tcPr>
            <w:tcW w:w="886" w:type="dxa"/>
          </w:tcPr>
          <w:p w:rsidR="0053437F" w:rsidRPr="0053437F" w:rsidRDefault="0053437F" w:rsidP="0053437F">
            <w:pPr>
              <w:jc w:val="center"/>
              <w:rPr>
                <w:b/>
              </w:rPr>
            </w:pPr>
          </w:p>
        </w:tc>
        <w:tc>
          <w:tcPr>
            <w:tcW w:w="1138" w:type="dxa"/>
          </w:tcPr>
          <w:p w:rsidR="0053437F" w:rsidRPr="0053437F" w:rsidRDefault="0053437F" w:rsidP="0053437F">
            <w:pPr>
              <w:jc w:val="center"/>
              <w:rPr>
                <w:b/>
              </w:rPr>
            </w:pPr>
          </w:p>
        </w:tc>
      </w:tr>
      <w:tr w:rsidR="0053437F" w:rsidTr="00BA2BB0">
        <w:tc>
          <w:tcPr>
            <w:tcW w:w="1317" w:type="dxa"/>
          </w:tcPr>
          <w:p w:rsidR="0053437F" w:rsidRPr="0053437F" w:rsidRDefault="0053437F" w:rsidP="0053437F">
            <w:pPr>
              <w:jc w:val="center"/>
              <w:rPr>
                <w:b/>
              </w:rPr>
            </w:pPr>
            <w:r w:rsidRPr="0053437F">
              <w:rPr>
                <w:b/>
              </w:rPr>
              <w:t>Date</w:t>
            </w:r>
          </w:p>
        </w:tc>
        <w:tc>
          <w:tcPr>
            <w:tcW w:w="885" w:type="dxa"/>
          </w:tcPr>
          <w:p w:rsidR="0053437F" w:rsidRPr="0053437F" w:rsidRDefault="0053437F" w:rsidP="0053437F">
            <w:pPr>
              <w:jc w:val="center"/>
              <w:rPr>
                <w:b/>
              </w:rPr>
            </w:pPr>
            <w:r w:rsidRPr="0053437F">
              <w:rPr>
                <w:b/>
              </w:rPr>
              <w:t>19</w:t>
            </w:r>
          </w:p>
        </w:tc>
        <w:tc>
          <w:tcPr>
            <w:tcW w:w="885" w:type="dxa"/>
          </w:tcPr>
          <w:p w:rsidR="0053437F" w:rsidRPr="0053437F" w:rsidRDefault="0053437F" w:rsidP="0053437F">
            <w:pPr>
              <w:jc w:val="center"/>
              <w:rPr>
                <w:b/>
              </w:rPr>
            </w:pPr>
            <w:r w:rsidRPr="0053437F">
              <w:rPr>
                <w:b/>
              </w:rPr>
              <w:t>20</w:t>
            </w:r>
          </w:p>
        </w:tc>
        <w:tc>
          <w:tcPr>
            <w:tcW w:w="885" w:type="dxa"/>
          </w:tcPr>
          <w:p w:rsidR="0053437F" w:rsidRPr="0053437F" w:rsidRDefault="0053437F" w:rsidP="0053437F">
            <w:pPr>
              <w:jc w:val="center"/>
              <w:rPr>
                <w:b/>
              </w:rPr>
            </w:pPr>
            <w:r w:rsidRPr="0053437F">
              <w:rPr>
                <w:b/>
              </w:rPr>
              <w:t>21</w:t>
            </w:r>
          </w:p>
        </w:tc>
        <w:tc>
          <w:tcPr>
            <w:tcW w:w="886" w:type="dxa"/>
          </w:tcPr>
          <w:p w:rsidR="0053437F" w:rsidRPr="0053437F" w:rsidRDefault="0053437F" w:rsidP="0053437F">
            <w:pPr>
              <w:jc w:val="center"/>
              <w:rPr>
                <w:b/>
              </w:rPr>
            </w:pPr>
            <w:r w:rsidRPr="0053437F">
              <w:rPr>
                <w:b/>
              </w:rPr>
              <w:t>22</w:t>
            </w:r>
          </w:p>
        </w:tc>
        <w:tc>
          <w:tcPr>
            <w:tcW w:w="886" w:type="dxa"/>
          </w:tcPr>
          <w:p w:rsidR="0053437F" w:rsidRPr="0053437F" w:rsidRDefault="0053437F" w:rsidP="0053437F">
            <w:pPr>
              <w:jc w:val="center"/>
              <w:rPr>
                <w:b/>
              </w:rPr>
            </w:pPr>
            <w:r w:rsidRPr="0053437F">
              <w:rPr>
                <w:b/>
              </w:rPr>
              <w:t>23</w:t>
            </w:r>
          </w:p>
        </w:tc>
        <w:tc>
          <w:tcPr>
            <w:tcW w:w="886" w:type="dxa"/>
          </w:tcPr>
          <w:p w:rsidR="0053437F" w:rsidRPr="0053437F" w:rsidRDefault="0053437F" w:rsidP="0053437F">
            <w:pPr>
              <w:jc w:val="center"/>
              <w:rPr>
                <w:b/>
              </w:rPr>
            </w:pPr>
            <w:r w:rsidRPr="0053437F">
              <w:rPr>
                <w:b/>
              </w:rPr>
              <w:t>24</w:t>
            </w:r>
          </w:p>
        </w:tc>
        <w:tc>
          <w:tcPr>
            <w:tcW w:w="886" w:type="dxa"/>
          </w:tcPr>
          <w:p w:rsidR="0053437F" w:rsidRPr="0053437F" w:rsidRDefault="0053437F" w:rsidP="0053437F">
            <w:pPr>
              <w:jc w:val="center"/>
              <w:rPr>
                <w:b/>
              </w:rPr>
            </w:pPr>
            <w:r w:rsidRPr="0053437F">
              <w:rPr>
                <w:b/>
              </w:rPr>
              <w:t>25</w:t>
            </w:r>
          </w:p>
        </w:tc>
        <w:tc>
          <w:tcPr>
            <w:tcW w:w="886" w:type="dxa"/>
          </w:tcPr>
          <w:p w:rsidR="0053437F" w:rsidRPr="0053437F" w:rsidRDefault="0053437F" w:rsidP="0053437F">
            <w:pPr>
              <w:jc w:val="center"/>
              <w:rPr>
                <w:b/>
              </w:rPr>
            </w:pPr>
            <w:r w:rsidRPr="0053437F">
              <w:rPr>
                <w:b/>
              </w:rPr>
              <w:t>26</w:t>
            </w:r>
          </w:p>
        </w:tc>
        <w:tc>
          <w:tcPr>
            <w:tcW w:w="1138" w:type="dxa"/>
          </w:tcPr>
          <w:p w:rsidR="0053437F" w:rsidRPr="0053437F" w:rsidRDefault="0053437F" w:rsidP="0053437F">
            <w:pPr>
              <w:jc w:val="center"/>
              <w:rPr>
                <w:b/>
              </w:rPr>
            </w:pPr>
            <w:r w:rsidRPr="0053437F">
              <w:rPr>
                <w:b/>
              </w:rPr>
              <w:t>27</w:t>
            </w:r>
          </w:p>
        </w:tc>
      </w:tr>
      <w:tr w:rsidR="0053437F" w:rsidTr="00BA2BB0">
        <w:tc>
          <w:tcPr>
            <w:tcW w:w="1317" w:type="dxa"/>
          </w:tcPr>
          <w:p w:rsidR="0053437F" w:rsidRPr="0053437F" w:rsidRDefault="0053437F" w:rsidP="0053437F">
            <w:pPr>
              <w:jc w:val="center"/>
              <w:rPr>
                <w:b/>
              </w:rPr>
            </w:pPr>
            <w:r w:rsidRPr="0053437F">
              <w:rPr>
                <w:b/>
              </w:rPr>
              <w:t>Initial</w:t>
            </w:r>
          </w:p>
        </w:tc>
        <w:tc>
          <w:tcPr>
            <w:tcW w:w="885" w:type="dxa"/>
          </w:tcPr>
          <w:p w:rsidR="0053437F" w:rsidRPr="0053437F" w:rsidRDefault="0053437F" w:rsidP="0053437F">
            <w:pPr>
              <w:jc w:val="center"/>
              <w:rPr>
                <w:b/>
              </w:rPr>
            </w:pPr>
          </w:p>
        </w:tc>
        <w:tc>
          <w:tcPr>
            <w:tcW w:w="885" w:type="dxa"/>
          </w:tcPr>
          <w:p w:rsidR="0053437F" w:rsidRPr="0053437F" w:rsidRDefault="0053437F" w:rsidP="0053437F">
            <w:pPr>
              <w:jc w:val="center"/>
              <w:rPr>
                <w:b/>
              </w:rPr>
            </w:pPr>
          </w:p>
        </w:tc>
        <w:tc>
          <w:tcPr>
            <w:tcW w:w="885" w:type="dxa"/>
          </w:tcPr>
          <w:p w:rsidR="0053437F" w:rsidRPr="0053437F" w:rsidRDefault="0053437F" w:rsidP="0053437F">
            <w:pPr>
              <w:jc w:val="center"/>
              <w:rPr>
                <w:b/>
              </w:rPr>
            </w:pPr>
          </w:p>
        </w:tc>
        <w:tc>
          <w:tcPr>
            <w:tcW w:w="886" w:type="dxa"/>
          </w:tcPr>
          <w:p w:rsidR="0053437F" w:rsidRPr="0053437F" w:rsidRDefault="0053437F" w:rsidP="0053437F">
            <w:pPr>
              <w:jc w:val="center"/>
              <w:rPr>
                <w:b/>
              </w:rPr>
            </w:pPr>
          </w:p>
        </w:tc>
        <w:tc>
          <w:tcPr>
            <w:tcW w:w="886" w:type="dxa"/>
          </w:tcPr>
          <w:p w:rsidR="0053437F" w:rsidRPr="0053437F" w:rsidRDefault="0053437F" w:rsidP="0053437F">
            <w:pPr>
              <w:jc w:val="center"/>
              <w:rPr>
                <w:b/>
              </w:rPr>
            </w:pPr>
          </w:p>
        </w:tc>
        <w:tc>
          <w:tcPr>
            <w:tcW w:w="886" w:type="dxa"/>
          </w:tcPr>
          <w:p w:rsidR="0053437F" w:rsidRPr="0053437F" w:rsidRDefault="0053437F" w:rsidP="0053437F">
            <w:pPr>
              <w:jc w:val="center"/>
              <w:rPr>
                <w:b/>
              </w:rPr>
            </w:pPr>
          </w:p>
        </w:tc>
        <w:tc>
          <w:tcPr>
            <w:tcW w:w="886" w:type="dxa"/>
          </w:tcPr>
          <w:p w:rsidR="0053437F" w:rsidRPr="0053437F" w:rsidRDefault="0053437F" w:rsidP="0053437F">
            <w:pPr>
              <w:jc w:val="center"/>
              <w:rPr>
                <w:b/>
              </w:rPr>
            </w:pPr>
          </w:p>
        </w:tc>
        <w:tc>
          <w:tcPr>
            <w:tcW w:w="886" w:type="dxa"/>
          </w:tcPr>
          <w:p w:rsidR="0053437F" w:rsidRPr="0053437F" w:rsidRDefault="0053437F" w:rsidP="0053437F">
            <w:pPr>
              <w:jc w:val="center"/>
              <w:rPr>
                <w:b/>
              </w:rPr>
            </w:pPr>
          </w:p>
        </w:tc>
        <w:tc>
          <w:tcPr>
            <w:tcW w:w="1138" w:type="dxa"/>
          </w:tcPr>
          <w:p w:rsidR="0053437F" w:rsidRPr="0053437F" w:rsidRDefault="0053437F" w:rsidP="0053437F">
            <w:pPr>
              <w:jc w:val="center"/>
              <w:rPr>
                <w:b/>
              </w:rPr>
            </w:pPr>
          </w:p>
        </w:tc>
      </w:tr>
      <w:tr w:rsidR="0053437F" w:rsidTr="00BA2BB0">
        <w:tc>
          <w:tcPr>
            <w:tcW w:w="1317" w:type="dxa"/>
          </w:tcPr>
          <w:p w:rsidR="0053437F" w:rsidRPr="0053437F" w:rsidRDefault="0053437F" w:rsidP="0053437F">
            <w:pPr>
              <w:jc w:val="center"/>
              <w:rPr>
                <w:b/>
              </w:rPr>
            </w:pPr>
            <w:r w:rsidRPr="0053437F">
              <w:rPr>
                <w:b/>
              </w:rPr>
              <w:t>Date</w:t>
            </w:r>
          </w:p>
        </w:tc>
        <w:tc>
          <w:tcPr>
            <w:tcW w:w="885" w:type="dxa"/>
          </w:tcPr>
          <w:p w:rsidR="0053437F" w:rsidRPr="0053437F" w:rsidRDefault="0053437F" w:rsidP="0053437F">
            <w:pPr>
              <w:jc w:val="center"/>
              <w:rPr>
                <w:b/>
              </w:rPr>
            </w:pPr>
            <w:r w:rsidRPr="0053437F">
              <w:rPr>
                <w:b/>
              </w:rPr>
              <w:t>28</w:t>
            </w:r>
          </w:p>
        </w:tc>
        <w:tc>
          <w:tcPr>
            <w:tcW w:w="885" w:type="dxa"/>
          </w:tcPr>
          <w:p w:rsidR="0053437F" w:rsidRPr="0053437F" w:rsidRDefault="0053437F" w:rsidP="0053437F">
            <w:pPr>
              <w:jc w:val="center"/>
              <w:rPr>
                <w:b/>
              </w:rPr>
            </w:pPr>
            <w:r w:rsidRPr="0053437F">
              <w:rPr>
                <w:b/>
              </w:rPr>
              <w:t>29</w:t>
            </w:r>
          </w:p>
        </w:tc>
        <w:tc>
          <w:tcPr>
            <w:tcW w:w="885" w:type="dxa"/>
          </w:tcPr>
          <w:p w:rsidR="0053437F" w:rsidRPr="0053437F" w:rsidRDefault="0053437F" w:rsidP="0053437F">
            <w:pPr>
              <w:jc w:val="center"/>
              <w:rPr>
                <w:b/>
              </w:rPr>
            </w:pPr>
            <w:r w:rsidRPr="0053437F">
              <w:rPr>
                <w:b/>
              </w:rPr>
              <w:t>30</w:t>
            </w:r>
          </w:p>
        </w:tc>
        <w:tc>
          <w:tcPr>
            <w:tcW w:w="886" w:type="dxa"/>
          </w:tcPr>
          <w:p w:rsidR="0053437F" w:rsidRPr="0053437F" w:rsidRDefault="0053437F" w:rsidP="0053437F">
            <w:pPr>
              <w:jc w:val="center"/>
              <w:rPr>
                <w:b/>
              </w:rPr>
            </w:pPr>
            <w:r w:rsidRPr="0053437F">
              <w:rPr>
                <w:b/>
              </w:rPr>
              <w:t>31</w:t>
            </w:r>
          </w:p>
        </w:tc>
        <w:tc>
          <w:tcPr>
            <w:tcW w:w="886" w:type="dxa"/>
          </w:tcPr>
          <w:p w:rsidR="0053437F" w:rsidRPr="0053437F" w:rsidRDefault="0053437F" w:rsidP="0053437F">
            <w:pPr>
              <w:jc w:val="center"/>
              <w:rPr>
                <w:b/>
              </w:rPr>
            </w:pPr>
          </w:p>
        </w:tc>
        <w:tc>
          <w:tcPr>
            <w:tcW w:w="886" w:type="dxa"/>
          </w:tcPr>
          <w:p w:rsidR="0053437F" w:rsidRPr="0053437F" w:rsidRDefault="0053437F" w:rsidP="0053437F">
            <w:pPr>
              <w:jc w:val="center"/>
              <w:rPr>
                <w:b/>
              </w:rPr>
            </w:pPr>
          </w:p>
        </w:tc>
        <w:tc>
          <w:tcPr>
            <w:tcW w:w="886" w:type="dxa"/>
          </w:tcPr>
          <w:p w:rsidR="0053437F" w:rsidRPr="0053437F" w:rsidRDefault="0053437F" w:rsidP="0053437F">
            <w:pPr>
              <w:jc w:val="center"/>
              <w:rPr>
                <w:b/>
              </w:rPr>
            </w:pPr>
          </w:p>
        </w:tc>
        <w:tc>
          <w:tcPr>
            <w:tcW w:w="886" w:type="dxa"/>
          </w:tcPr>
          <w:p w:rsidR="0053437F" w:rsidRPr="0053437F" w:rsidRDefault="0053437F" w:rsidP="0053437F">
            <w:pPr>
              <w:jc w:val="center"/>
              <w:rPr>
                <w:b/>
              </w:rPr>
            </w:pPr>
          </w:p>
        </w:tc>
        <w:tc>
          <w:tcPr>
            <w:tcW w:w="1138" w:type="dxa"/>
          </w:tcPr>
          <w:p w:rsidR="0053437F" w:rsidRPr="0053437F" w:rsidRDefault="0053437F" w:rsidP="0053437F">
            <w:pPr>
              <w:jc w:val="center"/>
              <w:rPr>
                <w:b/>
              </w:rPr>
            </w:pPr>
          </w:p>
        </w:tc>
      </w:tr>
      <w:tr w:rsidR="0053437F" w:rsidTr="00BA2BB0">
        <w:tc>
          <w:tcPr>
            <w:tcW w:w="1317" w:type="dxa"/>
          </w:tcPr>
          <w:p w:rsidR="0053437F" w:rsidRPr="0053437F" w:rsidRDefault="0053437F" w:rsidP="0053437F">
            <w:pPr>
              <w:jc w:val="center"/>
              <w:rPr>
                <w:b/>
              </w:rPr>
            </w:pPr>
            <w:r w:rsidRPr="0053437F">
              <w:rPr>
                <w:b/>
              </w:rPr>
              <w:t>Initial</w:t>
            </w:r>
          </w:p>
        </w:tc>
        <w:tc>
          <w:tcPr>
            <w:tcW w:w="885" w:type="dxa"/>
          </w:tcPr>
          <w:p w:rsidR="0053437F" w:rsidRDefault="0053437F" w:rsidP="00E63E4C"/>
        </w:tc>
        <w:tc>
          <w:tcPr>
            <w:tcW w:w="885" w:type="dxa"/>
          </w:tcPr>
          <w:p w:rsidR="0053437F" w:rsidRDefault="0053437F" w:rsidP="00E63E4C"/>
        </w:tc>
        <w:tc>
          <w:tcPr>
            <w:tcW w:w="885" w:type="dxa"/>
          </w:tcPr>
          <w:p w:rsidR="0053437F" w:rsidRDefault="0053437F" w:rsidP="00E63E4C"/>
        </w:tc>
        <w:tc>
          <w:tcPr>
            <w:tcW w:w="886" w:type="dxa"/>
          </w:tcPr>
          <w:p w:rsidR="0053437F" w:rsidRDefault="0053437F" w:rsidP="00E63E4C"/>
        </w:tc>
        <w:tc>
          <w:tcPr>
            <w:tcW w:w="886" w:type="dxa"/>
          </w:tcPr>
          <w:p w:rsidR="0053437F" w:rsidRDefault="0053437F" w:rsidP="00E63E4C"/>
        </w:tc>
        <w:tc>
          <w:tcPr>
            <w:tcW w:w="886" w:type="dxa"/>
          </w:tcPr>
          <w:p w:rsidR="0053437F" w:rsidRDefault="0053437F" w:rsidP="00E63E4C"/>
        </w:tc>
        <w:tc>
          <w:tcPr>
            <w:tcW w:w="886" w:type="dxa"/>
          </w:tcPr>
          <w:p w:rsidR="0053437F" w:rsidRDefault="0053437F" w:rsidP="00E63E4C"/>
        </w:tc>
        <w:tc>
          <w:tcPr>
            <w:tcW w:w="886" w:type="dxa"/>
          </w:tcPr>
          <w:p w:rsidR="0053437F" w:rsidRDefault="0053437F" w:rsidP="00E63E4C"/>
        </w:tc>
        <w:tc>
          <w:tcPr>
            <w:tcW w:w="1138" w:type="dxa"/>
          </w:tcPr>
          <w:p w:rsidR="0053437F" w:rsidRDefault="0053437F" w:rsidP="00E63E4C"/>
        </w:tc>
      </w:tr>
    </w:tbl>
    <w:p w:rsidR="004337CD" w:rsidRDefault="004337CD" w:rsidP="004E244E">
      <w:pPr>
        <w:jc w:val="center"/>
        <w:rPr>
          <w:rFonts w:ascii="Arial" w:hAnsi="Arial" w:cs="Arial"/>
          <w:b/>
        </w:rPr>
      </w:pPr>
      <w:bookmarkStart w:id="0" w:name="_990945982"/>
      <w:bookmarkEnd w:id="0"/>
    </w:p>
    <w:p w:rsidR="004337CD" w:rsidRDefault="004337CD" w:rsidP="004E244E">
      <w:pPr>
        <w:jc w:val="center"/>
        <w:rPr>
          <w:rFonts w:ascii="Arial" w:hAnsi="Arial" w:cs="Arial"/>
          <w:b/>
        </w:rPr>
      </w:pPr>
    </w:p>
    <w:p w:rsidR="004337CD" w:rsidRDefault="004337CD" w:rsidP="004E244E">
      <w:pPr>
        <w:jc w:val="center"/>
        <w:rPr>
          <w:rFonts w:ascii="Arial" w:hAnsi="Arial" w:cs="Arial"/>
          <w:b/>
        </w:rPr>
      </w:pPr>
    </w:p>
    <w:p w:rsidR="006D5F7A" w:rsidRPr="00F12151" w:rsidRDefault="006D5F7A" w:rsidP="004E244E">
      <w:pPr>
        <w:jc w:val="center"/>
        <w:rPr>
          <w:rFonts w:ascii="Arial" w:hAnsi="Arial" w:cs="Arial"/>
          <w:b/>
        </w:rPr>
      </w:pPr>
      <w:r w:rsidRPr="00F12151">
        <w:rPr>
          <w:rFonts w:ascii="Arial" w:hAnsi="Arial" w:cs="Arial"/>
          <w:b/>
        </w:rPr>
        <w:lastRenderedPageBreak/>
        <w:t xml:space="preserve">Appendix </w:t>
      </w:r>
      <w:r w:rsidR="00A2468F" w:rsidRPr="00F12151">
        <w:rPr>
          <w:rFonts w:ascii="Arial" w:hAnsi="Arial" w:cs="Arial"/>
          <w:b/>
        </w:rPr>
        <w:t>B</w:t>
      </w:r>
    </w:p>
    <w:p w:rsidR="00E74E00" w:rsidRPr="00F12151" w:rsidRDefault="00E74E00" w:rsidP="007F1895">
      <w:pPr>
        <w:jc w:val="center"/>
        <w:rPr>
          <w:rFonts w:ascii="Arial" w:hAnsi="Arial" w:cs="Arial"/>
          <w:b/>
        </w:rPr>
      </w:pPr>
    </w:p>
    <w:p w:rsidR="006D5F7A" w:rsidRPr="00F12151" w:rsidRDefault="00DF664F" w:rsidP="007F1895">
      <w:pPr>
        <w:jc w:val="center"/>
        <w:rPr>
          <w:rFonts w:ascii="Arial" w:hAnsi="Arial" w:cs="Arial"/>
          <w:b/>
        </w:rPr>
      </w:pPr>
      <w:r w:rsidRPr="00F12151">
        <w:rPr>
          <w:rFonts w:ascii="Arial" w:hAnsi="Arial" w:cs="Arial"/>
          <w:b/>
        </w:rPr>
        <w:t>Classes</w:t>
      </w:r>
      <w:r w:rsidR="006D5F7A" w:rsidRPr="00F12151">
        <w:rPr>
          <w:rFonts w:ascii="Arial" w:hAnsi="Arial" w:cs="Arial"/>
          <w:b/>
        </w:rPr>
        <w:t xml:space="preserve"> of P</w:t>
      </w:r>
      <w:r w:rsidR="00DF06B9" w:rsidRPr="00F12151">
        <w:rPr>
          <w:rFonts w:ascii="Arial" w:hAnsi="Arial" w:cs="Arial"/>
          <w:b/>
        </w:rPr>
        <w:t xml:space="preserve">owered </w:t>
      </w:r>
      <w:r w:rsidR="006D5F7A" w:rsidRPr="00F12151">
        <w:rPr>
          <w:rFonts w:ascii="Arial" w:hAnsi="Arial" w:cs="Arial"/>
          <w:b/>
        </w:rPr>
        <w:t>I</w:t>
      </w:r>
      <w:r w:rsidR="00DF06B9" w:rsidRPr="00F12151">
        <w:rPr>
          <w:rFonts w:ascii="Arial" w:hAnsi="Arial" w:cs="Arial"/>
          <w:b/>
        </w:rPr>
        <w:t xml:space="preserve">ndustrial </w:t>
      </w:r>
      <w:r w:rsidR="006D5F7A" w:rsidRPr="00F12151">
        <w:rPr>
          <w:rFonts w:ascii="Arial" w:hAnsi="Arial" w:cs="Arial"/>
          <w:b/>
        </w:rPr>
        <w:t>T</w:t>
      </w:r>
      <w:r w:rsidR="00DF06B9" w:rsidRPr="00F12151">
        <w:rPr>
          <w:rFonts w:ascii="Arial" w:hAnsi="Arial" w:cs="Arial"/>
          <w:b/>
        </w:rPr>
        <w:t>rucks</w:t>
      </w:r>
    </w:p>
    <w:p w:rsidR="00566D43" w:rsidRDefault="00566D43" w:rsidP="007F1895">
      <w:pPr>
        <w:jc w:val="center"/>
        <w:rPr>
          <w:b/>
          <w:color w:val="00B0F0"/>
        </w:rPr>
      </w:pPr>
    </w:p>
    <w:tbl>
      <w:tblPr>
        <w:tblW w:w="4900" w:type="pct"/>
        <w:jc w:val="center"/>
        <w:tblCellSpacing w:w="15" w:type="dxa"/>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tblPr>
      <w:tblGrid>
        <w:gridCol w:w="9086"/>
      </w:tblGrid>
      <w:tr w:rsidR="00566D43" w:rsidRPr="00566D43">
        <w:trPr>
          <w:trHeight w:val="225"/>
          <w:tblCellSpacing w:w="15" w:type="dxa"/>
          <w:jc w:val="center"/>
        </w:trPr>
        <w:tc>
          <w:tcPr>
            <w:tcW w:w="5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tbl>
            <w:tblPr>
              <w:tblW w:w="5000" w:type="pct"/>
              <w:jc w:val="center"/>
              <w:tblCellSpacing w:w="0" w:type="dxa"/>
              <w:tblCellMar>
                <w:left w:w="0" w:type="dxa"/>
                <w:right w:w="0" w:type="dxa"/>
              </w:tblCellMar>
              <w:tblLook w:val="04A0"/>
            </w:tblPr>
            <w:tblGrid>
              <w:gridCol w:w="8936"/>
            </w:tblGrid>
            <w:tr w:rsidR="00566D43" w:rsidRPr="00566D43">
              <w:trPr>
                <w:tblCellSpacing w:w="0" w:type="dxa"/>
                <w:jc w:val="center"/>
              </w:trPr>
              <w:tc>
                <w:tcPr>
                  <w:tcW w:w="5000" w:type="pct"/>
                  <w:vAlign w:val="center"/>
                  <w:hideMark/>
                </w:tcPr>
                <w:p w:rsidR="00566D43" w:rsidRPr="00566D43" w:rsidRDefault="00566D43" w:rsidP="00566D43">
                  <w:pPr>
                    <w:rPr>
                      <w:rFonts w:ascii="Tahoma" w:hAnsi="Tahoma" w:cs="Tahoma"/>
                    </w:rPr>
                  </w:pPr>
                  <w:bookmarkStart w:id="1" w:name="class1"/>
                  <w:bookmarkEnd w:id="1"/>
                  <w:r w:rsidRPr="00566D43">
                    <w:rPr>
                      <w:rFonts w:ascii="Tahoma" w:hAnsi="Tahoma" w:cs="Tahoma"/>
                      <w:b/>
                      <w:bCs/>
                      <w:color w:val="000000"/>
                      <w:sz w:val="19"/>
                      <w:szCs w:val="19"/>
                    </w:rPr>
                    <w:t>Class I: Electric Motor Rider Trucks</w:t>
                  </w:r>
                </w:p>
              </w:tc>
            </w:tr>
          </w:tbl>
          <w:p w:rsidR="00566D43" w:rsidRPr="00566D43" w:rsidRDefault="00566D43" w:rsidP="00566D43">
            <w:pPr>
              <w:spacing w:line="225" w:lineRule="atLeast"/>
              <w:jc w:val="center"/>
              <w:rPr>
                <w:rFonts w:ascii="Tahoma" w:hAnsi="Tahoma" w:cs="Tahoma"/>
              </w:rPr>
            </w:pPr>
          </w:p>
        </w:tc>
      </w:tr>
      <w:tr w:rsidR="00566D43" w:rsidRPr="00566D43">
        <w:trPr>
          <w:tblCellSpacing w:w="15"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3F3F3"/>
            <w:vAlign w:val="center"/>
            <w:hideMark/>
          </w:tcPr>
          <w:tbl>
            <w:tblPr>
              <w:tblW w:w="5000" w:type="pct"/>
              <w:jc w:val="center"/>
              <w:tblCellSpacing w:w="0" w:type="dxa"/>
              <w:tblCellMar>
                <w:left w:w="0" w:type="dxa"/>
                <w:right w:w="0" w:type="dxa"/>
              </w:tblCellMar>
              <w:tblLook w:val="04A0"/>
            </w:tblPr>
            <w:tblGrid>
              <w:gridCol w:w="3000"/>
              <w:gridCol w:w="2998"/>
              <w:gridCol w:w="2998"/>
            </w:tblGrid>
            <w:tr w:rsidR="00566D43" w:rsidRPr="00566D43">
              <w:trPr>
                <w:tblCellSpacing w:w="0" w:type="dxa"/>
                <w:jc w:val="center"/>
              </w:trPr>
              <w:tc>
                <w:tcPr>
                  <w:tcW w:w="10770" w:type="dxa"/>
                  <w:gridSpan w:val="3"/>
                  <w:hideMark/>
                </w:tcPr>
                <w:p w:rsidR="00566D43" w:rsidRPr="00566D43" w:rsidRDefault="00566D43" w:rsidP="00566D43">
                  <w:pPr>
                    <w:rPr>
                      <w:rFonts w:ascii="Tahoma" w:hAnsi="Tahoma" w:cs="Tahoma"/>
                    </w:rPr>
                  </w:pPr>
                  <w:r w:rsidRPr="00566D43">
                    <w:rPr>
                      <w:rFonts w:ascii="Tahoma" w:hAnsi="Tahoma" w:cs="Tahoma"/>
                      <w:color w:val="000000"/>
                      <w:sz w:val="19"/>
                      <w:szCs w:val="19"/>
                    </w:rPr>
                    <w:t xml:space="preserve">The following are examples of Class I powered industrial trucks. </w:t>
                  </w:r>
                  <w:r w:rsidRPr="00566D43">
                    <w:rPr>
                      <w:rFonts w:ascii="Tahoma" w:hAnsi="Tahoma" w:cs="Tahoma"/>
                      <w:color w:val="000000"/>
                      <w:sz w:val="19"/>
                      <w:szCs w:val="19"/>
                    </w:rPr>
                    <w:br/>
                    <w:t> </w:t>
                  </w:r>
                </w:p>
              </w:tc>
            </w:tr>
            <w:tr w:rsidR="00566D43" w:rsidRPr="00566D43">
              <w:trPr>
                <w:tblCellSpacing w:w="0" w:type="dxa"/>
                <w:jc w:val="center"/>
              </w:trPr>
              <w:tc>
                <w:tcPr>
                  <w:tcW w:w="3660" w:type="dxa"/>
                  <w:hideMark/>
                </w:tcPr>
                <w:p w:rsidR="00566D43" w:rsidRPr="00566D43" w:rsidRDefault="004E0C44" w:rsidP="00566D43">
                  <w:pPr>
                    <w:jc w:val="center"/>
                    <w:rPr>
                      <w:rFonts w:ascii="Tahoma" w:hAnsi="Tahoma" w:cs="Tahoma"/>
                    </w:rPr>
                  </w:pPr>
                  <w:r w:rsidRPr="00492BE7">
                    <w:rPr>
                      <w:rFonts w:ascii="Tahoma" w:hAnsi="Tahoma" w:cs="Tahom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ft Code 1: Counterbalanced Rider Type, Stand Up." style="width:150pt;height:157.5pt">
                        <v:imagedata r:id="rId8" r:href="rId9"/>
                      </v:shape>
                    </w:pict>
                  </w:r>
                  <w:r w:rsidR="00566D43" w:rsidRPr="00566D43">
                    <w:rPr>
                      <w:rFonts w:ascii="Tahoma" w:hAnsi="Tahoma" w:cs="Tahoma"/>
                    </w:rPr>
                    <w:br/>
                  </w:r>
                  <w:r w:rsidR="00566D43" w:rsidRPr="00566D43">
                    <w:rPr>
                      <w:rFonts w:ascii="Tahoma" w:hAnsi="Tahoma" w:cs="Tahoma"/>
                      <w:b/>
                      <w:bCs/>
                      <w:color w:val="000000"/>
                      <w:sz w:val="16"/>
                      <w:szCs w:val="16"/>
                    </w:rPr>
                    <w:t>Lift Code 1: Counterbalanced Rider Type, Stand Up.</w:t>
                  </w:r>
                </w:p>
              </w:tc>
              <w:tc>
                <w:tcPr>
                  <w:tcW w:w="3495" w:type="dxa"/>
                  <w:hideMark/>
                </w:tcPr>
                <w:p w:rsidR="00566D43" w:rsidRPr="00566D43" w:rsidRDefault="004E0C44" w:rsidP="00566D43">
                  <w:pPr>
                    <w:jc w:val="center"/>
                    <w:rPr>
                      <w:rFonts w:ascii="Tahoma" w:hAnsi="Tahoma" w:cs="Tahoma"/>
                    </w:rPr>
                  </w:pPr>
                  <w:r w:rsidRPr="00492BE7">
                    <w:rPr>
                      <w:rFonts w:ascii="Tahoma" w:hAnsi="Tahoma" w:cs="Tahoma"/>
                    </w:rPr>
                    <w:pict>
                      <v:shape id="_x0000_i1026" type="#_x0000_t75" alt="Lift Code 4: Three Wheel Electric Trucks, Sit Down." style="width:150pt;height:157.5pt">
                        <v:imagedata r:id="rId10" r:href="rId11"/>
                      </v:shape>
                    </w:pict>
                  </w:r>
                  <w:r w:rsidR="00566D43" w:rsidRPr="00566D43">
                    <w:rPr>
                      <w:rFonts w:ascii="Tahoma" w:hAnsi="Tahoma" w:cs="Tahoma"/>
                    </w:rPr>
                    <w:br/>
                  </w:r>
                  <w:r w:rsidR="00566D43" w:rsidRPr="00566D43">
                    <w:rPr>
                      <w:rFonts w:ascii="Tahoma" w:hAnsi="Tahoma" w:cs="Tahoma"/>
                      <w:b/>
                      <w:bCs/>
                      <w:color w:val="000000"/>
                      <w:sz w:val="16"/>
                      <w:szCs w:val="16"/>
                    </w:rPr>
                    <w:t>Lift Code 4: Three Wheel Electric Trucks, Sit Down.</w:t>
                  </w:r>
                  <w:r w:rsidR="00566D43" w:rsidRPr="00566D43">
                    <w:rPr>
                      <w:rFonts w:ascii="Tahoma" w:hAnsi="Tahoma" w:cs="Tahoma"/>
                      <w:b/>
                      <w:bCs/>
                      <w:color w:val="000000"/>
                      <w:sz w:val="16"/>
                      <w:szCs w:val="16"/>
                    </w:rPr>
                    <w:br/>
                    <w:t> </w:t>
                  </w:r>
                </w:p>
              </w:tc>
              <w:tc>
                <w:tcPr>
                  <w:tcW w:w="3615" w:type="dxa"/>
                  <w:hideMark/>
                </w:tcPr>
                <w:p w:rsidR="00566D43" w:rsidRPr="00566D43" w:rsidRDefault="004E0C44" w:rsidP="00566D43">
                  <w:pPr>
                    <w:jc w:val="center"/>
                    <w:rPr>
                      <w:rFonts w:ascii="Tahoma" w:hAnsi="Tahoma" w:cs="Tahoma"/>
                    </w:rPr>
                  </w:pPr>
                  <w:r w:rsidRPr="00492BE7">
                    <w:rPr>
                      <w:rFonts w:ascii="Tahoma" w:hAnsi="Tahoma" w:cs="Tahoma"/>
                    </w:rPr>
                    <w:pict>
                      <v:shape id="_x0000_i1027" type="#_x0000_t75" alt="Lift Code 5: Counterbalanced Rider, Cushion Tires, Sit Down." style="width:150pt;height:157.5pt">
                        <v:imagedata r:id="rId12" r:href="rId13"/>
                      </v:shape>
                    </w:pict>
                  </w:r>
                  <w:r w:rsidR="00566D43" w:rsidRPr="00566D43">
                    <w:rPr>
                      <w:rFonts w:ascii="Tahoma" w:hAnsi="Tahoma" w:cs="Tahoma"/>
                    </w:rPr>
                    <w:br/>
                  </w:r>
                  <w:r w:rsidR="00566D43" w:rsidRPr="00566D43">
                    <w:rPr>
                      <w:rFonts w:ascii="Tahoma" w:hAnsi="Tahoma" w:cs="Tahoma"/>
                      <w:b/>
                      <w:bCs/>
                      <w:color w:val="000000"/>
                      <w:sz w:val="16"/>
                      <w:szCs w:val="16"/>
                    </w:rPr>
                    <w:t>Lift Code 5: Counterbalanced Rider, Cushion Tires, Sit Down.</w:t>
                  </w:r>
                </w:p>
              </w:tc>
            </w:tr>
            <w:tr w:rsidR="00566D43" w:rsidRPr="00566D43">
              <w:trPr>
                <w:tblCellSpacing w:w="0" w:type="dxa"/>
                <w:jc w:val="center"/>
              </w:trPr>
              <w:tc>
                <w:tcPr>
                  <w:tcW w:w="1700" w:type="pct"/>
                  <w:vAlign w:val="center"/>
                  <w:hideMark/>
                </w:tcPr>
                <w:p w:rsidR="00566D43" w:rsidRPr="00566D43" w:rsidRDefault="004E0C44" w:rsidP="00566D43">
                  <w:pPr>
                    <w:jc w:val="center"/>
                    <w:rPr>
                      <w:rFonts w:ascii="Tahoma" w:hAnsi="Tahoma" w:cs="Tahoma"/>
                    </w:rPr>
                  </w:pPr>
                  <w:r w:rsidRPr="00492BE7">
                    <w:rPr>
                      <w:rFonts w:ascii="Tahoma" w:hAnsi="Tahoma" w:cs="Tahoma"/>
                    </w:rPr>
                    <w:pict>
                      <v:shape id="_x0000_i1028" type="#_x0000_t75" alt="Lift Code 6: Counterbalanced Rider, Pneumatic or Either Type Tire, Sit Down." style="width:150pt;height:157.5pt">
                        <v:imagedata r:id="rId14" r:href="rId15"/>
                      </v:shape>
                    </w:pict>
                  </w:r>
                  <w:r w:rsidR="00566D43" w:rsidRPr="00566D43">
                    <w:rPr>
                      <w:rFonts w:ascii="Tahoma" w:hAnsi="Tahoma" w:cs="Tahoma"/>
                    </w:rPr>
                    <w:br/>
                  </w:r>
                  <w:r w:rsidR="00566D43" w:rsidRPr="00566D43">
                    <w:rPr>
                      <w:rFonts w:ascii="Tahoma" w:hAnsi="Tahoma" w:cs="Tahoma"/>
                      <w:b/>
                      <w:bCs/>
                      <w:color w:val="000000"/>
                      <w:sz w:val="16"/>
                      <w:szCs w:val="16"/>
                    </w:rPr>
                    <w:t>Lift Code 6: Counterbalanced Rider, Pneumatic or Either Type Tire, Sit Down.</w:t>
                  </w:r>
                </w:p>
              </w:tc>
              <w:tc>
                <w:tcPr>
                  <w:tcW w:w="1650" w:type="pct"/>
                  <w:vAlign w:val="center"/>
                  <w:hideMark/>
                </w:tcPr>
                <w:p w:rsidR="00566D43" w:rsidRPr="00566D43" w:rsidRDefault="00566D43" w:rsidP="00566D43">
                  <w:pPr>
                    <w:jc w:val="center"/>
                    <w:rPr>
                      <w:rFonts w:ascii="Tahoma" w:hAnsi="Tahoma" w:cs="Tahoma"/>
                    </w:rPr>
                  </w:pPr>
                  <w:r w:rsidRPr="00566D43">
                    <w:rPr>
                      <w:rFonts w:ascii="Tahoma" w:hAnsi="Tahoma" w:cs="Tahoma"/>
                    </w:rPr>
                    <w:t> </w:t>
                  </w:r>
                </w:p>
              </w:tc>
              <w:tc>
                <w:tcPr>
                  <w:tcW w:w="1650" w:type="pct"/>
                  <w:vAlign w:val="center"/>
                  <w:hideMark/>
                </w:tcPr>
                <w:p w:rsidR="00566D43" w:rsidRPr="00566D43" w:rsidRDefault="00566D43" w:rsidP="00566D43">
                  <w:pPr>
                    <w:jc w:val="center"/>
                    <w:rPr>
                      <w:rFonts w:ascii="Tahoma" w:hAnsi="Tahoma" w:cs="Tahoma"/>
                    </w:rPr>
                  </w:pPr>
                  <w:r w:rsidRPr="00566D43">
                    <w:rPr>
                      <w:rFonts w:ascii="Tahoma" w:hAnsi="Tahoma" w:cs="Tahoma"/>
                    </w:rPr>
                    <w:t> </w:t>
                  </w:r>
                </w:p>
              </w:tc>
            </w:tr>
          </w:tbl>
          <w:p w:rsidR="00566D43" w:rsidRPr="00566D43" w:rsidRDefault="00566D43" w:rsidP="00566D43">
            <w:pPr>
              <w:jc w:val="center"/>
              <w:rPr>
                <w:rFonts w:ascii="Tahoma" w:hAnsi="Tahoma" w:cs="Tahoma"/>
              </w:rPr>
            </w:pPr>
          </w:p>
        </w:tc>
      </w:tr>
    </w:tbl>
    <w:p w:rsidR="006D5F7A" w:rsidRDefault="006D5F7A" w:rsidP="007F1895">
      <w:pPr>
        <w:jc w:val="center"/>
        <w:rPr>
          <w:b/>
          <w:color w:val="00B0F0"/>
        </w:rPr>
      </w:pPr>
    </w:p>
    <w:p w:rsidR="00566D43" w:rsidRDefault="00566D43" w:rsidP="007F1895">
      <w:pPr>
        <w:jc w:val="center"/>
        <w:rPr>
          <w:b/>
          <w:color w:val="00B0F0"/>
        </w:rPr>
      </w:pPr>
    </w:p>
    <w:p w:rsidR="00566D43" w:rsidRDefault="00566D43" w:rsidP="007F1895">
      <w:pPr>
        <w:jc w:val="center"/>
        <w:rPr>
          <w:b/>
          <w:color w:val="00B0F0"/>
        </w:rPr>
      </w:pPr>
    </w:p>
    <w:p w:rsidR="00566D43" w:rsidRDefault="00566D43" w:rsidP="007F1895">
      <w:pPr>
        <w:jc w:val="center"/>
        <w:rPr>
          <w:b/>
          <w:color w:val="00B0F0"/>
        </w:rPr>
      </w:pPr>
    </w:p>
    <w:p w:rsidR="00566D43" w:rsidRDefault="00566D43" w:rsidP="007F1895">
      <w:pPr>
        <w:jc w:val="center"/>
        <w:rPr>
          <w:b/>
          <w:color w:val="00B0F0"/>
        </w:rPr>
      </w:pPr>
    </w:p>
    <w:p w:rsidR="00566D43" w:rsidRDefault="00566D43" w:rsidP="007F1895">
      <w:pPr>
        <w:jc w:val="center"/>
        <w:rPr>
          <w:b/>
          <w:color w:val="00B0F0"/>
        </w:rPr>
      </w:pPr>
    </w:p>
    <w:p w:rsidR="00566D43" w:rsidRDefault="00566D43" w:rsidP="007F1895">
      <w:pPr>
        <w:jc w:val="center"/>
        <w:rPr>
          <w:b/>
          <w:color w:val="00B0F0"/>
        </w:rPr>
      </w:pPr>
    </w:p>
    <w:p w:rsidR="00566D43" w:rsidRDefault="00566D43" w:rsidP="007F1895">
      <w:pPr>
        <w:jc w:val="center"/>
        <w:rPr>
          <w:b/>
          <w:color w:val="00B0F0"/>
        </w:rPr>
      </w:pPr>
    </w:p>
    <w:p w:rsidR="00566D43" w:rsidRDefault="00566D43" w:rsidP="007F1895">
      <w:pPr>
        <w:jc w:val="center"/>
        <w:rPr>
          <w:b/>
          <w:color w:val="00B0F0"/>
        </w:rPr>
      </w:pPr>
    </w:p>
    <w:p w:rsidR="00566D43" w:rsidRDefault="00566D43" w:rsidP="007F1895">
      <w:pPr>
        <w:jc w:val="center"/>
        <w:rPr>
          <w:b/>
          <w:color w:val="00B0F0"/>
        </w:rPr>
      </w:pPr>
    </w:p>
    <w:p w:rsidR="00566D43" w:rsidRDefault="00566D43" w:rsidP="007F1895">
      <w:pPr>
        <w:jc w:val="center"/>
        <w:rPr>
          <w:b/>
          <w:color w:val="00B0F0"/>
        </w:rPr>
      </w:pPr>
    </w:p>
    <w:p w:rsidR="00566D43" w:rsidRDefault="00566D43" w:rsidP="007F1895">
      <w:pPr>
        <w:jc w:val="center"/>
        <w:rPr>
          <w:b/>
          <w:color w:val="00B0F0"/>
        </w:rPr>
      </w:pPr>
    </w:p>
    <w:p w:rsidR="00566D43" w:rsidRDefault="00566D43" w:rsidP="007F1895">
      <w:pPr>
        <w:jc w:val="center"/>
        <w:rPr>
          <w:b/>
          <w:color w:val="00B0F0"/>
        </w:rPr>
      </w:pPr>
    </w:p>
    <w:tbl>
      <w:tblPr>
        <w:tblW w:w="4900" w:type="pct"/>
        <w:jc w:val="center"/>
        <w:tblCellSpacing w:w="15" w:type="dxa"/>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tblPr>
      <w:tblGrid>
        <w:gridCol w:w="9084"/>
      </w:tblGrid>
      <w:tr w:rsidR="00566D43" w:rsidRPr="00566D43">
        <w:trPr>
          <w:trHeight w:val="225"/>
          <w:tblCellSpacing w:w="15" w:type="dxa"/>
          <w:jc w:val="center"/>
        </w:trPr>
        <w:tc>
          <w:tcPr>
            <w:tcW w:w="5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tbl>
            <w:tblPr>
              <w:tblW w:w="5000" w:type="pct"/>
              <w:jc w:val="center"/>
              <w:tblCellSpacing w:w="0" w:type="dxa"/>
              <w:tblCellMar>
                <w:left w:w="0" w:type="dxa"/>
                <w:right w:w="0" w:type="dxa"/>
              </w:tblCellMar>
              <w:tblLook w:val="04A0"/>
            </w:tblPr>
            <w:tblGrid>
              <w:gridCol w:w="8934"/>
            </w:tblGrid>
            <w:tr w:rsidR="00566D43" w:rsidRPr="00566D43">
              <w:trPr>
                <w:tblCellSpacing w:w="0" w:type="dxa"/>
                <w:jc w:val="center"/>
              </w:trPr>
              <w:tc>
                <w:tcPr>
                  <w:tcW w:w="5000" w:type="pct"/>
                  <w:vAlign w:val="center"/>
                  <w:hideMark/>
                </w:tcPr>
                <w:p w:rsidR="00566D43" w:rsidRPr="00566D43" w:rsidRDefault="00566D43" w:rsidP="00566D43">
                  <w:pPr>
                    <w:rPr>
                      <w:rFonts w:ascii="Tahoma" w:hAnsi="Tahoma" w:cs="Tahoma"/>
                    </w:rPr>
                  </w:pPr>
                  <w:bookmarkStart w:id="2" w:name="class2"/>
                  <w:bookmarkEnd w:id="2"/>
                  <w:r w:rsidRPr="00566D43">
                    <w:rPr>
                      <w:rFonts w:ascii="Tahoma" w:hAnsi="Tahoma" w:cs="Tahoma"/>
                      <w:b/>
                      <w:bCs/>
                      <w:color w:val="000000"/>
                      <w:sz w:val="19"/>
                      <w:szCs w:val="19"/>
                    </w:rPr>
                    <w:t>Class II: Electric Motor Narrow Aisle Trucks</w:t>
                  </w:r>
                </w:p>
              </w:tc>
            </w:tr>
          </w:tbl>
          <w:p w:rsidR="00566D43" w:rsidRPr="00566D43" w:rsidRDefault="00566D43" w:rsidP="00566D43">
            <w:pPr>
              <w:spacing w:line="225" w:lineRule="atLeast"/>
              <w:jc w:val="center"/>
              <w:rPr>
                <w:rFonts w:ascii="Tahoma" w:hAnsi="Tahoma" w:cs="Tahoma"/>
              </w:rPr>
            </w:pPr>
          </w:p>
        </w:tc>
      </w:tr>
      <w:tr w:rsidR="00566D43" w:rsidRPr="00566D43">
        <w:trPr>
          <w:tblCellSpacing w:w="15"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3F3F3"/>
            <w:vAlign w:val="center"/>
            <w:hideMark/>
          </w:tcPr>
          <w:tbl>
            <w:tblPr>
              <w:tblW w:w="5000" w:type="pct"/>
              <w:jc w:val="center"/>
              <w:tblCellSpacing w:w="0" w:type="dxa"/>
              <w:tblCellMar>
                <w:left w:w="0" w:type="dxa"/>
                <w:right w:w="0" w:type="dxa"/>
              </w:tblCellMar>
              <w:tblLook w:val="04A0"/>
            </w:tblPr>
            <w:tblGrid>
              <w:gridCol w:w="2998"/>
              <w:gridCol w:w="2998"/>
              <w:gridCol w:w="2998"/>
            </w:tblGrid>
            <w:tr w:rsidR="00566D43" w:rsidRPr="00566D43">
              <w:trPr>
                <w:tblCellSpacing w:w="0" w:type="dxa"/>
                <w:jc w:val="center"/>
              </w:trPr>
              <w:tc>
                <w:tcPr>
                  <w:tcW w:w="0" w:type="auto"/>
                  <w:gridSpan w:val="3"/>
                  <w:hideMark/>
                </w:tcPr>
                <w:p w:rsidR="00566D43" w:rsidRPr="00566D43" w:rsidRDefault="00566D43" w:rsidP="00566D43">
                  <w:pPr>
                    <w:rPr>
                      <w:rFonts w:ascii="Tahoma" w:hAnsi="Tahoma" w:cs="Tahoma"/>
                    </w:rPr>
                  </w:pPr>
                  <w:r w:rsidRPr="00566D43">
                    <w:rPr>
                      <w:rFonts w:ascii="Tahoma" w:hAnsi="Tahoma" w:cs="Tahoma"/>
                      <w:color w:val="000000"/>
                      <w:sz w:val="19"/>
                      <w:szCs w:val="19"/>
                    </w:rPr>
                    <w:t>The following are examples of Class II powered industrial trucks.</w:t>
                  </w:r>
                  <w:r w:rsidRPr="00566D43">
                    <w:rPr>
                      <w:rFonts w:ascii="Tahoma" w:hAnsi="Tahoma" w:cs="Tahoma"/>
                      <w:color w:val="000000"/>
                      <w:sz w:val="19"/>
                      <w:szCs w:val="19"/>
                    </w:rPr>
                    <w:br/>
                    <w:t> </w:t>
                  </w:r>
                </w:p>
              </w:tc>
            </w:tr>
            <w:tr w:rsidR="00566D43" w:rsidRPr="00566D43">
              <w:trPr>
                <w:tblCellSpacing w:w="0" w:type="dxa"/>
                <w:jc w:val="center"/>
              </w:trPr>
              <w:tc>
                <w:tcPr>
                  <w:tcW w:w="0" w:type="auto"/>
                  <w:hideMark/>
                </w:tcPr>
                <w:p w:rsidR="00566D43" w:rsidRPr="00566D43" w:rsidRDefault="004E0C44" w:rsidP="00566D43">
                  <w:pPr>
                    <w:jc w:val="center"/>
                    <w:rPr>
                      <w:rFonts w:ascii="Tahoma" w:hAnsi="Tahoma" w:cs="Tahoma"/>
                    </w:rPr>
                  </w:pPr>
                  <w:r w:rsidRPr="00492BE7">
                    <w:rPr>
                      <w:rFonts w:ascii="Tahoma" w:hAnsi="Tahoma" w:cs="Tahoma"/>
                    </w:rPr>
                    <w:pict>
                      <v:shape id="_x0000_i1029" type="#_x0000_t75" alt="Lift Code 1: High Lift Straddle. " style="width:150pt;height:157.5pt">
                        <v:imagedata r:id="rId16" r:href="rId17"/>
                      </v:shape>
                    </w:pict>
                  </w:r>
                  <w:r w:rsidR="00566D43" w:rsidRPr="00566D43">
                    <w:rPr>
                      <w:rFonts w:ascii="Tahoma" w:hAnsi="Tahoma" w:cs="Tahoma"/>
                    </w:rPr>
                    <w:br/>
                  </w:r>
                  <w:r w:rsidR="00566D43" w:rsidRPr="00566D43">
                    <w:rPr>
                      <w:rFonts w:ascii="Tahoma" w:hAnsi="Tahoma" w:cs="Tahoma"/>
                      <w:b/>
                      <w:bCs/>
                      <w:color w:val="000000"/>
                      <w:sz w:val="16"/>
                      <w:szCs w:val="16"/>
                    </w:rPr>
                    <w:t xml:space="preserve">Lift Code 1: High Lift Straddle. </w:t>
                  </w:r>
                  <w:r w:rsidR="00566D43" w:rsidRPr="00566D43">
                    <w:rPr>
                      <w:rFonts w:ascii="Tahoma" w:hAnsi="Tahoma" w:cs="Tahoma"/>
                      <w:b/>
                      <w:bCs/>
                      <w:color w:val="000000"/>
                      <w:sz w:val="16"/>
                      <w:szCs w:val="16"/>
                    </w:rPr>
                    <w:br/>
                    <w:t> </w:t>
                  </w:r>
                </w:p>
              </w:tc>
              <w:tc>
                <w:tcPr>
                  <w:tcW w:w="0" w:type="auto"/>
                  <w:hideMark/>
                </w:tcPr>
                <w:p w:rsidR="00566D43" w:rsidRPr="00566D43" w:rsidRDefault="004E0C44" w:rsidP="00566D43">
                  <w:pPr>
                    <w:jc w:val="center"/>
                    <w:rPr>
                      <w:rFonts w:ascii="Tahoma" w:hAnsi="Tahoma" w:cs="Tahoma"/>
                    </w:rPr>
                  </w:pPr>
                  <w:r w:rsidRPr="00492BE7">
                    <w:rPr>
                      <w:rFonts w:ascii="Tahoma" w:hAnsi="Tahoma" w:cs="Tahoma"/>
                    </w:rPr>
                    <w:pict>
                      <v:shape id="_x0000_i1030" type="#_x0000_t75" alt="Lift Code 2: Order Picker." style="width:150pt;height:157.5pt">
                        <v:imagedata r:id="rId18" r:href="rId19"/>
                      </v:shape>
                    </w:pict>
                  </w:r>
                  <w:r w:rsidR="00566D43" w:rsidRPr="00566D43">
                    <w:rPr>
                      <w:rFonts w:ascii="Tahoma" w:hAnsi="Tahoma" w:cs="Tahoma"/>
                    </w:rPr>
                    <w:br/>
                  </w:r>
                  <w:r w:rsidR="00566D43" w:rsidRPr="00566D43">
                    <w:rPr>
                      <w:rFonts w:ascii="Tahoma" w:hAnsi="Tahoma" w:cs="Tahoma"/>
                      <w:b/>
                      <w:bCs/>
                      <w:color w:val="000000"/>
                      <w:sz w:val="16"/>
                      <w:szCs w:val="16"/>
                    </w:rPr>
                    <w:t>Lift Code 2: Order Picker.</w:t>
                  </w:r>
                </w:p>
              </w:tc>
              <w:tc>
                <w:tcPr>
                  <w:tcW w:w="0" w:type="auto"/>
                  <w:hideMark/>
                </w:tcPr>
                <w:p w:rsidR="00566D43" w:rsidRPr="00566D43" w:rsidRDefault="004E0C44" w:rsidP="00566D43">
                  <w:pPr>
                    <w:jc w:val="center"/>
                    <w:rPr>
                      <w:rFonts w:ascii="Tahoma" w:hAnsi="Tahoma" w:cs="Tahoma"/>
                    </w:rPr>
                  </w:pPr>
                  <w:r w:rsidRPr="00492BE7">
                    <w:rPr>
                      <w:rFonts w:ascii="Tahoma" w:hAnsi="Tahoma" w:cs="Tahoma"/>
                    </w:rPr>
                    <w:pict>
                      <v:shape id="_x0000_i1031" type="#_x0000_t75" alt="Lift Code 3: Reach Type Outrigger. " style="width:150pt;height:157.5pt">
                        <v:imagedata r:id="rId20" r:href="rId21"/>
                      </v:shape>
                    </w:pict>
                  </w:r>
                  <w:r w:rsidR="00566D43" w:rsidRPr="00566D43">
                    <w:rPr>
                      <w:rFonts w:ascii="Tahoma" w:hAnsi="Tahoma" w:cs="Tahoma"/>
                    </w:rPr>
                    <w:br/>
                  </w:r>
                  <w:r w:rsidR="00566D43" w:rsidRPr="00566D43">
                    <w:rPr>
                      <w:rFonts w:ascii="Tahoma" w:hAnsi="Tahoma" w:cs="Tahoma"/>
                      <w:b/>
                      <w:bCs/>
                      <w:color w:val="000000"/>
                      <w:sz w:val="16"/>
                      <w:szCs w:val="16"/>
                    </w:rPr>
                    <w:t xml:space="preserve">Lift Code 3: Reach Type Outrigger. </w:t>
                  </w:r>
                </w:p>
              </w:tc>
            </w:tr>
            <w:tr w:rsidR="00566D43" w:rsidRPr="00566D43">
              <w:trPr>
                <w:tblCellSpacing w:w="0" w:type="dxa"/>
                <w:jc w:val="center"/>
              </w:trPr>
              <w:tc>
                <w:tcPr>
                  <w:tcW w:w="0" w:type="auto"/>
                  <w:hideMark/>
                </w:tcPr>
                <w:p w:rsidR="00566D43" w:rsidRPr="00566D43" w:rsidRDefault="004E0C44" w:rsidP="00566D43">
                  <w:pPr>
                    <w:jc w:val="center"/>
                    <w:rPr>
                      <w:rFonts w:ascii="Tahoma" w:hAnsi="Tahoma" w:cs="Tahoma"/>
                    </w:rPr>
                  </w:pPr>
                  <w:r w:rsidRPr="00492BE7">
                    <w:rPr>
                      <w:rFonts w:ascii="Tahoma" w:hAnsi="Tahoma" w:cs="Tahoma"/>
                    </w:rPr>
                    <w:pict>
                      <v:shape id="_x0000_i1032" type="#_x0000_t75" alt="Lift Code 4: Side Loaders: Platforms." style="width:150pt;height:157.5pt">
                        <v:imagedata r:id="rId22" r:href="rId23"/>
                      </v:shape>
                    </w:pict>
                  </w:r>
                  <w:r w:rsidR="00566D43" w:rsidRPr="00566D43">
                    <w:rPr>
                      <w:rFonts w:ascii="Tahoma" w:hAnsi="Tahoma" w:cs="Tahoma"/>
                    </w:rPr>
                    <w:br/>
                  </w:r>
                  <w:r w:rsidR="00566D43" w:rsidRPr="00566D43">
                    <w:rPr>
                      <w:rFonts w:ascii="Tahoma" w:hAnsi="Tahoma" w:cs="Tahoma"/>
                      <w:b/>
                      <w:bCs/>
                      <w:color w:val="000000"/>
                      <w:sz w:val="16"/>
                      <w:szCs w:val="16"/>
                    </w:rPr>
                    <w:t>Lift Code 4: Side Loaders: Platforms.</w:t>
                  </w:r>
                  <w:r w:rsidR="00566D43" w:rsidRPr="00566D43">
                    <w:rPr>
                      <w:rFonts w:ascii="Tahoma" w:hAnsi="Tahoma" w:cs="Tahoma"/>
                      <w:b/>
                      <w:bCs/>
                      <w:color w:val="000000"/>
                      <w:sz w:val="16"/>
                      <w:szCs w:val="16"/>
                    </w:rPr>
                    <w:br/>
                    <w:t> </w:t>
                  </w:r>
                </w:p>
              </w:tc>
              <w:tc>
                <w:tcPr>
                  <w:tcW w:w="0" w:type="auto"/>
                  <w:hideMark/>
                </w:tcPr>
                <w:p w:rsidR="00566D43" w:rsidRPr="00566D43" w:rsidRDefault="004E0C44" w:rsidP="00566D43">
                  <w:pPr>
                    <w:jc w:val="center"/>
                    <w:rPr>
                      <w:rFonts w:ascii="Tahoma" w:hAnsi="Tahoma" w:cs="Tahoma"/>
                    </w:rPr>
                  </w:pPr>
                  <w:r w:rsidRPr="00492BE7">
                    <w:rPr>
                      <w:rFonts w:ascii="Tahoma" w:hAnsi="Tahoma" w:cs="Tahoma"/>
                    </w:rPr>
                    <w:pict>
                      <v:shape id="_x0000_i1033" type="#_x0000_t75" alt="Lift Code 4: Side Loaders: High Lift Pallet." style="width:150pt;height:157.5pt">
                        <v:imagedata r:id="rId24" r:href="rId25"/>
                      </v:shape>
                    </w:pict>
                  </w:r>
                  <w:r w:rsidR="00566D43" w:rsidRPr="00566D43">
                    <w:rPr>
                      <w:rFonts w:ascii="Tahoma" w:hAnsi="Tahoma" w:cs="Tahoma"/>
                    </w:rPr>
                    <w:br/>
                  </w:r>
                  <w:r w:rsidR="00566D43" w:rsidRPr="00566D43">
                    <w:rPr>
                      <w:rFonts w:ascii="Tahoma" w:hAnsi="Tahoma" w:cs="Tahoma"/>
                      <w:b/>
                      <w:bCs/>
                      <w:color w:val="000000"/>
                      <w:sz w:val="16"/>
                      <w:szCs w:val="16"/>
                    </w:rPr>
                    <w:t>Lift Code 4: Side Loaders: High Lift Pallet.</w:t>
                  </w:r>
                </w:p>
              </w:tc>
              <w:tc>
                <w:tcPr>
                  <w:tcW w:w="0" w:type="auto"/>
                  <w:hideMark/>
                </w:tcPr>
                <w:p w:rsidR="00566D43" w:rsidRPr="00566D43" w:rsidRDefault="004E0C44" w:rsidP="00566D43">
                  <w:pPr>
                    <w:jc w:val="center"/>
                    <w:rPr>
                      <w:rFonts w:ascii="Tahoma" w:hAnsi="Tahoma" w:cs="Tahoma"/>
                    </w:rPr>
                  </w:pPr>
                  <w:r w:rsidRPr="00492BE7">
                    <w:rPr>
                      <w:rFonts w:ascii="Tahoma" w:hAnsi="Tahoma" w:cs="Tahoma"/>
                    </w:rPr>
                    <w:pict>
                      <v:shape id="_x0000_i1034" type="#_x0000_t75" alt="Lift Code 4: Turret Trucks." style="width:150pt;height:157.5pt">
                        <v:imagedata r:id="rId26" r:href="rId27"/>
                      </v:shape>
                    </w:pict>
                  </w:r>
                  <w:r w:rsidR="00566D43" w:rsidRPr="00566D43">
                    <w:rPr>
                      <w:rFonts w:ascii="Tahoma" w:hAnsi="Tahoma" w:cs="Tahoma"/>
                    </w:rPr>
                    <w:br/>
                  </w:r>
                  <w:r w:rsidR="00566D43" w:rsidRPr="00566D43">
                    <w:rPr>
                      <w:rFonts w:ascii="Tahoma" w:hAnsi="Tahoma" w:cs="Tahoma"/>
                      <w:b/>
                      <w:bCs/>
                      <w:color w:val="000000"/>
                      <w:sz w:val="16"/>
                      <w:szCs w:val="16"/>
                    </w:rPr>
                    <w:t>Lift Code 4: Turret Trucks.</w:t>
                  </w:r>
                </w:p>
              </w:tc>
            </w:tr>
            <w:tr w:rsidR="00566D43" w:rsidRPr="00566D43">
              <w:trPr>
                <w:tblCellSpacing w:w="0" w:type="dxa"/>
                <w:jc w:val="center"/>
              </w:trPr>
              <w:tc>
                <w:tcPr>
                  <w:tcW w:w="0" w:type="auto"/>
                  <w:hideMark/>
                </w:tcPr>
                <w:p w:rsidR="00566D43" w:rsidRPr="00566D43" w:rsidRDefault="004E0C44" w:rsidP="00566D43">
                  <w:pPr>
                    <w:jc w:val="center"/>
                    <w:rPr>
                      <w:rFonts w:ascii="Tahoma" w:hAnsi="Tahoma" w:cs="Tahoma"/>
                    </w:rPr>
                  </w:pPr>
                  <w:r w:rsidRPr="00492BE7">
                    <w:rPr>
                      <w:rFonts w:ascii="Tahoma" w:hAnsi="Tahoma" w:cs="Tahoma"/>
                    </w:rPr>
                    <w:pict>
                      <v:shape id="_x0000_i1035" type="#_x0000_t75" alt="Lift Code 6: Low Lift Platform." style="width:150pt;height:157.5pt">
                        <v:imagedata r:id="rId28" r:href="rId29"/>
                      </v:shape>
                    </w:pict>
                  </w:r>
                  <w:r w:rsidR="00566D43" w:rsidRPr="00566D43">
                    <w:rPr>
                      <w:rFonts w:ascii="Tahoma" w:hAnsi="Tahoma" w:cs="Tahoma"/>
                    </w:rPr>
                    <w:br/>
                  </w:r>
                  <w:r w:rsidR="00566D43" w:rsidRPr="00566D43">
                    <w:rPr>
                      <w:rFonts w:ascii="Tahoma" w:hAnsi="Tahoma" w:cs="Tahoma"/>
                      <w:b/>
                      <w:bCs/>
                      <w:color w:val="000000"/>
                      <w:sz w:val="16"/>
                      <w:szCs w:val="16"/>
                    </w:rPr>
                    <w:t>Lift Code 6: Low Lift Platform.</w:t>
                  </w:r>
                </w:p>
              </w:tc>
              <w:tc>
                <w:tcPr>
                  <w:tcW w:w="0" w:type="auto"/>
                  <w:hideMark/>
                </w:tcPr>
                <w:p w:rsidR="00566D43" w:rsidRPr="00566D43" w:rsidRDefault="004E0C44" w:rsidP="00566D43">
                  <w:pPr>
                    <w:jc w:val="center"/>
                    <w:rPr>
                      <w:rFonts w:ascii="Tahoma" w:hAnsi="Tahoma" w:cs="Tahoma"/>
                    </w:rPr>
                  </w:pPr>
                  <w:r w:rsidRPr="00492BE7">
                    <w:rPr>
                      <w:rFonts w:ascii="Tahoma" w:hAnsi="Tahoma" w:cs="Tahoma"/>
                    </w:rPr>
                    <w:pict>
                      <v:shape id="_x0000_i1036" type="#_x0000_t75" alt="Lift Code 6: Low Lift Pallet." style="width:150pt;height:157.5pt">
                        <v:imagedata r:id="rId30" r:href="rId31"/>
                      </v:shape>
                    </w:pict>
                  </w:r>
                  <w:r w:rsidR="00566D43" w:rsidRPr="00566D43">
                    <w:rPr>
                      <w:rFonts w:ascii="Tahoma" w:hAnsi="Tahoma" w:cs="Tahoma"/>
                    </w:rPr>
                    <w:br/>
                  </w:r>
                  <w:r w:rsidR="00566D43" w:rsidRPr="00566D43">
                    <w:rPr>
                      <w:rFonts w:ascii="Tahoma" w:hAnsi="Tahoma" w:cs="Tahoma"/>
                      <w:b/>
                      <w:bCs/>
                      <w:color w:val="000000"/>
                      <w:sz w:val="16"/>
                      <w:szCs w:val="16"/>
                    </w:rPr>
                    <w:t>Lift Code 6: Low Lift Pallet.</w:t>
                  </w:r>
                </w:p>
              </w:tc>
              <w:tc>
                <w:tcPr>
                  <w:tcW w:w="0" w:type="auto"/>
                  <w:hideMark/>
                </w:tcPr>
                <w:p w:rsidR="00566D43" w:rsidRPr="00566D43" w:rsidRDefault="00566D43" w:rsidP="00566D43">
                  <w:pPr>
                    <w:jc w:val="center"/>
                    <w:rPr>
                      <w:rFonts w:ascii="Tahoma" w:hAnsi="Tahoma" w:cs="Tahoma"/>
                    </w:rPr>
                  </w:pPr>
                  <w:r w:rsidRPr="00566D43">
                    <w:rPr>
                      <w:rFonts w:ascii="Tahoma" w:hAnsi="Tahoma" w:cs="Tahoma"/>
                    </w:rPr>
                    <w:t xml:space="preserve">  </w:t>
                  </w:r>
                </w:p>
              </w:tc>
            </w:tr>
          </w:tbl>
          <w:p w:rsidR="00566D43" w:rsidRPr="00566D43" w:rsidRDefault="00566D43" w:rsidP="00566D43">
            <w:pPr>
              <w:jc w:val="center"/>
              <w:rPr>
                <w:rFonts w:ascii="Tahoma" w:hAnsi="Tahoma" w:cs="Tahoma"/>
              </w:rPr>
            </w:pPr>
          </w:p>
        </w:tc>
      </w:tr>
    </w:tbl>
    <w:p w:rsidR="00566D43" w:rsidRDefault="00566D43" w:rsidP="007F1895">
      <w:pPr>
        <w:jc w:val="center"/>
        <w:rPr>
          <w:b/>
          <w:color w:val="00B0F0"/>
        </w:rPr>
      </w:pPr>
    </w:p>
    <w:p w:rsidR="00566D43" w:rsidRDefault="00566D43" w:rsidP="007F1895">
      <w:pPr>
        <w:jc w:val="center"/>
        <w:rPr>
          <w:b/>
          <w:color w:val="00B0F0"/>
        </w:rPr>
      </w:pPr>
    </w:p>
    <w:p w:rsidR="00566D43" w:rsidRDefault="00566D43" w:rsidP="007F1895">
      <w:pPr>
        <w:jc w:val="center"/>
        <w:rPr>
          <w:b/>
          <w:color w:val="00B0F0"/>
        </w:rPr>
      </w:pPr>
    </w:p>
    <w:p w:rsidR="00566D43" w:rsidRDefault="00566D43" w:rsidP="007F1895">
      <w:pPr>
        <w:jc w:val="center"/>
        <w:rPr>
          <w:b/>
          <w:color w:val="00B0F0"/>
        </w:rPr>
      </w:pPr>
    </w:p>
    <w:p w:rsidR="00566D43" w:rsidRDefault="00566D43" w:rsidP="007F1895">
      <w:pPr>
        <w:jc w:val="center"/>
        <w:rPr>
          <w:b/>
          <w:color w:val="00B0F0"/>
        </w:rPr>
      </w:pPr>
    </w:p>
    <w:tbl>
      <w:tblPr>
        <w:tblW w:w="5221" w:type="pct"/>
        <w:jc w:val="center"/>
        <w:tblCellSpacing w:w="15" w:type="dxa"/>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tblPr>
      <w:tblGrid>
        <w:gridCol w:w="9179"/>
      </w:tblGrid>
      <w:tr w:rsidR="00566D43" w:rsidRPr="00566D43" w:rsidTr="00C3414E">
        <w:trPr>
          <w:trHeight w:val="225"/>
          <w:tblCellSpacing w:w="15" w:type="dxa"/>
          <w:jc w:val="center"/>
        </w:trPr>
        <w:tc>
          <w:tcPr>
            <w:tcW w:w="496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tbl>
            <w:tblPr>
              <w:tblW w:w="5000" w:type="pct"/>
              <w:jc w:val="center"/>
              <w:tblCellSpacing w:w="0" w:type="dxa"/>
              <w:tblCellMar>
                <w:left w:w="0" w:type="dxa"/>
                <w:right w:w="0" w:type="dxa"/>
              </w:tblCellMar>
              <w:tblLook w:val="04A0"/>
            </w:tblPr>
            <w:tblGrid>
              <w:gridCol w:w="9029"/>
            </w:tblGrid>
            <w:tr w:rsidR="00566D43" w:rsidRPr="00566D43">
              <w:trPr>
                <w:tblCellSpacing w:w="0" w:type="dxa"/>
                <w:jc w:val="center"/>
              </w:trPr>
              <w:tc>
                <w:tcPr>
                  <w:tcW w:w="5000" w:type="pct"/>
                  <w:vAlign w:val="center"/>
                  <w:hideMark/>
                </w:tcPr>
                <w:p w:rsidR="00566D43" w:rsidRPr="00566D43" w:rsidRDefault="00566D43" w:rsidP="00566D43">
                  <w:pPr>
                    <w:rPr>
                      <w:rFonts w:ascii="Tahoma" w:hAnsi="Tahoma" w:cs="Tahoma"/>
                    </w:rPr>
                  </w:pPr>
                  <w:bookmarkStart w:id="3" w:name="class3"/>
                  <w:bookmarkEnd w:id="3"/>
                  <w:r w:rsidRPr="00566D43">
                    <w:rPr>
                      <w:rFonts w:ascii="Tahoma" w:hAnsi="Tahoma" w:cs="Tahoma"/>
                      <w:b/>
                      <w:bCs/>
                      <w:color w:val="000000"/>
                      <w:sz w:val="19"/>
                      <w:szCs w:val="19"/>
                    </w:rPr>
                    <w:t>Class III: Electric Motor Hand Trucks or Hand/Rider Trucks</w:t>
                  </w:r>
                </w:p>
              </w:tc>
            </w:tr>
          </w:tbl>
          <w:p w:rsidR="00566D43" w:rsidRPr="00566D43" w:rsidRDefault="00566D43" w:rsidP="00566D43">
            <w:pPr>
              <w:spacing w:line="225" w:lineRule="atLeast"/>
              <w:jc w:val="center"/>
              <w:rPr>
                <w:rFonts w:ascii="Tahoma" w:hAnsi="Tahoma" w:cs="Tahoma"/>
              </w:rPr>
            </w:pPr>
          </w:p>
        </w:tc>
      </w:tr>
      <w:tr w:rsidR="00566D43" w:rsidRPr="00566D43" w:rsidTr="00C3414E">
        <w:trPr>
          <w:tblCellSpacing w:w="15" w:type="dxa"/>
          <w:jc w:val="center"/>
        </w:trPr>
        <w:tc>
          <w:tcPr>
            <w:tcW w:w="4967" w:type="pct"/>
            <w:tcBorders>
              <w:top w:val="outset" w:sz="6" w:space="0" w:color="auto"/>
              <w:left w:val="outset" w:sz="6" w:space="0" w:color="auto"/>
              <w:bottom w:val="outset" w:sz="6" w:space="0" w:color="auto"/>
              <w:right w:val="outset" w:sz="6" w:space="0" w:color="auto"/>
            </w:tcBorders>
            <w:shd w:val="clear" w:color="auto" w:fill="F3F3F3"/>
            <w:vAlign w:val="center"/>
            <w:hideMark/>
          </w:tcPr>
          <w:tbl>
            <w:tblPr>
              <w:tblW w:w="5000" w:type="pct"/>
              <w:jc w:val="center"/>
              <w:tblCellSpacing w:w="0" w:type="dxa"/>
              <w:tblCellMar>
                <w:left w:w="0" w:type="dxa"/>
                <w:right w:w="0" w:type="dxa"/>
              </w:tblCellMar>
              <w:tblLook w:val="04A0"/>
            </w:tblPr>
            <w:tblGrid>
              <w:gridCol w:w="3044"/>
              <w:gridCol w:w="3001"/>
              <w:gridCol w:w="3044"/>
            </w:tblGrid>
            <w:tr w:rsidR="00566D43" w:rsidRPr="00566D43">
              <w:trPr>
                <w:tblCellSpacing w:w="0" w:type="dxa"/>
                <w:jc w:val="center"/>
              </w:trPr>
              <w:tc>
                <w:tcPr>
                  <w:tcW w:w="0" w:type="auto"/>
                  <w:gridSpan w:val="3"/>
                  <w:vAlign w:val="center"/>
                  <w:hideMark/>
                </w:tcPr>
                <w:p w:rsidR="00566D43" w:rsidRPr="00566D43" w:rsidRDefault="00566D43" w:rsidP="00566D43">
                  <w:pPr>
                    <w:jc w:val="center"/>
                    <w:rPr>
                      <w:rFonts w:ascii="Tahoma" w:hAnsi="Tahoma" w:cs="Tahoma"/>
                    </w:rPr>
                  </w:pPr>
                  <w:r w:rsidRPr="00566D43">
                    <w:rPr>
                      <w:rFonts w:ascii="Tahoma" w:hAnsi="Tahoma" w:cs="Tahoma"/>
                      <w:color w:val="000000"/>
                      <w:sz w:val="19"/>
                      <w:szCs w:val="19"/>
                    </w:rPr>
                    <w:t>The following are examples of Class III powered industrial trucks.</w:t>
                  </w:r>
                  <w:r w:rsidRPr="00566D43">
                    <w:rPr>
                      <w:rFonts w:ascii="Tahoma" w:hAnsi="Tahoma" w:cs="Tahoma"/>
                      <w:color w:val="000000"/>
                      <w:sz w:val="19"/>
                      <w:szCs w:val="19"/>
                    </w:rPr>
                    <w:br/>
                    <w:t> </w:t>
                  </w:r>
                </w:p>
              </w:tc>
            </w:tr>
            <w:tr w:rsidR="00566D43" w:rsidRPr="00566D43">
              <w:trPr>
                <w:tblCellSpacing w:w="0" w:type="dxa"/>
                <w:jc w:val="center"/>
              </w:trPr>
              <w:tc>
                <w:tcPr>
                  <w:tcW w:w="1650" w:type="pct"/>
                  <w:hideMark/>
                </w:tcPr>
                <w:p w:rsidR="00566D43" w:rsidRPr="00566D43" w:rsidRDefault="004E0C44" w:rsidP="00566D43">
                  <w:pPr>
                    <w:jc w:val="center"/>
                    <w:rPr>
                      <w:rFonts w:ascii="Tahoma" w:hAnsi="Tahoma" w:cs="Tahoma"/>
                    </w:rPr>
                  </w:pPr>
                  <w:r w:rsidRPr="00492BE7">
                    <w:rPr>
                      <w:rFonts w:ascii="Tahoma" w:hAnsi="Tahoma" w:cs="Tahoma"/>
                    </w:rPr>
                    <w:pict>
                      <v:shape id="_x0000_i1037" type="#_x0000_t75" alt="Lift Code 1: Low Lift Platform." style="width:150pt;height:157.5pt">
                        <v:imagedata r:id="rId32" r:href="rId33"/>
                      </v:shape>
                    </w:pict>
                  </w:r>
                  <w:r w:rsidR="00566D43" w:rsidRPr="00566D43">
                    <w:rPr>
                      <w:rFonts w:ascii="Tahoma" w:hAnsi="Tahoma" w:cs="Tahoma"/>
                    </w:rPr>
                    <w:br/>
                  </w:r>
                  <w:r w:rsidR="00566D43" w:rsidRPr="00566D43">
                    <w:rPr>
                      <w:rFonts w:ascii="Tahoma" w:hAnsi="Tahoma" w:cs="Tahoma"/>
                      <w:b/>
                      <w:bCs/>
                      <w:color w:val="000000"/>
                      <w:sz w:val="16"/>
                      <w:szCs w:val="16"/>
                    </w:rPr>
                    <w:t>Lift Code 1: Low Lift Platform.</w:t>
                  </w:r>
                  <w:r w:rsidR="00566D43" w:rsidRPr="00566D43">
                    <w:rPr>
                      <w:rFonts w:ascii="Tahoma" w:hAnsi="Tahoma" w:cs="Tahoma"/>
                    </w:rPr>
                    <w:t xml:space="preserve"> </w:t>
                  </w:r>
                </w:p>
              </w:tc>
              <w:tc>
                <w:tcPr>
                  <w:tcW w:w="1650" w:type="pct"/>
                  <w:hideMark/>
                </w:tcPr>
                <w:p w:rsidR="00566D43" w:rsidRPr="00566D43" w:rsidRDefault="004E0C44" w:rsidP="00566D43">
                  <w:pPr>
                    <w:jc w:val="center"/>
                    <w:rPr>
                      <w:rFonts w:ascii="Tahoma" w:hAnsi="Tahoma" w:cs="Tahoma"/>
                    </w:rPr>
                  </w:pPr>
                  <w:r w:rsidRPr="00492BE7">
                    <w:rPr>
                      <w:rFonts w:ascii="Tahoma" w:hAnsi="Tahoma" w:cs="Tahoma"/>
                    </w:rPr>
                    <w:pict>
                      <v:shape id="_x0000_i1038" type="#_x0000_t75" alt="Lift Code 2: Low Lift Walkie Pallet." style="width:150pt;height:157.5pt">
                        <v:imagedata r:id="rId34" r:href="rId35"/>
                      </v:shape>
                    </w:pict>
                  </w:r>
                  <w:r w:rsidR="00566D43" w:rsidRPr="00566D43">
                    <w:rPr>
                      <w:rFonts w:ascii="Tahoma" w:hAnsi="Tahoma" w:cs="Tahoma"/>
                    </w:rPr>
                    <w:br/>
                  </w:r>
                  <w:r w:rsidR="00566D43" w:rsidRPr="00566D43">
                    <w:rPr>
                      <w:rFonts w:ascii="Tahoma" w:hAnsi="Tahoma" w:cs="Tahoma"/>
                      <w:b/>
                      <w:bCs/>
                      <w:color w:val="000000"/>
                      <w:sz w:val="16"/>
                      <w:szCs w:val="16"/>
                    </w:rPr>
                    <w:t>Lift Code 2: Low Lift Walkie Pallet.</w:t>
                  </w:r>
                </w:p>
              </w:tc>
              <w:tc>
                <w:tcPr>
                  <w:tcW w:w="1650" w:type="pct"/>
                  <w:hideMark/>
                </w:tcPr>
                <w:p w:rsidR="00566D43" w:rsidRPr="00566D43" w:rsidRDefault="00566D43" w:rsidP="00566D43">
                  <w:pPr>
                    <w:jc w:val="center"/>
                    <w:rPr>
                      <w:rFonts w:ascii="Tahoma" w:hAnsi="Tahoma" w:cs="Tahoma"/>
                    </w:rPr>
                  </w:pPr>
                  <w:r w:rsidRPr="00566D43">
                    <w:rPr>
                      <w:rFonts w:ascii="Tahoma" w:hAnsi="Tahoma" w:cs="Tahoma"/>
                      <w:b/>
                      <w:bCs/>
                      <w:color w:val="000000"/>
                      <w:sz w:val="16"/>
                      <w:szCs w:val="16"/>
                    </w:rPr>
                    <w:t> </w:t>
                  </w:r>
                  <w:r w:rsidR="004E0C44" w:rsidRPr="00492BE7">
                    <w:rPr>
                      <w:rFonts w:ascii="Tahoma" w:hAnsi="Tahoma" w:cs="Tahoma"/>
                    </w:rPr>
                    <w:pict>
                      <v:shape id="_x0000_i1039" type="#_x0000_t75" alt="Lift Code 3: Tractors" style="width:150pt;height:157.5pt">
                        <v:imagedata r:id="rId36" r:href="rId37"/>
                      </v:shape>
                    </w:pict>
                  </w:r>
                  <w:r w:rsidRPr="00566D43">
                    <w:rPr>
                      <w:rFonts w:ascii="Tahoma" w:hAnsi="Tahoma" w:cs="Tahoma"/>
                    </w:rPr>
                    <w:br/>
                  </w:r>
                  <w:r w:rsidRPr="00566D43">
                    <w:rPr>
                      <w:rFonts w:ascii="Tahoma" w:hAnsi="Tahoma" w:cs="Tahoma"/>
                      <w:b/>
                      <w:bCs/>
                      <w:color w:val="000000"/>
                      <w:sz w:val="16"/>
                      <w:szCs w:val="16"/>
                    </w:rPr>
                    <w:t>Lift Code 3: Tractors</w:t>
                  </w:r>
                </w:p>
              </w:tc>
            </w:tr>
            <w:tr w:rsidR="00566D43" w:rsidRPr="00566D43" w:rsidTr="00C3414E">
              <w:trPr>
                <w:trHeight w:val="3492"/>
                <w:tblCellSpacing w:w="0" w:type="dxa"/>
                <w:jc w:val="center"/>
              </w:trPr>
              <w:tc>
                <w:tcPr>
                  <w:tcW w:w="1650" w:type="pct"/>
                  <w:hideMark/>
                </w:tcPr>
                <w:p w:rsidR="00566D43" w:rsidRPr="00566D43" w:rsidRDefault="00566D43" w:rsidP="00566D43">
                  <w:pPr>
                    <w:jc w:val="center"/>
                    <w:rPr>
                      <w:rFonts w:ascii="Tahoma" w:hAnsi="Tahoma" w:cs="Tahoma"/>
                    </w:rPr>
                  </w:pPr>
                  <w:r w:rsidRPr="00566D43">
                    <w:rPr>
                      <w:rFonts w:ascii="Tahoma" w:hAnsi="Tahoma" w:cs="Tahoma"/>
                      <w:b/>
                      <w:bCs/>
                      <w:color w:val="000000"/>
                      <w:sz w:val="16"/>
                      <w:szCs w:val="16"/>
                    </w:rPr>
                    <w:t> </w:t>
                  </w:r>
                  <w:r w:rsidR="004E0C44" w:rsidRPr="00492BE7">
                    <w:rPr>
                      <w:rFonts w:ascii="Tahoma" w:hAnsi="Tahoma" w:cs="Tahoma"/>
                    </w:rPr>
                    <w:pict>
                      <v:shape id="_x0000_i1040" type="#_x0000_t75" alt="Lift Code 4: Low Lift Walkie/Center Control." style="width:150pt;height:157.5pt">
                        <v:imagedata r:id="rId38" r:href="rId39"/>
                      </v:shape>
                    </w:pict>
                  </w:r>
                  <w:r w:rsidRPr="00566D43">
                    <w:rPr>
                      <w:rFonts w:ascii="Tahoma" w:hAnsi="Tahoma" w:cs="Tahoma"/>
                    </w:rPr>
                    <w:br/>
                  </w:r>
                  <w:r w:rsidRPr="00566D43">
                    <w:rPr>
                      <w:rFonts w:ascii="Tahoma" w:hAnsi="Tahoma" w:cs="Tahoma"/>
                      <w:b/>
                      <w:bCs/>
                      <w:color w:val="000000"/>
                      <w:sz w:val="16"/>
                      <w:szCs w:val="16"/>
                    </w:rPr>
                    <w:t xml:space="preserve">Lift Code 4: Low Lift Walkie/Center Control. </w:t>
                  </w:r>
                </w:p>
              </w:tc>
              <w:tc>
                <w:tcPr>
                  <w:tcW w:w="1650" w:type="pct"/>
                  <w:hideMark/>
                </w:tcPr>
                <w:p w:rsidR="00566D43" w:rsidRPr="00566D43" w:rsidRDefault="004E0C44" w:rsidP="00566D43">
                  <w:pPr>
                    <w:jc w:val="center"/>
                    <w:rPr>
                      <w:rFonts w:ascii="Tahoma" w:hAnsi="Tahoma" w:cs="Tahoma"/>
                    </w:rPr>
                  </w:pPr>
                  <w:r w:rsidRPr="00492BE7">
                    <w:rPr>
                      <w:rFonts w:ascii="Tahoma" w:hAnsi="Tahoma" w:cs="Tahoma"/>
                    </w:rPr>
                    <w:pict>
                      <v:shape id="_x0000_i1041" type="#_x0000_t75" alt="Lift Code 5: Reach Type Outrigger." style="width:150pt;height:157.5pt">
                        <v:imagedata r:id="rId40" r:href="rId41"/>
                      </v:shape>
                    </w:pict>
                  </w:r>
                  <w:r w:rsidR="00566D43" w:rsidRPr="00566D43">
                    <w:rPr>
                      <w:rFonts w:ascii="Tahoma" w:hAnsi="Tahoma" w:cs="Tahoma"/>
                    </w:rPr>
                    <w:br/>
                  </w:r>
                  <w:r w:rsidR="00566D43" w:rsidRPr="00566D43">
                    <w:rPr>
                      <w:rFonts w:ascii="Tahoma" w:hAnsi="Tahoma" w:cs="Tahoma"/>
                      <w:b/>
                      <w:bCs/>
                      <w:color w:val="000000"/>
                      <w:sz w:val="16"/>
                      <w:szCs w:val="16"/>
                    </w:rPr>
                    <w:t>Lift Code 5: Reach Type Outrigger.</w:t>
                  </w:r>
                </w:p>
              </w:tc>
              <w:tc>
                <w:tcPr>
                  <w:tcW w:w="1650" w:type="pct"/>
                  <w:hideMark/>
                </w:tcPr>
                <w:p w:rsidR="00566D43" w:rsidRPr="00566D43" w:rsidRDefault="004E0C44" w:rsidP="00566D43">
                  <w:pPr>
                    <w:jc w:val="center"/>
                    <w:rPr>
                      <w:rFonts w:ascii="Tahoma" w:hAnsi="Tahoma" w:cs="Tahoma"/>
                    </w:rPr>
                  </w:pPr>
                  <w:r w:rsidRPr="00492BE7">
                    <w:rPr>
                      <w:rFonts w:ascii="Tahoma" w:hAnsi="Tahoma" w:cs="Tahoma"/>
                    </w:rPr>
                    <w:pict>
                      <v:shape id="_x0000_i1042" type="#_x0000_t75" alt="Lift Code 6: High Lift Straddle." style="width:150pt;height:157.5pt">
                        <v:imagedata r:id="rId42" r:href="rId43"/>
                      </v:shape>
                    </w:pict>
                  </w:r>
                  <w:r w:rsidR="00566D43" w:rsidRPr="00566D43">
                    <w:rPr>
                      <w:rFonts w:ascii="Tahoma" w:hAnsi="Tahoma" w:cs="Tahoma"/>
                      <w:b/>
                      <w:bCs/>
                      <w:color w:val="000000"/>
                      <w:sz w:val="16"/>
                      <w:szCs w:val="16"/>
                    </w:rPr>
                    <w:br/>
                    <w:t>Lift Code 6: High Lift Straddle.</w:t>
                  </w:r>
                </w:p>
              </w:tc>
            </w:tr>
            <w:tr w:rsidR="00566D43" w:rsidRPr="00566D43">
              <w:trPr>
                <w:tblCellSpacing w:w="0" w:type="dxa"/>
                <w:jc w:val="center"/>
              </w:trPr>
              <w:tc>
                <w:tcPr>
                  <w:tcW w:w="1650" w:type="pct"/>
                  <w:hideMark/>
                </w:tcPr>
                <w:p w:rsidR="00566D43" w:rsidRPr="00566D43" w:rsidRDefault="004E0C44" w:rsidP="00566D43">
                  <w:pPr>
                    <w:jc w:val="center"/>
                    <w:rPr>
                      <w:rFonts w:ascii="Tahoma" w:hAnsi="Tahoma" w:cs="Tahoma"/>
                    </w:rPr>
                  </w:pPr>
                  <w:r w:rsidRPr="00492BE7">
                    <w:rPr>
                      <w:rFonts w:ascii="Tahoma" w:hAnsi="Tahoma" w:cs="Tahoma"/>
                    </w:rPr>
                    <w:pict>
                      <v:shape id="_x0000_i1043" type="#_x0000_t75" alt="Lift Code 6: Single Face Pallet." style="width:150pt;height:157.5pt">
                        <v:imagedata r:id="rId44" r:href="rId45"/>
                      </v:shape>
                    </w:pict>
                  </w:r>
                  <w:r w:rsidR="00566D43" w:rsidRPr="00566D43">
                    <w:rPr>
                      <w:rFonts w:ascii="Tahoma" w:hAnsi="Tahoma" w:cs="Tahoma"/>
                      <w:b/>
                      <w:bCs/>
                      <w:color w:val="000000"/>
                      <w:sz w:val="16"/>
                      <w:szCs w:val="16"/>
                    </w:rPr>
                    <w:br/>
                    <w:t>Lift Code 6: Single Face Pallet.</w:t>
                  </w:r>
                </w:p>
              </w:tc>
              <w:tc>
                <w:tcPr>
                  <w:tcW w:w="1650" w:type="pct"/>
                  <w:hideMark/>
                </w:tcPr>
                <w:p w:rsidR="00566D43" w:rsidRPr="00566D43" w:rsidRDefault="004E0C44" w:rsidP="00566D43">
                  <w:pPr>
                    <w:jc w:val="center"/>
                    <w:rPr>
                      <w:rFonts w:ascii="Tahoma" w:hAnsi="Tahoma" w:cs="Tahoma"/>
                    </w:rPr>
                  </w:pPr>
                  <w:r w:rsidRPr="00492BE7">
                    <w:rPr>
                      <w:rFonts w:ascii="Tahoma" w:hAnsi="Tahoma" w:cs="Tahoma"/>
                      <w:b/>
                      <w:bCs/>
                      <w:color w:val="000000"/>
                      <w:sz w:val="16"/>
                      <w:szCs w:val="16"/>
                    </w:rPr>
                    <w:pict>
                      <v:shape id="_x0000_i1044" type="#_x0000_t75" alt="Lift Code 6: High Lift Platform." style="width:150pt;height:157.5pt">
                        <v:imagedata r:id="rId46" r:href="rId47"/>
                      </v:shape>
                    </w:pict>
                  </w:r>
                  <w:r w:rsidR="00566D43" w:rsidRPr="00566D43">
                    <w:rPr>
                      <w:rFonts w:ascii="Tahoma" w:hAnsi="Tahoma" w:cs="Tahoma"/>
                      <w:b/>
                      <w:bCs/>
                      <w:color w:val="000000"/>
                      <w:sz w:val="16"/>
                      <w:szCs w:val="16"/>
                    </w:rPr>
                    <w:br/>
                    <w:t>Lift Code 6: High Lift Platform.</w:t>
                  </w:r>
                </w:p>
              </w:tc>
              <w:tc>
                <w:tcPr>
                  <w:tcW w:w="1650" w:type="pct"/>
                  <w:hideMark/>
                </w:tcPr>
                <w:p w:rsidR="00566D43" w:rsidRPr="00566D43" w:rsidRDefault="004E0C44" w:rsidP="00566D43">
                  <w:pPr>
                    <w:jc w:val="center"/>
                    <w:rPr>
                      <w:rFonts w:ascii="Tahoma" w:hAnsi="Tahoma" w:cs="Tahoma"/>
                    </w:rPr>
                  </w:pPr>
                  <w:r w:rsidRPr="00492BE7">
                    <w:rPr>
                      <w:rFonts w:ascii="Tahoma" w:hAnsi="Tahoma" w:cs="Tahoma"/>
                    </w:rPr>
                    <w:pict>
                      <v:shape id="_x0000_i1045" type="#_x0000_t75" alt="Lift Code 7: High Lift Counterbalanced." style="width:150pt;height:157.5pt">
                        <v:imagedata r:id="rId48" r:href="rId49"/>
                      </v:shape>
                    </w:pict>
                  </w:r>
                  <w:r w:rsidR="00566D43" w:rsidRPr="00566D43">
                    <w:rPr>
                      <w:rFonts w:ascii="Tahoma" w:hAnsi="Tahoma" w:cs="Tahoma"/>
                    </w:rPr>
                    <w:br/>
                  </w:r>
                  <w:r w:rsidR="00566D43" w:rsidRPr="00566D43">
                    <w:rPr>
                      <w:rFonts w:ascii="Tahoma" w:hAnsi="Tahoma" w:cs="Tahoma"/>
                      <w:b/>
                      <w:bCs/>
                      <w:color w:val="000000"/>
                      <w:sz w:val="16"/>
                      <w:szCs w:val="16"/>
                    </w:rPr>
                    <w:t>Lift Code 7: High Lift Counterbalanced.</w:t>
                  </w:r>
                </w:p>
              </w:tc>
            </w:tr>
            <w:tr w:rsidR="00566D43" w:rsidRPr="00566D43">
              <w:trPr>
                <w:tblCellSpacing w:w="0" w:type="dxa"/>
                <w:jc w:val="center"/>
              </w:trPr>
              <w:tc>
                <w:tcPr>
                  <w:tcW w:w="1650" w:type="pct"/>
                  <w:hideMark/>
                </w:tcPr>
                <w:p w:rsidR="00C3414E" w:rsidRPr="00566D43" w:rsidRDefault="004E0C44" w:rsidP="00C3414E">
                  <w:pPr>
                    <w:jc w:val="center"/>
                    <w:rPr>
                      <w:rFonts w:ascii="Tahoma" w:hAnsi="Tahoma" w:cs="Tahoma"/>
                    </w:rPr>
                  </w:pPr>
                  <w:r w:rsidRPr="00492BE7">
                    <w:rPr>
                      <w:rFonts w:ascii="Tahoma" w:hAnsi="Tahoma" w:cs="Tahoma"/>
                    </w:rPr>
                    <w:pict>
                      <v:shape id="_x0000_i1046" type="#_x0000_t75" alt="Lift Code 8: Low Lift Walkie/Rider Pallet and End Control." style="width:150pt;height:157.5pt">
                        <v:imagedata r:id="rId50" r:href="rId51"/>
                      </v:shape>
                    </w:pict>
                  </w:r>
                  <w:r w:rsidR="00566D43" w:rsidRPr="00566D43">
                    <w:rPr>
                      <w:rFonts w:ascii="Tahoma" w:hAnsi="Tahoma" w:cs="Tahoma"/>
                    </w:rPr>
                    <w:br/>
                  </w:r>
                  <w:r w:rsidR="00566D43" w:rsidRPr="00566D43">
                    <w:rPr>
                      <w:rFonts w:ascii="Tahoma" w:hAnsi="Tahoma" w:cs="Tahoma"/>
                      <w:b/>
                      <w:bCs/>
                      <w:color w:val="000000"/>
                      <w:sz w:val="16"/>
                      <w:szCs w:val="16"/>
                    </w:rPr>
                    <w:t>Lift Code 8: Low Lift Walki</w:t>
                  </w:r>
                  <w:r w:rsidR="00C3414E">
                    <w:rPr>
                      <w:rFonts w:ascii="Tahoma" w:hAnsi="Tahoma" w:cs="Tahoma"/>
                      <w:b/>
                      <w:bCs/>
                      <w:color w:val="000000"/>
                      <w:sz w:val="16"/>
                      <w:szCs w:val="16"/>
                    </w:rPr>
                    <w:t xml:space="preserve">e/Rider </w:t>
                  </w:r>
                  <w:r w:rsidR="00C3414E">
                    <w:rPr>
                      <w:rFonts w:ascii="Tahoma" w:hAnsi="Tahoma" w:cs="Tahoma"/>
                      <w:b/>
                      <w:bCs/>
                      <w:color w:val="000000"/>
                      <w:sz w:val="16"/>
                      <w:szCs w:val="16"/>
                    </w:rPr>
                    <w:br/>
                    <w:t>Pallet and End Control.</w:t>
                  </w:r>
                </w:p>
              </w:tc>
              <w:tc>
                <w:tcPr>
                  <w:tcW w:w="1650" w:type="pct"/>
                  <w:hideMark/>
                </w:tcPr>
                <w:p w:rsidR="00566D43" w:rsidRPr="00566D43" w:rsidRDefault="00566D43" w:rsidP="00566D43">
                  <w:pPr>
                    <w:jc w:val="center"/>
                    <w:rPr>
                      <w:rFonts w:ascii="Tahoma" w:hAnsi="Tahoma" w:cs="Tahoma"/>
                    </w:rPr>
                  </w:pPr>
                  <w:r w:rsidRPr="00566D43">
                    <w:rPr>
                      <w:rFonts w:ascii="Tahoma" w:hAnsi="Tahoma" w:cs="Tahoma"/>
                    </w:rPr>
                    <w:t> </w:t>
                  </w:r>
                </w:p>
              </w:tc>
              <w:tc>
                <w:tcPr>
                  <w:tcW w:w="0" w:type="auto"/>
                  <w:vAlign w:val="center"/>
                  <w:hideMark/>
                </w:tcPr>
                <w:p w:rsidR="00566D43" w:rsidRPr="00566D43" w:rsidRDefault="00566D43" w:rsidP="00566D43">
                  <w:pPr>
                    <w:rPr>
                      <w:sz w:val="20"/>
                      <w:szCs w:val="20"/>
                    </w:rPr>
                  </w:pPr>
                </w:p>
              </w:tc>
            </w:tr>
          </w:tbl>
          <w:p w:rsidR="00566D43" w:rsidRPr="00566D43" w:rsidRDefault="00566D43" w:rsidP="00566D43">
            <w:pPr>
              <w:jc w:val="center"/>
              <w:rPr>
                <w:rFonts w:ascii="Tahoma" w:hAnsi="Tahoma" w:cs="Tahoma"/>
              </w:rPr>
            </w:pPr>
          </w:p>
        </w:tc>
      </w:tr>
    </w:tbl>
    <w:p w:rsidR="00566D43" w:rsidRDefault="00566D43" w:rsidP="007F1895">
      <w:pPr>
        <w:jc w:val="center"/>
        <w:rPr>
          <w:b/>
          <w:color w:val="00B0F0"/>
        </w:rPr>
      </w:pPr>
      <w:bookmarkStart w:id="4" w:name="class4"/>
      <w:bookmarkEnd w:id="4"/>
    </w:p>
    <w:tbl>
      <w:tblPr>
        <w:tblW w:w="5195" w:type="pct"/>
        <w:jc w:val="center"/>
        <w:tblCellSpacing w:w="15" w:type="dxa"/>
        <w:tblInd w:w="-283" w:type="dxa"/>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tblPr>
      <w:tblGrid>
        <w:gridCol w:w="9133"/>
      </w:tblGrid>
      <w:tr w:rsidR="00C3414E" w:rsidRPr="00C3414E" w:rsidTr="00C3414E">
        <w:trPr>
          <w:trHeight w:val="225"/>
          <w:tblCellSpacing w:w="15" w:type="dxa"/>
          <w:jc w:val="center"/>
        </w:trPr>
        <w:tc>
          <w:tcPr>
            <w:tcW w:w="496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tbl>
            <w:tblPr>
              <w:tblW w:w="5000" w:type="pct"/>
              <w:jc w:val="center"/>
              <w:tblCellSpacing w:w="0" w:type="dxa"/>
              <w:tblCellMar>
                <w:left w:w="0" w:type="dxa"/>
                <w:right w:w="0" w:type="dxa"/>
              </w:tblCellMar>
              <w:tblLook w:val="04A0"/>
            </w:tblPr>
            <w:tblGrid>
              <w:gridCol w:w="8983"/>
            </w:tblGrid>
            <w:tr w:rsidR="00C3414E" w:rsidRPr="00C3414E">
              <w:trPr>
                <w:tblCellSpacing w:w="0" w:type="dxa"/>
                <w:jc w:val="center"/>
              </w:trPr>
              <w:tc>
                <w:tcPr>
                  <w:tcW w:w="5000" w:type="pct"/>
                  <w:vAlign w:val="center"/>
                  <w:hideMark/>
                </w:tcPr>
                <w:p w:rsidR="00C3414E" w:rsidRPr="00C3414E" w:rsidRDefault="00C3414E" w:rsidP="00C3414E">
                  <w:pPr>
                    <w:rPr>
                      <w:rFonts w:ascii="Tahoma" w:hAnsi="Tahoma" w:cs="Tahoma"/>
                    </w:rPr>
                  </w:pPr>
                  <w:r w:rsidRPr="00C3414E">
                    <w:rPr>
                      <w:rFonts w:ascii="Tahoma" w:hAnsi="Tahoma" w:cs="Tahoma"/>
                      <w:b/>
                      <w:bCs/>
                      <w:color w:val="000000"/>
                      <w:sz w:val="19"/>
                      <w:szCs w:val="19"/>
                    </w:rPr>
                    <w:t>Class IV: Internal Combustion Engine Trucks (Solid/Cushion Tires)</w:t>
                  </w:r>
                </w:p>
              </w:tc>
            </w:tr>
          </w:tbl>
          <w:p w:rsidR="00C3414E" w:rsidRPr="00C3414E" w:rsidRDefault="00C3414E" w:rsidP="00C3414E">
            <w:pPr>
              <w:spacing w:line="225" w:lineRule="atLeast"/>
              <w:jc w:val="center"/>
              <w:rPr>
                <w:rFonts w:ascii="Tahoma" w:hAnsi="Tahoma" w:cs="Tahoma"/>
              </w:rPr>
            </w:pPr>
          </w:p>
        </w:tc>
      </w:tr>
      <w:tr w:rsidR="00C3414E" w:rsidRPr="00C3414E" w:rsidTr="00C3414E">
        <w:trPr>
          <w:tblCellSpacing w:w="15" w:type="dxa"/>
          <w:jc w:val="center"/>
        </w:trPr>
        <w:tc>
          <w:tcPr>
            <w:tcW w:w="4967" w:type="pct"/>
            <w:tcBorders>
              <w:top w:val="outset" w:sz="6" w:space="0" w:color="auto"/>
              <w:left w:val="outset" w:sz="6" w:space="0" w:color="auto"/>
              <w:bottom w:val="outset" w:sz="6" w:space="0" w:color="auto"/>
              <w:right w:val="outset" w:sz="6" w:space="0" w:color="auto"/>
            </w:tcBorders>
            <w:shd w:val="clear" w:color="auto" w:fill="F3F3F3"/>
            <w:vAlign w:val="center"/>
            <w:hideMark/>
          </w:tcPr>
          <w:tbl>
            <w:tblPr>
              <w:tblW w:w="5000" w:type="pct"/>
              <w:jc w:val="center"/>
              <w:tblCellSpacing w:w="0" w:type="dxa"/>
              <w:tblCellMar>
                <w:left w:w="0" w:type="dxa"/>
                <w:right w:w="0" w:type="dxa"/>
              </w:tblCellMar>
              <w:tblLook w:val="04A0"/>
            </w:tblPr>
            <w:tblGrid>
              <w:gridCol w:w="2998"/>
              <w:gridCol w:w="2977"/>
              <w:gridCol w:w="3068"/>
            </w:tblGrid>
            <w:tr w:rsidR="00C3414E" w:rsidRPr="00C3414E">
              <w:trPr>
                <w:trHeight w:val="210"/>
                <w:tblCellSpacing w:w="0" w:type="dxa"/>
                <w:jc w:val="center"/>
              </w:trPr>
              <w:tc>
                <w:tcPr>
                  <w:tcW w:w="0" w:type="auto"/>
                  <w:gridSpan w:val="3"/>
                  <w:hideMark/>
                </w:tcPr>
                <w:p w:rsidR="00C3414E" w:rsidRPr="00C3414E" w:rsidRDefault="00C3414E" w:rsidP="00C3414E">
                  <w:pPr>
                    <w:spacing w:line="210" w:lineRule="atLeast"/>
                    <w:jc w:val="center"/>
                    <w:rPr>
                      <w:rFonts w:ascii="Tahoma" w:hAnsi="Tahoma" w:cs="Tahoma"/>
                    </w:rPr>
                  </w:pPr>
                  <w:r w:rsidRPr="00C3414E">
                    <w:rPr>
                      <w:rFonts w:ascii="Tahoma" w:hAnsi="Tahoma" w:cs="Tahoma"/>
                      <w:color w:val="000000"/>
                      <w:sz w:val="19"/>
                      <w:szCs w:val="19"/>
                    </w:rPr>
                    <w:t>The following are examples of Class IV powered industrial trucks.</w:t>
                  </w:r>
                  <w:r w:rsidRPr="00C3414E">
                    <w:rPr>
                      <w:rFonts w:ascii="Tahoma" w:hAnsi="Tahoma" w:cs="Tahoma"/>
                      <w:color w:val="000000"/>
                      <w:sz w:val="19"/>
                      <w:szCs w:val="19"/>
                    </w:rPr>
                    <w:br/>
                    <w:t> </w:t>
                  </w:r>
                </w:p>
              </w:tc>
            </w:tr>
            <w:tr w:rsidR="00C3414E" w:rsidRPr="00C3414E">
              <w:trPr>
                <w:trHeight w:val="3540"/>
                <w:tblCellSpacing w:w="0" w:type="dxa"/>
                <w:jc w:val="center"/>
              </w:trPr>
              <w:tc>
                <w:tcPr>
                  <w:tcW w:w="1650" w:type="pct"/>
                  <w:hideMark/>
                </w:tcPr>
                <w:p w:rsidR="00C3414E" w:rsidRPr="00C3414E" w:rsidRDefault="004E0C44" w:rsidP="00C3414E">
                  <w:pPr>
                    <w:jc w:val="center"/>
                    <w:rPr>
                      <w:rFonts w:ascii="Tahoma" w:hAnsi="Tahoma" w:cs="Tahoma"/>
                    </w:rPr>
                  </w:pPr>
                  <w:r w:rsidRPr="00492BE7">
                    <w:rPr>
                      <w:rFonts w:ascii="Tahoma" w:hAnsi="Tahoma" w:cs="Tahoma"/>
                    </w:rPr>
                    <w:pict>
                      <v:shape id="_x0000_i1047" type="#_x0000_t75" alt="Lift Code 3: Fork, Counterbalanced (Cushion Tire)." style="width:150pt;height:157.5pt">
                        <v:imagedata r:id="rId52" r:href="rId53"/>
                      </v:shape>
                    </w:pict>
                  </w:r>
                  <w:r w:rsidR="00C3414E" w:rsidRPr="00C3414E">
                    <w:rPr>
                      <w:rFonts w:ascii="Tahoma" w:hAnsi="Tahoma" w:cs="Tahoma"/>
                    </w:rPr>
                    <w:br/>
                  </w:r>
                  <w:r w:rsidR="00C3414E" w:rsidRPr="00C3414E">
                    <w:rPr>
                      <w:rFonts w:ascii="Tahoma" w:hAnsi="Tahoma" w:cs="Tahoma"/>
                      <w:b/>
                      <w:bCs/>
                      <w:color w:val="000000"/>
                      <w:sz w:val="16"/>
                      <w:szCs w:val="16"/>
                    </w:rPr>
                    <w:t>Lift Code 3: Fork, Counterbalanced (Cushion Tire).</w:t>
                  </w:r>
                </w:p>
              </w:tc>
              <w:tc>
                <w:tcPr>
                  <w:tcW w:w="1650" w:type="pct"/>
                  <w:hideMark/>
                </w:tcPr>
                <w:p w:rsidR="00C3414E" w:rsidRPr="00C3414E" w:rsidRDefault="00C3414E" w:rsidP="00C3414E">
                  <w:pPr>
                    <w:jc w:val="center"/>
                    <w:rPr>
                      <w:rFonts w:ascii="Tahoma" w:hAnsi="Tahoma" w:cs="Tahoma"/>
                    </w:rPr>
                  </w:pPr>
                  <w:r w:rsidRPr="00C3414E">
                    <w:rPr>
                      <w:rFonts w:ascii="Tahoma" w:hAnsi="Tahoma" w:cs="Tahoma"/>
                    </w:rPr>
                    <w:t> </w:t>
                  </w:r>
                </w:p>
              </w:tc>
              <w:tc>
                <w:tcPr>
                  <w:tcW w:w="0" w:type="auto"/>
                  <w:vAlign w:val="center"/>
                  <w:hideMark/>
                </w:tcPr>
                <w:p w:rsidR="00C3414E" w:rsidRPr="00C3414E" w:rsidRDefault="00C3414E" w:rsidP="00C3414E">
                  <w:pPr>
                    <w:rPr>
                      <w:sz w:val="20"/>
                      <w:szCs w:val="20"/>
                    </w:rPr>
                  </w:pPr>
                </w:p>
              </w:tc>
            </w:tr>
          </w:tbl>
          <w:p w:rsidR="00C3414E" w:rsidRPr="00C3414E" w:rsidRDefault="00C3414E" w:rsidP="00C3414E">
            <w:pPr>
              <w:jc w:val="center"/>
              <w:rPr>
                <w:rFonts w:ascii="Tahoma" w:hAnsi="Tahoma" w:cs="Tahoma"/>
              </w:rPr>
            </w:pPr>
          </w:p>
        </w:tc>
      </w:tr>
    </w:tbl>
    <w:p w:rsidR="00C3414E" w:rsidRDefault="00C3414E" w:rsidP="007F1895">
      <w:pPr>
        <w:jc w:val="center"/>
        <w:rPr>
          <w:b/>
          <w:color w:val="00B0F0"/>
        </w:rPr>
      </w:pPr>
    </w:p>
    <w:p w:rsidR="00C3414E" w:rsidRDefault="00C3414E" w:rsidP="007F1895">
      <w:pPr>
        <w:jc w:val="center"/>
        <w:rPr>
          <w:b/>
          <w:color w:val="00B0F0"/>
        </w:rPr>
      </w:pPr>
    </w:p>
    <w:p w:rsidR="00C3414E" w:rsidRDefault="00C3414E" w:rsidP="007F1895">
      <w:pPr>
        <w:jc w:val="center"/>
        <w:rPr>
          <w:b/>
          <w:color w:val="00B0F0"/>
        </w:rPr>
      </w:pPr>
    </w:p>
    <w:p w:rsidR="00C3414E" w:rsidRDefault="00C3414E" w:rsidP="007F1895">
      <w:pPr>
        <w:jc w:val="center"/>
        <w:rPr>
          <w:b/>
          <w:color w:val="00B0F0"/>
        </w:rPr>
      </w:pPr>
    </w:p>
    <w:p w:rsidR="00C3414E" w:rsidRDefault="00C3414E" w:rsidP="007F1895">
      <w:pPr>
        <w:jc w:val="center"/>
        <w:rPr>
          <w:b/>
          <w:color w:val="00B0F0"/>
        </w:rPr>
      </w:pPr>
    </w:p>
    <w:p w:rsidR="00C3414E" w:rsidRDefault="00C3414E" w:rsidP="007F1895">
      <w:pPr>
        <w:jc w:val="center"/>
        <w:rPr>
          <w:b/>
          <w:color w:val="00B0F0"/>
        </w:rPr>
      </w:pPr>
    </w:p>
    <w:p w:rsidR="00C3414E" w:rsidRDefault="00C3414E" w:rsidP="007F1895">
      <w:pPr>
        <w:jc w:val="center"/>
        <w:rPr>
          <w:b/>
          <w:color w:val="00B0F0"/>
        </w:rPr>
      </w:pPr>
    </w:p>
    <w:p w:rsidR="00C3414E" w:rsidRDefault="00C3414E" w:rsidP="007F1895">
      <w:pPr>
        <w:jc w:val="center"/>
        <w:rPr>
          <w:b/>
          <w:color w:val="00B0F0"/>
        </w:rPr>
      </w:pPr>
    </w:p>
    <w:p w:rsidR="00C3414E" w:rsidRDefault="00C3414E" w:rsidP="007F1895">
      <w:pPr>
        <w:jc w:val="center"/>
        <w:rPr>
          <w:b/>
          <w:color w:val="00B0F0"/>
        </w:rPr>
      </w:pPr>
    </w:p>
    <w:p w:rsidR="00C3414E" w:rsidRDefault="00C3414E" w:rsidP="007F1895">
      <w:pPr>
        <w:jc w:val="center"/>
        <w:rPr>
          <w:b/>
          <w:color w:val="00B0F0"/>
        </w:rPr>
      </w:pPr>
    </w:p>
    <w:p w:rsidR="00C3414E" w:rsidRDefault="00C3414E" w:rsidP="007F1895">
      <w:pPr>
        <w:jc w:val="center"/>
        <w:rPr>
          <w:b/>
          <w:color w:val="00B0F0"/>
        </w:rPr>
      </w:pPr>
    </w:p>
    <w:p w:rsidR="00C3414E" w:rsidRDefault="00C3414E" w:rsidP="007F1895">
      <w:pPr>
        <w:jc w:val="center"/>
        <w:rPr>
          <w:b/>
          <w:color w:val="00B0F0"/>
        </w:rPr>
      </w:pPr>
    </w:p>
    <w:p w:rsidR="00C3414E" w:rsidRDefault="00C3414E" w:rsidP="007F1895">
      <w:pPr>
        <w:jc w:val="center"/>
        <w:rPr>
          <w:b/>
          <w:color w:val="00B0F0"/>
        </w:rPr>
      </w:pPr>
    </w:p>
    <w:p w:rsidR="00C3414E" w:rsidRDefault="00C3414E" w:rsidP="007F1895">
      <w:pPr>
        <w:jc w:val="center"/>
        <w:rPr>
          <w:b/>
          <w:color w:val="00B0F0"/>
        </w:rPr>
      </w:pPr>
    </w:p>
    <w:p w:rsidR="00C3414E" w:rsidRDefault="00C3414E" w:rsidP="007F1895">
      <w:pPr>
        <w:jc w:val="center"/>
        <w:rPr>
          <w:b/>
          <w:color w:val="00B0F0"/>
        </w:rPr>
      </w:pPr>
    </w:p>
    <w:p w:rsidR="00C3414E" w:rsidRDefault="00C3414E" w:rsidP="007F1895">
      <w:pPr>
        <w:jc w:val="center"/>
        <w:rPr>
          <w:b/>
          <w:color w:val="00B0F0"/>
        </w:rPr>
      </w:pPr>
    </w:p>
    <w:tbl>
      <w:tblPr>
        <w:tblW w:w="4900" w:type="pct"/>
        <w:jc w:val="center"/>
        <w:tblCellSpacing w:w="15" w:type="dxa"/>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tblPr>
      <w:tblGrid>
        <w:gridCol w:w="8614"/>
      </w:tblGrid>
      <w:tr w:rsidR="00C3414E" w:rsidRPr="00C3414E">
        <w:trPr>
          <w:trHeight w:val="225"/>
          <w:tblCellSpacing w:w="15" w:type="dxa"/>
          <w:jc w:val="center"/>
        </w:trPr>
        <w:tc>
          <w:tcPr>
            <w:tcW w:w="5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tbl>
            <w:tblPr>
              <w:tblW w:w="5000" w:type="pct"/>
              <w:jc w:val="center"/>
              <w:tblCellSpacing w:w="0" w:type="dxa"/>
              <w:tblCellMar>
                <w:left w:w="0" w:type="dxa"/>
                <w:right w:w="0" w:type="dxa"/>
              </w:tblCellMar>
              <w:tblLook w:val="04A0"/>
            </w:tblPr>
            <w:tblGrid>
              <w:gridCol w:w="8464"/>
            </w:tblGrid>
            <w:tr w:rsidR="00C3414E" w:rsidRPr="00C3414E">
              <w:trPr>
                <w:tblCellSpacing w:w="0" w:type="dxa"/>
                <w:jc w:val="center"/>
              </w:trPr>
              <w:tc>
                <w:tcPr>
                  <w:tcW w:w="5000" w:type="pct"/>
                  <w:vAlign w:val="center"/>
                  <w:hideMark/>
                </w:tcPr>
                <w:p w:rsidR="00C3414E" w:rsidRPr="00C3414E" w:rsidRDefault="00C3414E" w:rsidP="00C3414E">
                  <w:pPr>
                    <w:rPr>
                      <w:rFonts w:ascii="Tahoma" w:hAnsi="Tahoma" w:cs="Tahoma"/>
                    </w:rPr>
                  </w:pPr>
                  <w:bookmarkStart w:id="5" w:name="class5"/>
                  <w:bookmarkEnd w:id="5"/>
                  <w:r w:rsidRPr="00C3414E">
                    <w:rPr>
                      <w:rFonts w:ascii="Tahoma" w:hAnsi="Tahoma" w:cs="Tahoma"/>
                      <w:b/>
                      <w:bCs/>
                      <w:color w:val="000000"/>
                      <w:sz w:val="19"/>
                      <w:szCs w:val="19"/>
                    </w:rPr>
                    <w:lastRenderedPageBreak/>
                    <w:t>Class V: Internal Combustion Engine Trucks (Pneumatic Tires)</w:t>
                  </w:r>
                </w:p>
              </w:tc>
            </w:tr>
          </w:tbl>
          <w:p w:rsidR="00C3414E" w:rsidRPr="00C3414E" w:rsidRDefault="00C3414E" w:rsidP="00C3414E">
            <w:pPr>
              <w:spacing w:line="225" w:lineRule="atLeast"/>
              <w:jc w:val="center"/>
              <w:rPr>
                <w:rFonts w:ascii="Tahoma" w:hAnsi="Tahoma" w:cs="Tahoma"/>
              </w:rPr>
            </w:pPr>
          </w:p>
        </w:tc>
      </w:tr>
      <w:tr w:rsidR="00C3414E" w:rsidRPr="00C3414E">
        <w:trPr>
          <w:tblCellSpacing w:w="15"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3F3F3"/>
            <w:vAlign w:val="center"/>
            <w:hideMark/>
          </w:tcPr>
          <w:tbl>
            <w:tblPr>
              <w:tblW w:w="5000" w:type="pct"/>
              <w:jc w:val="center"/>
              <w:tblCellSpacing w:w="0" w:type="dxa"/>
              <w:tblCellMar>
                <w:left w:w="0" w:type="dxa"/>
                <w:right w:w="0" w:type="dxa"/>
              </w:tblCellMar>
              <w:tblLook w:val="04A0"/>
            </w:tblPr>
            <w:tblGrid>
              <w:gridCol w:w="2998"/>
              <w:gridCol w:w="2720"/>
              <w:gridCol w:w="2806"/>
            </w:tblGrid>
            <w:tr w:rsidR="00C3414E" w:rsidRPr="00C3414E">
              <w:trPr>
                <w:tblCellSpacing w:w="0" w:type="dxa"/>
                <w:jc w:val="center"/>
              </w:trPr>
              <w:tc>
                <w:tcPr>
                  <w:tcW w:w="0" w:type="auto"/>
                  <w:gridSpan w:val="3"/>
                  <w:hideMark/>
                </w:tcPr>
                <w:p w:rsidR="00C3414E" w:rsidRPr="00C3414E" w:rsidRDefault="00C3414E" w:rsidP="00C3414E">
                  <w:pPr>
                    <w:jc w:val="center"/>
                    <w:rPr>
                      <w:rFonts w:ascii="Tahoma" w:hAnsi="Tahoma" w:cs="Tahoma"/>
                    </w:rPr>
                  </w:pPr>
                  <w:r w:rsidRPr="00C3414E">
                    <w:rPr>
                      <w:rFonts w:ascii="Tahoma" w:hAnsi="Tahoma" w:cs="Tahoma"/>
                      <w:color w:val="000000"/>
                      <w:sz w:val="19"/>
                      <w:szCs w:val="19"/>
                    </w:rPr>
                    <w:t xml:space="preserve">The following are examples of Class V powered industrial trucks. </w:t>
                  </w:r>
                  <w:r w:rsidRPr="00C3414E">
                    <w:rPr>
                      <w:rFonts w:ascii="Tahoma" w:hAnsi="Tahoma" w:cs="Tahoma"/>
                      <w:color w:val="000000"/>
                      <w:sz w:val="19"/>
                      <w:szCs w:val="19"/>
                    </w:rPr>
                    <w:br/>
                    <w:t> </w:t>
                  </w:r>
                </w:p>
              </w:tc>
            </w:tr>
            <w:tr w:rsidR="00C3414E" w:rsidRPr="00C3414E">
              <w:trPr>
                <w:tblCellSpacing w:w="0" w:type="dxa"/>
                <w:jc w:val="center"/>
              </w:trPr>
              <w:tc>
                <w:tcPr>
                  <w:tcW w:w="1650" w:type="pct"/>
                  <w:hideMark/>
                </w:tcPr>
                <w:p w:rsidR="00C3414E" w:rsidRPr="00C3414E" w:rsidRDefault="004E0C44" w:rsidP="00C3414E">
                  <w:pPr>
                    <w:jc w:val="center"/>
                    <w:rPr>
                      <w:rFonts w:ascii="Tahoma" w:hAnsi="Tahoma" w:cs="Tahoma"/>
                    </w:rPr>
                  </w:pPr>
                  <w:r w:rsidRPr="00492BE7">
                    <w:rPr>
                      <w:rFonts w:ascii="Tahoma" w:hAnsi="Tahoma" w:cs="Tahoma"/>
                    </w:rPr>
                    <w:pict>
                      <v:shape id="_x0000_i1048" type="#_x0000_t75" alt="Lift Code 4: Fork, Counterbalanced (Pneumatic Tire)." style="width:150pt;height:157.5pt">
                        <v:imagedata r:id="rId54" r:href="rId55"/>
                      </v:shape>
                    </w:pict>
                  </w:r>
                  <w:r w:rsidR="00C3414E" w:rsidRPr="00C3414E">
                    <w:rPr>
                      <w:rFonts w:ascii="Tahoma" w:hAnsi="Tahoma" w:cs="Tahoma"/>
                    </w:rPr>
                    <w:br/>
                  </w:r>
                  <w:r w:rsidR="00C3414E" w:rsidRPr="00C3414E">
                    <w:rPr>
                      <w:rFonts w:ascii="Tahoma" w:hAnsi="Tahoma" w:cs="Tahoma"/>
                      <w:b/>
                      <w:bCs/>
                      <w:color w:val="000000"/>
                      <w:sz w:val="16"/>
                      <w:szCs w:val="16"/>
                    </w:rPr>
                    <w:t>Lift Code 4: Fork, Counterbalanced (Pneumatic Tire).</w:t>
                  </w:r>
                </w:p>
              </w:tc>
              <w:tc>
                <w:tcPr>
                  <w:tcW w:w="1650" w:type="pct"/>
                  <w:hideMark/>
                </w:tcPr>
                <w:p w:rsidR="00C3414E" w:rsidRPr="00C3414E" w:rsidRDefault="00C3414E" w:rsidP="00C3414E">
                  <w:pPr>
                    <w:jc w:val="center"/>
                    <w:rPr>
                      <w:rFonts w:ascii="Tahoma" w:hAnsi="Tahoma" w:cs="Tahoma"/>
                    </w:rPr>
                  </w:pPr>
                  <w:r w:rsidRPr="00C3414E">
                    <w:rPr>
                      <w:rFonts w:ascii="Tahoma" w:hAnsi="Tahoma" w:cs="Tahoma"/>
                    </w:rPr>
                    <w:t> </w:t>
                  </w:r>
                </w:p>
              </w:tc>
              <w:tc>
                <w:tcPr>
                  <w:tcW w:w="0" w:type="auto"/>
                  <w:vAlign w:val="center"/>
                  <w:hideMark/>
                </w:tcPr>
                <w:p w:rsidR="00C3414E" w:rsidRPr="00C3414E" w:rsidRDefault="00C3414E" w:rsidP="00C3414E">
                  <w:pPr>
                    <w:rPr>
                      <w:sz w:val="20"/>
                      <w:szCs w:val="20"/>
                    </w:rPr>
                  </w:pPr>
                </w:p>
              </w:tc>
            </w:tr>
          </w:tbl>
          <w:p w:rsidR="00C3414E" w:rsidRPr="00C3414E" w:rsidRDefault="00C3414E" w:rsidP="00C3414E">
            <w:pPr>
              <w:jc w:val="center"/>
              <w:rPr>
                <w:rFonts w:ascii="Tahoma" w:hAnsi="Tahoma" w:cs="Tahoma"/>
              </w:rPr>
            </w:pPr>
          </w:p>
        </w:tc>
      </w:tr>
    </w:tbl>
    <w:p w:rsidR="00C3414E" w:rsidRDefault="00C3414E" w:rsidP="007F1895">
      <w:pPr>
        <w:jc w:val="center"/>
        <w:rPr>
          <w:b/>
          <w:color w:val="00B0F0"/>
        </w:rPr>
      </w:pPr>
    </w:p>
    <w:tbl>
      <w:tblPr>
        <w:tblW w:w="4900" w:type="pct"/>
        <w:jc w:val="center"/>
        <w:tblCellSpacing w:w="15" w:type="dxa"/>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tblPr>
      <w:tblGrid>
        <w:gridCol w:w="8614"/>
      </w:tblGrid>
      <w:tr w:rsidR="00C3414E" w:rsidRPr="00C3414E">
        <w:trPr>
          <w:trHeight w:val="225"/>
          <w:tblCellSpacing w:w="15" w:type="dxa"/>
          <w:jc w:val="center"/>
        </w:trPr>
        <w:tc>
          <w:tcPr>
            <w:tcW w:w="5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tbl>
            <w:tblPr>
              <w:tblW w:w="5000" w:type="pct"/>
              <w:jc w:val="center"/>
              <w:tblCellSpacing w:w="0" w:type="dxa"/>
              <w:tblCellMar>
                <w:left w:w="0" w:type="dxa"/>
                <w:right w:w="0" w:type="dxa"/>
              </w:tblCellMar>
              <w:tblLook w:val="04A0"/>
            </w:tblPr>
            <w:tblGrid>
              <w:gridCol w:w="8464"/>
            </w:tblGrid>
            <w:tr w:rsidR="00C3414E" w:rsidRPr="00C3414E">
              <w:trPr>
                <w:tblCellSpacing w:w="0" w:type="dxa"/>
                <w:jc w:val="center"/>
              </w:trPr>
              <w:tc>
                <w:tcPr>
                  <w:tcW w:w="5000" w:type="pct"/>
                  <w:vAlign w:val="center"/>
                  <w:hideMark/>
                </w:tcPr>
                <w:p w:rsidR="00C3414E" w:rsidRPr="00C3414E" w:rsidRDefault="00C3414E" w:rsidP="00C3414E">
                  <w:pPr>
                    <w:rPr>
                      <w:rFonts w:ascii="Tahoma" w:hAnsi="Tahoma" w:cs="Tahoma"/>
                    </w:rPr>
                  </w:pPr>
                  <w:bookmarkStart w:id="6" w:name="class6"/>
                  <w:bookmarkEnd w:id="6"/>
                  <w:r w:rsidRPr="00C3414E">
                    <w:rPr>
                      <w:rFonts w:ascii="Tahoma" w:hAnsi="Tahoma" w:cs="Tahoma"/>
                      <w:b/>
                      <w:bCs/>
                      <w:color w:val="000000"/>
                      <w:sz w:val="19"/>
                      <w:szCs w:val="19"/>
                    </w:rPr>
                    <w:t>Class VI: Electric and Internal Combustion Engine Tractors</w:t>
                  </w:r>
                </w:p>
              </w:tc>
            </w:tr>
          </w:tbl>
          <w:p w:rsidR="00C3414E" w:rsidRPr="00C3414E" w:rsidRDefault="00C3414E" w:rsidP="00C3414E">
            <w:pPr>
              <w:spacing w:line="225" w:lineRule="atLeast"/>
              <w:jc w:val="center"/>
              <w:rPr>
                <w:rFonts w:ascii="Tahoma" w:hAnsi="Tahoma" w:cs="Tahoma"/>
              </w:rPr>
            </w:pPr>
          </w:p>
        </w:tc>
      </w:tr>
      <w:tr w:rsidR="00C3414E" w:rsidRPr="00C3414E">
        <w:trPr>
          <w:tblCellSpacing w:w="15"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3F3F3"/>
            <w:vAlign w:val="center"/>
            <w:hideMark/>
          </w:tcPr>
          <w:tbl>
            <w:tblPr>
              <w:tblW w:w="5000" w:type="pct"/>
              <w:jc w:val="center"/>
              <w:tblCellSpacing w:w="0" w:type="dxa"/>
              <w:tblCellMar>
                <w:left w:w="0" w:type="dxa"/>
                <w:right w:w="0" w:type="dxa"/>
              </w:tblCellMar>
              <w:tblLook w:val="04A0"/>
            </w:tblPr>
            <w:tblGrid>
              <w:gridCol w:w="2998"/>
              <w:gridCol w:w="2720"/>
              <w:gridCol w:w="2806"/>
            </w:tblGrid>
            <w:tr w:rsidR="00C3414E" w:rsidRPr="00C3414E">
              <w:trPr>
                <w:tblCellSpacing w:w="0" w:type="dxa"/>
                <w:jc w:val="center"/>
              </w:trPr>
              <w:tc>
                <w:tcPr>
                  <w:tcW w:w="0" w:type="auto"/>
                  <w:gridSpan w:val="3"/>
                  <w:hideMark/>
                </w:tcPr>
                <w:p w:rsidR="00C3414E" w:rsidRPr="00C3414E" w:rsidRDefault="00C3414E" w:rsidP="00C3414E">
                  <w:pPr>
                    <w:jc w:val="center"/>
                    <w:rPr>
                      <w:rFonts w:ascii="Tahoma" w:hAnsi="Tahoma" w:cs="Tahoma"/>
                    </w:rPr>
                  </w:pPr>
                  <w:r w:rsidRPr="00C3414E">
                    <w:rPr>
                      <w:rFonts w:ascii="Tahoma" w:hAnsi="Tahoma" w:cs="Tahoma"/>
                      <w:color w:val="000000"/>
                      <w:sz w:val="19"/>
                      <w:szCs w:val="19"/>
                    </w:rPr>
                    <w:t>The following are examples of Class VI powered industrial trucks.</w:t>
                  </w:r>
                  <w:r w:rsidRPr="00C3414E">
                    <w:rPr>
                      <w:rFonts w:ascii="Tahoma" w:hAnsi="Tahoma" w:cs="Tahoma"/>
                      <w:color w:val="000000"/>
                      <w:sz w:val="19"/>
                      <w:szCs w:val="19"/>
                    </w:rPr>
                    <w:br/>
                    <w:t> </w:t>
                  </w:r>
                </w:p>
              </w:tc>
            </w:tr>
            <w:tr w:rsidR="00C3414E" w:rsidRPr="00C3414E">
              <w:trPr>
                <w:tblCellSpacing w:w="0" w:type="dxa"/>
                <w:jc w:val="center"/>
              </w:trPr>
              <w:tc>
                <w:tcPr>
                  <w:tcW w:w="1650" w:type="pct"/>
                  <w:hideMark/>
                </w:tcPr>
                <w:p w:rsidR="00C3414E" w:rsidRPr="00C3414E" w:rsidRDefault="004E0C44" w:rsidP="00C3414E">
                  <w:pPr>
                    <w:jc w:val="center"/>
                    <w:rPr>
                      <w:rFonts w:ascii="Tahoma" w:hAnsi="Tahoma" w:cs="Tahoma"/>
                    </w:rPr>
                  </w:pPr>
                  <w:r w:rsidRPr="00492BE7">
                    <w:rPr>
                      <w:rFonts w:ascii="Tahoma" w:hAnsi="Tahoma" w:cs="Tahoma"/>
                    </w:rPr>
                    <w:pict>
                      <v:shape id="_x0000_i1049" type="#_x0000_t75" alt="Lift Code 1: Sit-Down Rider (Draw Bar Pull Over 999 lbs.)." style="width:150pt;height:157.5pt">
                        <v:imagedata r:id="rId56" r:href="rId57"/>
                      </v:shape>
                    </w:pict>
                  </w:r>
                  <w:r w:rsidR="00C3414E" w:rsidRPr="00C3414E">
                    <w:rPr>
                      <w:rFonts w:ascii="Tahoma" w:hAnsi="Tahoma" w:cs="Tahoma"/>
                    </w:rPr>
                    <w:br/>
                  </w:r>
                  <w:r w:rsidR="00C3414E" w:rsidRPr="00C3414E">
                    <w:rPr>
                      <w:rFonts w:ascii="Tahoma" w:hAnsi="Tahoma" w:cs="Tahoma"/>
                      <w:b/>
                      <w:bCs/>
                      <w:color w:val="000000"/>
                      <w:sz w:val="16"/>
                      <w:szCs w:val="16"/>
                    </w:rPr>
                    <w:t xml:space="preserve">Lift Code 1: Sit-Down Rider </w:t>
                  </w:r>
                  <w:r w:rsidR="00C3414E" w:rsidRPr="00C3414E">
                    <w:rPr>
                      <w:rFonts w:ascii="Tahoma" w:hAnsi="Tahoma" w:cs="Tahoma"/>
                      <w:b/>
                      <w:bCs/>
                      <w:color w:val="000000"/>
                      <w:sz w:val="16"/>
                      <w:szCs w:val="16"/>
                    </w:rPr>
                    <w:br/>
                    <w:t>(Draw Bar Pull Over 999 lbs.).</w:t>
                  </w:r>
                </w:p>
              </w:tc>
              <w:tc>
                <w:tcPr>
                  <w:tcW w:w="1650" w:type="pct"/>
                  <w:hideMark/>
                </w:tcPr>
                <w:p w:rsidR="00C3414E" w:rsidRPr="00C3414E" w:rsidRDefault="00C3414E" w:rsidP="00C3414E">
                  <w:pPr>
                    <w:jc w:val="center"/>
                    <w:rPr>
                      <w:rFonts w:ascii="Tahoma" w:hAnsi="Tahoma" w:cs="Tahoma"/>
                    </w:rPr>
                  </w:pPr>
                  <w:r w:rsidRPr="00C3414E">
                    <w:rPr>
                      <w:rFonts w:ascii="Tahoma" w:hAnsi="Tahoma" w:cs="Tahoma"/>
                    </w:rPr>
                    <w:t> </w:t>
                  </w:r>
                </w:p>
              </w:tc>
              <w:tc>
                <w:tcPr>
                  <w:tcW w:w="0" w:type="auto"/>
                  <w:vAlign w:val="center"/>
                  <w:hideMark/>
                </w:tcPr>
                <w:p w:rsidR="00C3414E" w:rsidRPr="00C3414E" w:rsidRDefault="00C3414E" w:rsidP="00C3414E">
                  <w:pPr>
                    <w:rPr>
                      <w:sz w:val="20"/>
                      <w:szCs w:val="20"/>
                    </w:rPr>
                  </w:pPr>
                </w:p>
              </w:tc>
            </w:tr>
          </w:tbl>
          <w:p w:rsidR="00C3414E" w:rsidRPr="00C3414E" w:rsidRDefault="00C3414E" w:rsidP="00C3414E">
            <w:pPr>
              <w:jc w:val="center"/>
              <w:rPr>
                <w:rFonts w:ascii="Tahoma" w:hAnsi="Tahoma" w:cs="Tahoma"/>
              </w:rPr>
            </w:pPr>
          </w:p>
        </w:tc>
      </w:tr>
    </w:tbl>
    <w:p w:rsidR="00C3414E" w:rsidRDefault="00C3414E" w:rsidP="007F1895">
      <w:pPr>
        <w:jc w:val="center"/>
        <w:rPr>
          <w:b/>
          <w:color w:val="00B0F0"/>
        </w:rPr>
      </w:pPr>
    </w:p>
    <w:p w:rsidR="00C3414E" w:rsidRDefault="00C3414E" w:rsidP="007F1895">
      <w:pPr>
        <w:jc w:val="center"/>
        <w:rPr>
          <w:b/>
          <w:color w:val="00B0F0"/>
        </w:rPr>
      </w:pPr>
    </w:p>
    <w:p w:rsidR="00C3414E" w:rsidRDefault="00C3414E" w:rsidP="007F1895">
      <w:pPr>
        <w:jc w:val="center"/>
        <w:rPr>
          <w:b/>
          <w:color w:val="00B0F0"/>
        </w:rPr>
      </w:pPr>
    </w:p>
    <w:p w:rsidR="00C3414E" w:rsidRDefault="00C3414E" w:rsidP="007F1895">
      <w:pPr>
        <w:jc w:val="center"/>
        <w:rPr>
          <w:b/>
          <w:color w:val="00B0F0"/>
        </w:rPr>
      </w:pPr>
    </w:p>
    <w:p w:rsidR="00C3414E" w:rsidRDefault="00C3414E" w:rsidP="007F1895">
      <w:pPr>
        <w:jc w:val="center"/>
        <w:rPr>
          <w:b/>
          <w:color w:val="00B0F0"/>
        </w:rPr>
      </w:pPr>
    </w:p>
    <w:p w:rsidR="00C3414E" w:rsidRDefault="00C3414E" w:rsidP="007F1895">
      <w:pPr>
        <w:jc w:val="center"/>
        <w:rPr>
          <w:b/>
          <w:color w:val="00B0F0"/>
        </w:rPr>
      </w:pPr>
    </w:p>
    <w:p w:rsidR="00C3414E" w:rsidRDefault="00C3414E" w:rsidP="007F1895">
      <w:pPr>
        <w:jc w:val="center"/>
        <w:rPr>
          <w:b/>
          <w:color w:val="00B0F0"/>
        </w:rPr>
      </w:pPr>
    </w:p>
    <w:p w:rsidR="00C3414E" w:rsidRDefault="00C3414E" w:rsidP="007F1895">
      <w:pPr>
        <w:jc w:val="center"/>
        <w:rPr>
          <w:b/>
          <w:color w:val="00B0F0"/>
        </w:rPr>
      </w:pPr>
    </w:p>
    <w:p w:rsidR="00C3414E" w:rsidRDefault="00C3414E" w:rsidP="007F1895">
      <w:pPr>
        <w:jc w:val="center"/>
        <w:rPr>
          <w:b/>
          <w:color w:val="00B0F0"/>
        </w:rPr>
      </w:pPr>
    </w:p>
    <w:p w:rsidR="00C3414E" w:rsidRDefault="00C3414E" w:rsidP="007F1895">
      <w:pPr>
        <w:jc w:val="center"/>
        <w:rPr>
          <w:b/>
          <w:color w:val="00B0F0"/>
        </w:rPr>
      </w:pPr>
    </w:p>
    <w:p w:rsidR="00C3414E" w:rsidRDefault="00C3414E" w:rsidP="007F1895">
      <w:pPr>
        <w:jc w:val="center"/>
        <w:rPr>
          <w:b/>
          <w:color w:val="00B0F0"/>
        </w:rPr>
      </w:pPr>
    </w:p>
    <w:p w:rsidR="00C3414E" w:rsidRDefault="00C3414E" w:rsidP="007F1895">
      <w:pPr>
        <w:jc w:val="center"/>
        <w:rPr>
          <w:b/>
          <w:color w:val="00B0F0"/>
        </w:rPr>
      </w:pPr>
    </w:p>
    <w:p w:rsidR="00C3414E" w:rsidRDefault="00C3414E" w:rsidP="007F1895">
      <w:pPr>
        <w:jc w:val="center"/>
        <w:rPr>
          <w:b/>
          <w:color w:val="00B0F0"/>
        </w:rPr>
      </w:pPr>
    </w:p>
    <w:tbl>
      <w:tblPr>
        <w:tblW w:w="4900" w:type="pct"/>
        <w:jc w:val="center"/>
        <w:tblCellSpacing w:w="15" w:type="dxa"/>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tblPr>
      <w:tblGrid>
        <w:gridCol w:w="8614"/>
      </w:tblGrid>
      <w:tr w:rsidR="00C3414E" w:rsidRPr="00C3414E">
        <w:trPr>
          <w:trHeight w:val="225"/>
          <w:tblCellSpacing w:w="15" w:type="dxa"/>
          <w:jc w:val="center"/>
        </w:trPr>
        <w:tc>
          <w:tcPr>
            <w:tcW w:w="50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tbl>
            <w:tblPr>
              <w:tblW w:w="5000" w:type="pct"/>
              <w:jc w:val="center"/>
              <w:tblCellSpacing w:w="0" w:type="dxa"/>
              <w:tblCellMar>
                <w:left w:w="0" w:type="dxa"/>
                <w:right w:w="0" w:type="dxa"/>
              </w:tblCellMar>
              <w:tblLook w:val="04A0"/>
            </w:tblPr>
            <w:tblGrid>
              <w:gridCol w:w="8464"/>
            </w:tblGrid>
            <w:tr w:rsidR="00C3414E" w:rsidRPr="00C3414E">
              <w:trPr>
                <w:tblCellSpacing w:w="0" w:type="dxa"/>
                <w:jc w:val="center"/>
              </w:trPr>
              <w:tc>
                <w:tcPr>
                  <w:tcW w:w="5000" w:type="pct"/>
                  <w:vAlign w:val="center"/>
                  <w:hideMark/>
                </w:tcPr>
                <w:p w:rsidR="00C3414E" w:rsidRPr="00C3414E" w:rsidRDefault="00C3414E" w:rsidP="00C3414E">
                  <w:pPr>
                    <w:rPr>
                      <w:rFonts w:ascii="Tahoma" w:hAnsi="Tahoma" w:cs="Tahoma"/>
                    </w:rPr>
                  </w:pPr>
                  <w:bookmarkStart w:id="7" w:name="class7"/>
                  <w:bookmarkEnd w:id="7"/>
                  <w:r w:rsidRPr="00C3414E">
                    <w:rPr>
                      <w:rFonts w:ascii="Tahoma" w:hAnsi="Tahoma" w:cs="Tahoma"/>
                      <w:b/>
                      <w:bCs/>
                      <w:color w:val="000000"/>
                      <w:sz w:val="19"/>
                      <w:szCs w:val="19"/>
                    </w:rPr>
                    <w:lastRenderedPageBreak/>
                    <w:t>Class VII: Rough Terrain Forklift Trucks</w:t>
                  </w:r>
                </w:p>
              </w:tc>
            </w:tr>
          </w:tbl>
          <w:p w:rsidR="00C3414E" w:rsidRPr="00C3414E" w:rsidRDefault="00C3414E" w:rsidP="00C3414E">
            <w:pPr>
              <w:spacing w:line="225" w:lineRule="atLeast"/>
              <w:jc w:val="center"/>
              <w:rPr>
                <w:rFonts w:ascii="Tahoma" w:hAnsi="Tahoma" w:cs="Tahoma"/>
              </w:rPr>
            </w:pPr>
          </w:p>
        </w:tc>
      </w:tr>
      <w:tr w:rsidR="00C3414E" w:rsidRPr="00C3414E">
        <w:trPr>
          <w:tblCellSpacing w:w="15"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F3F3F3"/>
            <w:vAlign w:val="center"/>
            <w:hideMark/>
          </w:tcPr>
          <w:tbl>
            <w:tblPr>
              <w:tblW w:w="5000" w:type="pct"/>
              <w:jc w:val="center"/>
              <w:tblCellSpacing w:w="0" w:type="dxa"/>
              <w:tblCellMar>
                <w:top w:w="15" w:type="dxa"/>
                <w:left w:w="15" w:type="dxa"/>
                <w:bottom w:w="15" w:type="dxa"/>
                <w:right w:w="15" w:type="dxa"/>
              </w:tblCellMar>
              <w:tblLook w:val="04A0"/>
            </w:tblPr>
            <w:tblGrid>
              <w:gridCol w:w="3028"/>
              <w:gridCol w:w="5496"/>
            </w:tblGrid>
            <w:tr w:rsidR="00C3414E" w:rsidRPr="00C3414E">
              <w:trPr>
                <w:tblCellSpacing w:w="0" w:type="dxa"/>
                <w:jc w:val="center"/>
              </w:trPr>
              <w:tc>
                <w:tcPr>
                  <w:tcW w:w="0" w:type="auto"/>
                  <w:gridSpan w:val="2"/>
                  <w:hideMark/>
                </w:tcPr>
                <w:p w:rsidR="00C3414E" w:rsidRPr="00C3414E" w:rsidRDefault="00C3414E" w:rsidP="00C3414E">
                  <w:pPr>
                    <w:jc w:val="center"/>
                    <w:rPr>
                      <w:rFonts w:ascii="Tahoma" w:hAnsi="Tahoma" w:cs="Tahoma"/>
                    </w:rPr>
                  </w:pPr>
                  <w:r w:rsidRPr="00C3414E">
                    <w:rPr>
                      <w:rFonts w:ascii="Tahoma" w:hAnsi="Tahoma" w:cs="Tahoma"/>
                      <w:color w:val="000000"/>
                      <w:sz w:val="19"/>
                      <w:szCs w:val="19"/>
                    </w:rPr>
                    <w:t>Class VII – Rough terrain forklift is a generic term used to describe forklifts typically intended for use on unimproved natural terrain and disturbed terrain construction sites. However, the term “rough terrain” does not imply that the forklift can be safely operated on every conceivable type of terrain.</w:t>
                  </w:r>
                  <w:r w:rsidRPr="00C3414E">
                    <w:rPr>
                      <w:rFonts w:ascii="Tahoma" w:hAnsi="Tahoma" w:cs="Tahoma"/>
                      <w:color w:val="000000"/>
                      <w:sz w:val="19"/>
                      <w:szCs w:val="19"/>
                    </w:rPr>
                    <w:br/>
                  </w:r>
                  <w:r w:rsidRPr="00C3414E">
                    <w:rPr>
                      <w:rFonts w:ascii="Tahoma" w:hAnsi="Tahoma" w:cs="Tahoma"/>
                      <w:color w:val="000000"/>
                      <w:sz w:val="19"/>
                      <w:szCs w:val="19"/>
                    </w:rPr>
                    <w:br/>
                    <w:t>There are three basic types of rough terrain forklift:</w:t>
                  </w:r>
                  <w:r w:rsidRPr="00C3414E">
                    <w:rPr>
                      <w:rFonts w:ascii="Tahoma" w:hAnsi="Tahoma" w:cs="Tahoma"/>
                    </w:rPr>
                    <w:br/>
                    <w:t> </w:t>
                  </w:r>
                </w:p>
              </w:tc>
            </w:tr>
            <w:tr w:rsidR="00C3414E" w:rsidRPr="00C3414E">
              <w:trPr>
                <w:trHeight w:val="1560"/>
                <w:tblCellSpacing w:w="0" w:type="dxa"/>
                <w:jc w:val="center"/>
              </w:trPr>
              <w:tc>
                <w:tcPr>
                  <w:tcW w:w="1500" w:type="pct"/>
                  <w:hideMark/>
                </w:tcPr>
                <w:p w:rsidR="00C3414E" w:rsidRPr="00C3414E" w:rsidRDefault="004E0C44" w:rsidP="00C3414E">
                  <w:pPr>
                    <w:jc w:val="center"/>
                    <w:rPr>
                      <w:rFonts w:ascii="Tahoma" w:hAnsi="Tahoma" w:cs="Tahoma"/>
                    </w:rPr>
                  </w:pPr>
                  <w:r w:rsidRPr="00492BE7">
                    <w:rPr>
                      <w:rFonts w:ascii="Tahoma" w:hAnsi="Tahoma" w:cs="Tahoma"/>
                    </w:rPr>
                    <w:pict>
                      <v:shape id="_x0000_i1050" type="#_x0000_t75" alt="Vertical mast type. " style="width:150pt;height:92.25pt">
                        <v:imagedata r:id="rId58" r:href="rId59"/>
                      </v:shape>
                    </w:pict>
                  </w:r>
                  <w:r w:rsidR="00C3414E" w:rsidRPr="00C3414E">
                    <w:rPr>
                      <w:rFonts w:ascii="Tahoma" w:hAnsi="Tahoma" w:cs="Tahoma"/>
                      <w:b/>
                      <w:bCs/>
                      <w:color w:val="000000"/>
                      <w:sz w:val="16"/>
                      <w:szCs w:val="16"/>
                    </w:rPr>
                    <w:br/>
                    <w:t>Vertical mast type.</w:t>
                  </w:r>
                  <w:r w:rsidR="00C3414E" w:rsidRPr="00C3414E">
                    <w:rPr>
                      <w:rFonts w:ascii="Tahoma" w:hAnsi="Tahoma" w:cs="Tahoma"/>
                      <w:b/>
                      <w:bCs/>
                      <w:color w:val="000000"/>
                      <w:sz w:val="16"/>
                      <w:szCs w:val="16"/>
                    </w:rPr>
                    <w:br/>
                    <w:t> </w:t>
                  </w:r>
                </w:p>
              </w:tc>
              <w:tc>
                <w:tcPr>
                  <w:tcW w:w="3500" w:type="pct"/>
                  <w:hideMark/>
                </w:tcPr>
                <w:p w:rsidR="00C3414E" w:rsidRPr="00C3414E" w:rsidRDefault="00C3414E" w:rsidP="00C3414E">
                  <w:pPr>
                    <w:rPr>
                      <w:rFonts w:ascii="Tahoma" w:hAnsi="Tahoma" w:cs="Tahoma"/>
                    </w:rPr>
                  </w:pPr>
                  <w:r w:rsidRPr="00C3414E">
                    <w:rPr>
                      <w:rFonts w:ascii="Tahoma" w:hAnsi="Tahoma" w:cs="Tahoma"/>
                      <w:color w:val="000000"/>
                      <w:sz w:val="19"/>
                      <w:szCs w:val="19"/>
                    </w:rPr>
                    <w:t>This is an example of a ruggedly constructed forklift and is designed to be used primarily outdoors.</w:t>
                  </w:r>
                </w:p>
              </w:tc>
            </w:tr>
            <w:tr w:rsidR="00C3414E" w:rsidRPr="00C3414E">
              <w:trPr>
                <w:trHeight w:val="1560"/>
                <w:tblCellSpacing w:w="0" w:type="dxa"/>
                <w:jc w:val="center"/>
              </w:trPr>
              <w:tc>
                <w:tcPr>
                  <w:tcW w:w="1500" w:type="pct"/>
                  <w:hideMark/>
                </w:tcPr>
                <w:p w:rsidR="00C3414E" w:rsidRPr="00C3414E" w:rsidRDefault="004E0C44" w:rsidP="00C3414E">
                  <w:pPr>
                    <w:jc w:val="center"/>
                    <w:rPr>
                      <w:rFonts w:ascii="Tahoma" w:hAnsi="Tahoma" w:cs="Tahoma"/>
                    </w:rPr>
                  </w:pPr>
                  <w:r w:rsidRPr="00492BE7">
                    <w:rPr>
                      <w:rFonts w:ascii="Tahoma" w:hAnsi="Tahoma" w:cs="Tahoma"/>
                    </w:rPr>
                    <w:pict>
                      <v:shape id="_x0000_i1051" type="#_x0000_t75" alt="Variable reach type. " style="width:150pt;height:1in">
                        <v:imagedata r:id="rId60" r:href="rId61"/>
                      </v:shape>
                    </w:pict>
                  </w:r>
                  <w:r w:rsidR="00C3414E" w:rsidRPr="00C3414E">
                    <w:rPr>
                      <w:rFonts w:ascii="Tahoma" w:hAnsi="Tahoma" w:cs="Tahoma"/>
                      <w:b/>
                      <w:bCs/>
                      <w:color w:val="000000"/>
                      <w:sz w:val="16"/>
                      <w:szCs w:val="16"/>
                    </w:rPr>
                    <w:br/>
                    <w:t xml:space="preserve">Variable reach type. </w:t>
                  </w:r>
                  <w:r w:rsidR="00C3414E" w:rsidRPr="00C3414E">
                    <w:rPr>
                      <w:rFonts w:ascii="Tahoma" w:hAnsi="Tahoma" w:cs="Tahoma"/>
                      <w:b/>
                      <w:bCs/>
                      <w:color w:val="000000"/>
                      <w:sz w:val="16"/>
                      <w:szCs w:val="16"/>
                    </w:rPr>
                    <w:br/>
                    <w:t> </w:t>
                  </w:r>
                </w:p>
              </w:tc>
              <w:tc>
                <w:tcPr>
                  <w:tcW w:w="3500" w:type="pct"/>
                  <w:hideMark/>
                </w:tcPr>
                <w:p w:rsidR="00C3414E" w:rsidRPr="00C3414E" w:rsidRDefault="00C3414E" w:rsidP="00C3414E">
                  <w:pPr>
                    <w:rPr>
                      <w:rFonts w:ascii="Tahoma" w:hAnsi="Tahoma" w:cs="Tahoma"/>
                    </w:rPr>
                  </w:pPr>
                  <w:r w:rsidRPr="00C3414E">
                    <w:rPr>
                      <w:rFonts w:ascii="Tahoma" w:hAnsi="Tahoma" w:cs="Tahoma"/>
                      <w:color w:val="000000"/>
                      <w:sz w:val="19"/>
                      <w:szCs w:val="19"/>
                    </w:rPr>
                    <w:t>This is an example of a vehicle equipped with a telescoping boom, which enables it to pick and place loads at various distances and lift heights in front of the machine. The ability to reach out in front of the forklift allows the operator flexibility in the placement of a load.</w:t>
                  </w:r>
                </w:p>
              </w:tc>
            </w:tr>
            <w:tr w:rsidR="00C3414E" w:rsidRPr="00C3414E">
              <w:trPr>
                <w:trHeight w:val="1560"/>
                <w:tblCellSpacing w:w="0" w:type="dxa"/>
                <w:jc w:val="center"/>
              </w:trPr>
              <w:tc>
                <w:tcPr>
                  <w:tcW w:w="1500" w:type="pct"/>
                  <w:hideMark/>
                </w:tcPr>
                <w:p w:rsidR="00C3414E" w:rsidRPr="00C3414E" w:rsidRDefault="004E0C44" w:rsidP="00C3414E">
                  <w:pPr>
                    <w:jc w:val="center"/>
                    <w:rPr>
                      <w:rFonts w:ascii="Tahoma" w:hAnsi="Tahoma" w:cs="Tahoma"/>
                    </w:rPr>
                  </w:pPr>
                  <w:r w:rsidRPr="00492BE7">
                    <w:rPr>
                      <w:rFonts w:ascii="Tahoma" w:hAnsi="Tahoma" w:cs="Tahoma"/>
                    </w:rPr>
                    <w:pict>
                      <v:shape id="_x0000_i1052" type="#_x0000_t75" alt="Truck/trailer mounted. " style="width:150pt;height:162.75pt">
                        <v:imagedata r:id="rId62" r:href="rId63"/>
                      </v:shape>
                    </w:pict>
                  </w:r>
                  <w:r w:rsidR="00C3414E" w:rsidRPr="00C3414E">
                    <w:rPr>
                      <w:rFonts w:ascii="Tahoma" w:hAnsi="Tahoma" w:cs="Tahoma"/>
                      <w:b/>
                      <w:bCs/>
                      <w:color w:val="000000"/>
                      <w:sz w:val="16"/>
                      <w:szCs w:val="16"/>
                    </w:rPr>
                    <w:br/>
                    <w:t>Truck/trailer mounted.</w:t>
                  </w:r>
                </w:p>
              </w:tc>
              <w:tc>
                <w:tcPr>
                  <w:tcW w:w="3500" w:type="pct"/>
                  <w:hideMark/>
                </w:tcPr>
                <w:p w:rsidR="00C3414E" w:rsidRPr="00C3414E" w:rsidRDefault="00C3414E" w:rsidP="00C3414E">
                  <w:pPr>
                    <w:rPr>
                      <w:rFonts w:ascii="Tahoma" w:hAnsi="Tahoma" w:cs="Tahoma"/>
                    </w:rPr>
                  </w:pPr>
                  <w:r w:rsidRPr="00C3414E">
                    <w:rPr>
                      <w:rFonts w:ascii="Tahoma" w:hAnsi="Tahoma" w:cs="Tahoma"/>
                      <w:color w:val="000000"/>
                      <w:sz w:val="19"/>
                      <w:szCs w:val="19"/>
                    </w:rPr>
                    <w:t xml:space="preserve">This is an example of a portable self-propelled rough terrain forklift that is typically transported to the job site. It is mounted on a carrier to the back of a truck/trailer and is used to unload heavy items from the truck/trailer at the job site. Note that not all truck/trailer mounted forklifts are rough terrain forklifts. </w:t>
                  </w:r>
                </w:p>
              </w:tc>
            </w:tr>
          </w:tbl>
          <w:p w:rsidR="00C3414E" w:rsidRPr="00C3414E" w:rsidRDefault="00C3414E" w:rsidP="00C3414E">
            <w:pPr>
              <w:jc w:val="center"/>
              <w:rPr>
                <w:rFonts w:ascii="Tahoma" w:hAnsi="Tahoma" w:cs="Tahoma"/>
              </w:rPr>
            </w:pPr>
          </w:p>
        </w:tc>
      </w:tr>
    </w:tbl>
    <w:p w:rsidR="00C3414E" w:rsidRDefault="00C3414E" w:rsidP="007F1895">
      <w:pPr>
        <w:jc w:val="center"/>
        <w:rPr>
          <w:b/>
          <w:color w:val="00B0F0"/>
        </w:rPr>
      </w:pPr>
    </w:p>
    <w:p w:rsidR="0049236D" w:rsidRDefault="0049236D" w:rsidP="0049236D">
      <w:pPr>
        <w:jc w:val="right"/>
        <w:rPr>
          <w:b/>
          <w:sz w:val="18"/>
          <w:szCs w:val="18"/>
        </w:rPr>
      </w:pPr>
      <w:r w:rsidRPr="0049236D">
        <w:rPr>
          <w:b/>
          <w:sz w:val="18"/>
          <w:szCs w:val="18"/>
        </w:rPr>
        <w:t xml:space="preserve">The preceding images of PIT’s were obtained from </w:t>
      </w:r>
      <w:hyperlink r:id="rId64" w:history="1">
        <w:r w:rsidR="00756CAC" w:rsidRPr="00F35AB1">
          <w:rPr>
            <w:rStyle w:val="Hyperlink"/>
            <w:b/>
            <w:sz w:val="18"/>
            <w:szCs w:val="18"/>
          </w:rPr>
          <w:t>www.OSHA.gov</w:t>
        </w:r>
      </w:hyperlink>
    </w:p>
    <w:p w:rsidR="00756CAC" w:rsidRDefault="00756CAC" w:rsidP="0049236D">
      <w:pPr>
        <w:jc w:val="right"/>
        <w:rPr>
          <w:b/>
          <w:sz w:val="18"/>
          <w:szCs w:val="18"/>
        </w:rPr>
      </w:pPr>
    </w:p>
    <w:p w:rsidR="00756CAC" w:rsidRDefault="00756CAC" w:rsidP="0049236D">
      <w:pPr>
        <w:jc w:val="right"/>
        <w:rPr>
          <w:b/>
          <w:sz w:val="18"/>
          <w:szCs w:val="18"/>
        </w:rPr>
      </w:pPr>
    </w:p>
    <w:p w:rsidR="00756CAC" w:rsidRDefault="00756CAC" w:rsidP="0049236D">
      <w:pPr>
        <w:jc w:val="right"/>
        <w:rPr>
          <w:b/>
          <w:sz w:val="18"/>
          <w:szCs w:val="18"/>
        </w:rPr>
      </w:pPr>
    </w:p>
    <w:p w:rsidR="00756CAC" w:rsidRDefault="00756CAC" w:rsidP="0049236D">
      <w:pPr>
        <w:jc w:val="right"/>
        <w:rPr>
          <w:b/>
          <w:sz w:val="18"/>
          <w:szCs w:val="18"/>
        </w:rPr>
      </w:pPr>
    </w:p>
    <w:p w:rsidR="00756CAC" w:rsidRDefault="00756CAC" w:rsidP="0049236D">
      <w:pPr>
        <w:jc w:val="right"/>
        <w:rPr>
          <w:b/>
          <w:sz w:val="18"/>
          <w:szCs w:val="18"/>
        </w:rPr>
      </w:pPr>
    </w:p>
    <w:p w:rsidR="00756CAC" w:rsidRDefault="00756CAC" w:rsidP="0049236D">
      <w:pPr>
        <w:jc w:val="right"/>
        <w:rPr>
          <w:b/>
          <w:sz w:val="18"/>
          <w:szCs w:val="18"/>
        </w:rPr>
      </w:pPr>
    </w:p>
    <w:p w:rsidR="00756CAC" w:rsidRDefault="00756CAC" w:rsidP="0049236D">
      <w:pPr>
        <w:jc w:val="right"/>
        <w:rPr>
          <w:b/>
          <w:sz w:val="18"/>
          <w:szCs w:val="18"/>
        </w:rPr>
      </w:pPr>
    </w:p>
    <w:p w:rsidR="00756CAC" w:rsidRDefault="00756CAC" w:rsidP="0049236D">
      <w:pPr>
        <w:jc w:val="right"/>
        <w:rPr>
          <w:b/>
          <w:sz w:val="18"/>
          <w:szCs w:val="18"/>
        </w:rPr>
      </w:pPr>
    </w:p>
    <w:p w:rsidR="00756CAC" w:rsidRDefault="00756CAC" w:rsidP="0049236D">
      <w:pPr>
        <w:jc w:val="right"/>
        <w:rPr>
          <w:b/>
          <w:sz w:val="18"/>
          <w:szCs w:val="18"/>
        </w:rPr>
      </w:pPr>
    </w:p>
    <w:p w:rsidR="00756CAC" w:rsidRDefault="00756CAC" w:rsidP="0049236D">
      <w:pPr>
        <w:jc w:val="right"/>
        <w:rPr>
          <w:b/>
          <w:sz w:val="18"/>
          <w:szCs w:val="18"/>
        </w:rPr>
      </w:pPr>
    </w:p>
    <w:p w:rsidR="00756CAC" w:rsidRDefault="00756CAC" w:rsidP="0049236D">
      <w:pPr>
        <w:jc w:val="right"/>
        <w:rPr>
          <w:b/>
          <w:sz w:val="18"/>
          <w:szCs w:val="18"/>
        </w:rPr>
      </w:pPr>
    </w:p>
    <w:p w:rsidR="00756CAC" w:rsidRDefault="00756CAC" w:rsidP="0049236D">
      <w:pPr>
        <w:jc w:val="right"/>
        <w:rPr>
          <w:b/>
          <w:sz w:val="18"/>
          <w:szCs w:val="18"/>
        </w:rPr>
      </w:pPr>
    </w:p>
    <w:p w:rsidR="00756CAC" w:rsidRDefault="00756CAC" w:rsidP="0049236D">
      <w:pPr>
        <w:jc w:val="right"/>
        <w:rPr>
          <w:b/>
          <w:sz w:val="18"/>
          <w:szCs w:val="18"/>
        </w:rPr>
      </w:pPr>
    </w:p>
    <w:p w:rsidR="00756CAC" w:rsidRDefault="00756CAC" w:rsidP="0049236D">
      <w:pPr>
        <w:jc w:val="right"/>
        <w:rPr>
          <w:b/>
          <w:sz w:val="18"/>
          <w:szCs w:val="18"/>
        </w:rPr>
      </w:pPr>
    </w:p>
    <w:p w:rsidR="00A2468F" w:rsidRDefault="00A2468F" w:rsidP="00C82FDF">
      <w:pPr>
        <w:jc w:val="center"/>
        <w:rPr>
          <w:b/>
          <w:sz w:val="28"/>
          <w:szCs w:val="28"/>
        </w:rPr>
      </w:pPr>
      <w:r>
        <w:rPr>
          <w:b/>
          <w:sz w:val="28"/>
          <w:szCs w:val="28"/>
        </w:rPr>
        <w:lastRenderedPageBreak/>
        <w:t>Appendix C</w:t>
      </w:r>
    </w:p>
    <w:p w:rsidR="00A2468F" w:rsidRPr="009123BF" w:rsidRDefault="00A2468F" w:rsidP="00A2468F">
      <w:pPr>
        <w:jc w:val="center"/>
        <w:rPr>
          <w:b/>
        </w:rPr>
      </w:pPr>
      <w:r w:rsidRPr="009123BF">
        <w:rPr>
          <w:b/>
        </w:rPr>
        <w:t>Powered Industrial Truck Training Certification Form</w:t>
      </w:r>
    </w:p>
    <w:p w:rsidR="00A2468F" w:rsidRDefault="00A2468F" w:rsidP="00C82FDF">
      <w:pPr>
        <w:jc w:val="center"/>
        <w:rPr>
          <w:b/>
          <w:sz w:val="28"/>
          <w:szCs w:val="28"/>
        </w:rPr>
      </w:pPr>
    </w:p>
    <w:p w:rsidR="00F54005" w:rsidRPr="00F54005" w:rsidRDefault="00F54005" w:rsidP="00CA6EA2">
      <w:pPr>
        <w:ind w:left="-450"/>
        <w:rPr>
          <w:b/>
          <w:sz w:val="28"/>
          <w:szCs w:val="28"/>
          <w:u w:val="single"/>
        </w:rPr>
      </w:pPr>
      <w:r w:rsidRPr="00F54005">
        <w:rPr>
          <w:b/>
          <w:sz w:val="28"/>
          <w:szCs w:val="28"/>
          <w:u w:val="single"/>
        </w:rPr>
        <w:t>Name of Classroom Trainer:</w:t>
      </w:r>
      <w:r w:rsidR="00CA6EA2">
        <w:rPr>
          <w:b/>
          <w:sz w:val="28"/>
          <w:szCs w:val="28"/>
          <w:u w:val="single"/>
        </w:rPr>
        <w:t xml:space="preserve"> (print and sign)</w:t>
      </w:r>
      <w:r>
        <w:rPr>
          <w:b/>
          <w:sz w:val="28"/>
          <w:szCs w:val="28"/>
          <w:u w:val="single"/>
        </w:rPr>
        <w:t>___________</w:t>
      </w:r>
      <w:r w:rsidR="00CA6EA2">
        <w:rPr>
          <w:b/>
          <w:sz w:val="28"/>
          <w:szCs w:val="28"/>
          <w:u w:val="single"/>
        </w:rPr>
        <w:t>___</w:t>
      </w:r>
      <w:r>
        <w:rPr>
          <w:b/>
          <w:sz w:val="28"/>
          <w:szCs w:val="28"/>
          <w:u w:val="single"/>
        </w:rPr>
        <w:t>____________</w:t>
      </w:r>
    </w:p>
    <w:p w:rsidR="00F54005" w:rsidRPr="00F54005" w:rsidRDefault="00F54005" w:rsidP="00CA6EA2">
      <w:pPr>
        <w:ind w:left="-450"/>
        <w:rPr>
          <w:b/>
          <w:sz w:val="28"/>
          <w:szCs w:val="28"/>
          <w:u w:val="single"/>
        </w:rPr>
      </w:pPr>
      <w:r w:rsidRPr="00F54005">
        <w:rPr>
          <w:b/>
          <w:sz w:val="28"/>
          <w:szCs w:val="28"/>
          <w:u w:val="single"/>
        </w:rPr>
        <w:t>Name of Evaluator (if different)</w:t>
      </w:r>
      <w:r w:rsidR="00CA6EA2">
        <w:rPr>
          <w:b/>
          <w:sz w:val="28"/>
          <w:szCs w:val="28"/>
          <w:u w:val="single"/>
        </w:rPr>
        <w:t xml:space="preserve"> (print and sign):</w:t>
      </w:r>
      <w:r>
        <w:rPr>
          <w:b/>
          <w:sz w:val="28"/>
          <w:szCs w:val="28"/>
          <w:u w:val="single"/>
        </w:rPr>
        <w:t>_</w:t>
      </w:r>
      <w:r w:rsidR="00CA6EA2">
        <w:rPr>
          <w:b/>
          <w:sz w:val="28"/>
          <w:szCs w:val="28"/>
          <w:u w:val="single"/>
        </w:rPr>
        <w:t>_</w:t>
      </w:r>
      <w:r>
        <w:rPr>
          <w:b/>
          <w:sz w:val="28"/>
          <w:szCs w:val="28"/>
          <w:u w:val="single"/>
        </w:rPr>
        <w:t>_________</w:t>
      </w:r>
      <w:r w:rsidR="00CA6EA2">
        <w:rPr>
          <w:b/>
          <w:sz w:val="28"/>
          <w:szCs w:val="28"/>
          <w:u w:val="single"/>
        </w:rPr>
        <w:t>____</w:t>
      </w:r>
      <w:r>
        <w:rPr>
          <w:b/>
          <w:sz w:val="28"/>
          <w:szCs w:val="28"/>
          <w:u w:val="single"/>
        </w:rPr>
        <w:t>________</w:t>
      </w:r>
    </w:p>
    <w:p w:rsidR="00F54005" w:rsidRDefault="00E54692" w:rsidP="00CA6EA2">
      <w:pPr>
        <w:ind w:left="-450"/>
        <w:rPr>
          <w:b/>
          <w:sz w:val="28"/>
          <w:szCs w:val="28"/>
          <w:u w:val="single"/>
        </w:rPr>
      </w:pPr>
      <w:r w:rsidRPr="00E54692">
        <w:rPr>
          <w:b/>
          <w:sz w:val="28"/>
          <w:szCs w:val="28"/>
          <w:u w:val="single"/>
        </w:rPr>
        <w:t xml:space="preserve">Make and model of </w:t>
      </w:r>
      <w:r w:rsidR="0066600C">
        <w:rPr>
          <w:b/>
          <w:sz w:val="28"/>
          <w:szCs w:val="28"/>
          <w:u w:val="single"/>
        </w:rPr>
        <w:t>PIT/</w:t>
      </w:r>
      <w:r w:rsidR="002B1B14">
        <w:rPr>
          <w:b/>
          <w:sz w:val="28"/>
          <w:szCs w:val="28"/>
          <w:u w:val="single"/>
        </w:rPr>
        <w:t>s</w:t>
      </w:r>
      <w:r w:rsidRPr="00E54692">
        <w:rPr>
          <w:b/>
          <w:sz w:val="28"/>
          <w:szCs w:val="28"/>
          <w:u w:val="single"/>
        </w:rPr>
        <w:t>:</w:t>
      </w:r>
      <w:r w:rsidR="0066600C">
        <w:rPr>
          <w:b/>
          <w:sz w:val="28"/>
          <w:szCs w:val="28"/>
          <w:u w:val="single"/>
        </w:rPr>
        <w:t>___________</w:t>
      </w:r>
      <w:r>
        <w:rPr>
          <w:b/>
          <w:sz w:val="28"/>
          <w:szCs w:val="28"/>
          <w:u w:val="single"/>
        </w:rPr>
        <w:t>________________________</w:t>
      </w:r>
      <w:r w:rsidR="00CA6EA2">
        <w:rPr>
          <w:b/>
          <w:sz w:val="28"/>
          <w:szCs w:val="28"/>
          <w:u w:val="single"/>
        </w:rPr>
        <w:t>___</w:t>
      </w:r>
      <w:r>
        <w:rPr>
          <w:b/>
          <w:sz w:val="28"/>
          <w:szCs w:val="28"/>
          <w:u w:val="single"/>
        </w:rPr>
        <w:t>____</w:t>
      </w:r>
    </w:p>
    <w:p w:rsidR="00E54692" w:rsidRPr="00E54692" w:rsidRDefault="00E54692" w:rsidP="00F54005">
      <w:pPr>
        <w:rPr>
          <w:b/>
          <w:sz w:val="28"/>
          <w:szCs w:val="28"/>
          <w:u w:val="single"/>
        </w:rPr>
      </w:pPr>
    </w:p>
    <w:tbl>
      <w:tblPr>
        <w:tblW w:w="9720" w:type="dxa"/>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60"/>
        <w:gridCol w:w="1440"/>
        <w:gridCol w:w="1350"/>
        <w:gridCol w:w="1530"/>
        <w:gridCol w:w="2340"/>
      </w:tblGrid>
      <w:tr w:rsidR="00F12151" w:rsidTr="00A172FE">
        <w:tc>
          <w:tcPr>
            <w:tcW w:w="3060" w:type="dxa"/>
          </w:tcPr>
          <w:p w:rsidR="00F12151" w:rsidRPr="00FB31B7" w:rsidRDefault="00F12151" w:rsidP="00FB31B7">
            <w:pPr>
              <w:jc w:val="center"/>
              <w:rPr>
                <w:b/>
                <w:sz w:val="28"/>
                <w:szCs w:val="28"/>
              </w:rPr>
            </w:pPr>
            <w:r w:rsidRPr="00FB31B7">
              <w:rPr>
                <w:b/>
                <w:sz w:val="28"/>
                <w:szCs w:val="28"/>
              </w:rPr>
              <w:t>Name</w:t>
            </w:r>
            <w:r>
              <w:rPr>
                <w:b/>
                <w:sz w:val="28"/>
                <w:szCs w:val="28"/>
              </w:rPr>
              <w:t xml:space="preserve"> (Print)</w:t>
            </w:r>
          </w:p>
        </w:tc>
        <w:tc>
          <w:tcPr>
            <w:tcW w:w="1440" w:type="dxa"/>
          </w:tcPr>
          <w:p w:rsidR="00F12151" w:rsidRPr="00FB31B7" w:rsidRDefault="00F12151" w:rsidP="00DD1345">
            <w:pPr>
              <w:jc w:val="center"/>
              <w:rPr>
                <w:b/>
                <w:sz w:val="28"/>
                <w:szCs w:val="28"/>
              </w:rPr>
            </w:pPr>
            <w:r w:rsidRPr="00FB31B7">
              <w:rPr>
                <w:b/>
                <w:sz w:val="28"/>
                <w:szCs w:val="28"/>
              </w:rPr>
              <w:t xml:space="preserve">Date of classroom training </w:t>
            </w:r>
          </w:p>
        </w:tc>
        <w:tc>
          <w:tcPr>
            <w:tcW w:w="1350" w:type="dxa"/>
          </w:tcPr>
          <w:p w:rsidR="00F12151" w:rsidRPr="00FB31B7" w:rsidRDefault="00F12151" w:rsidP="00F12151">
            <w:pPr>
              <w:jc w:val="center"/>
              <w:rPr>
                <w:b/>
                <w:sz w:val="28"/>
                <w:szCs w:val="28"/>
              </w:rPr>
            </w:pPr>
            <w:r>
              <w:rPr>
                <w:b/>
                <w:sz w:val="28"/>
                <w:szCs w:val="28"/>
              </w:rPr>
              <w:t>Date of hands-on training</w:t>
            </w:r>
          </w:p>
        </w:tc>
        <w:tc>
          <w:tcPr>
            <w:tcW w:w="1530" w:type="dxa"/>
          </w:tcPr>
          <w:p w:rsidR="00F12151" w:rsidRPr="00FB31B7" w:rsidRDefault="00F12151" w:rsidP="00DD1345">
            <w:pPr>
              <w:jc w:val="center"/>
              <w:rPr>
                <w:b/>
                <w:sz w:val="28"/>
                <w:szCs w:val="28"/>
              </w:rPr>
            </w:pPr>
            <w:r w:rsidRPr="00FB31B7">
              <w:rPr>
                <w:b/>
                <w:sz w:val="28"/>
                <w:szCs w:val="28"/>
              </w:rPr>
              <w:t xml:space="preserve">Date of hands-on evaluation </w:t>
            </w:r>
          </w:p>
        </w:tc>
        <w:tc>
          <w:tcPr>
            <w:tcW w:w="2340" w:type="dxa"/>
          </w:tcPr>
          <w:p w:rsidR="00F12151" w:rsidRDefault="00F12151" w:rsidP="00F54005">
            <w:pPr>
              <w:jc w:val="center"/>
              <w:rPr>
                <w:b/>
                <w:sz w:val="28"/>
                <w:szCs w:val="28"/>
              </w:rPr>
            </w:pPr>
            <w:r>
              <w:rPr>
                <w:b/>
                <w:sz w:val="28"/>
                <w:szCs w:val="28"/>
              </w:rPr>
              <w:t>Signature</w:t>
            </w:r>
          </w:p>
        </w:tc>
      </w:tr>
      <w:tr w:rsidR="00F12151" w:rsidTr="00A172FE">
        <w:tc>
          <w:tcPr>
            <w:tcW w:w="3060" w:type="dxa"/>
          </w:tcPr>
          <w:p w:rsidR="00F12151" w:rsidRPr="00FB31B7" w:rsidRDefault="00F12151" w:rsidP="00FB31B7">
            <w:pPr>
              <w:jc w:val="center"/>
              <w:rPr>
                <w:b/>
                <w:sz w:val="28"/>
                <w:szCs w:val="28"/>
              </w:rPr>
            </w:pPr>
          </w:p>
        </w:tc>
        <w:tc>
          <w:tcPr>
            <w:tcW w:w="1440" w:type="dxa"/>
          </w:tcPr>
          <w:p w:rsidR="00F12151" w:rsidRPr="00FB31B7" w:rsidRDefault="00F12151" w:rsidP="00FB31B7">
            <w:pPr>
              <w:jc w:val="center"/>
              <w:rPr>
                <w:b/>
                <w:sz w:val="28"/>
                <w:szCs w:val="28"/>
              </w:rPr>
            </w:pPr>
          </w:p>
        </w:tc>
        <w:tc>
          <w:tcPr>
            <w:tcW w:w="1350" w:type="dxa"/>
          </w:tcPr>
          <w:p w:rsidR="00F12151" w:rsidRPr="00FB31B7" w:rsidRDefault="00F12151" w:rsidP="00FB31B7">
            <w:pPr>
              <w:jc w:val="center"/>
              <w:rPr>
                <w:b/>
                <w:sz w:val="28"/>
                <w:szCs w:val="28"/>
              </w:rPr>
            </w:pPr>
          </w:p>
        </w:tc>
        <w:tc>
          <w:tcPr>
            <w:tcW w:w="1530" w:type="dxa"/>
          </w:tcPr>
          <w:p w:rsidR="00F12151" w:rsidRPr="00FB31B7" w:rsidRDefault="00F12151" w:rsidP="00FB31B7">
            <w:pPr>
              <w:jc w:val="center"/>
              <w:rPr>
                <w:b/>
                <w:sz w:val="28"/>
                <w:szCs w:val="28"/>
              </w:rPr>
            </w:pPr>
          </w:p>
        </w:tc>
        <w:tc>
          <w:tcPr>
            <w:tcW w:w="2340" w:type="dxa"/>
          </w:tcPr>
          <w:p w:rsidR="00F12151" w:rsidRPr="00FB31B7" w:rsidRDefault="00F12151" w:rsidP="00FB31B7">
            <w:pPr>
              <w:jc w:val="center"/>
              <w:rPr>
                <w:b/>
                <w:sz w:val="28"/>
                <w:szCs w:val="28"/>
              </w:rPr>
            </w:pPr>
          </w:p>
        </w:tc>
      </w:tr>
      <w:tr w:rsidR="00F12151" w:rsidTr="00A172FE">
        <w:tc>
          <w:tcPr>
            <w:tcW w:w="3060" w:type="dxa"/>
          </w:tcPr>
          <w:p w:rsidR="00F12151" w:rsidRPr="00FB31B7" w:rsidRDefault="00F12151" w:rsidP="00FB31B7">
            <w:pPr>
              <w:jc w:val="center"/>
              <w:rPr>
                <w:b/>
                <w:sz w:val="28"/>
                <w:szCs w:val="28"/>
              </w:rPr>
            </w:pPr>
          </w:p>
        </w:tc>
        <w:tc>
          <w:tcPr>
            <w:tcW w:w="1440" w:type="dxa"/>
          </w:tcPr>
          <w:p w:rsidR="00F12151" w:rsidRPr="00FB31B7" w:rsidRDefault="00F12151" w:rsidP="00FB31B7">
            <w:pPr>
              <w:jc w:val="center"/>
              <w:rPr>
                <w:b/>
                <w:sz w:val="28"/>
                <w:szCs w:val="28"/>
              </w:rPr>
            </w:pPr>
          </w:p>
        </w:tc>
        <w:tc>
          <w:tcPr>
            <w:tcW w:w="1350" w:type="dxa"/>
          </w:tcPr>
          <w:p w:rsidR="00F12151" w:rsidRPr="00FB31B7" w:rsidRDefault="00F12151" w:rsidP="00FB31B7">
            <w:pPr>
              <w:jc w:val="center"/>
              <w:rPr>
                <w:b/>
                <w:sz w:val="28"/>
                <w:szCs w:val="28"/>
              </w:rPr>
            </w:pPr>
          </w:p>
        </w:tc>
        <w:tc>
          <w:tcPr>
            <w:tcW w:w="1530" w:type="dxa"/>
          </w:tcPr>
          <w:p w:rsidR="00F12151" w:rsidRPr="00FB31B7" w:rsidRDefault="00F12151" w:rsidP="00FB31B7">
            <w:pPr>
              <w:jc w:val="center"/>
              <w:rPr>
                <w:b/>
                <w:sz w:val="28"/>
                <w:szCs w:val="28"/>
              </w:rPr>
            </w:pPr>
          </w:p>
        </w:tc>
        <w:tc>
          <w:tcPr>
            <w:tcW w:w="2340" w:type="dxa"/>
          </w:tcPr>
          <w:p w:rsidR="00F12151" w:rsidRPr="00FB31B7" w:rsidRDefault="00F12151" w:rsidP="00FB31B7">
            <w:pPr>
              <w:jc w:val="center"/>
              <w:rPr>
                <w:b/>
                <w:sz w:val="28"/>
                <w:szCs w:val="28"/>
              </w:rPr>
            </w:pPr>
          </w:p>
        </w:tc>
      </w:tr>
      <w:tr w:rsidR="00F12151" w:rsidTr="00A172FE">
        <w:tc>
          <w:tcPr>
            <w:tcW w:w="3060" w:type="dxa"/>
          </w:tcPr>
          <w:p w:rsidR="00F12151" w:rsidRPr="00FB31B7" w:rsidRDefault="00F12151" w:rsidP="00FB31B7">
            <w:pPr>
              <w:jc w:val="center"/>
              <w:rPr>
                <w:b/>
                <w:sz w:val="28"/>
                <w:szCs w:val="28"/>
              </w:rPr>
            </w:pPr>
          </w:p>
        </w:tc>
        <w:tc>
          <w:tcPr>
            <w:tcW w:w="1440" w:type="dxa"/>
          </w:tcPr>
          <w:p w:rsidR="00F12151" w:rsidRPr="00FB31B7" w:rsidRDefault="00F12151" w:rsidP="00FB31B7">
            <w:pPr>
              <w:jc w:val="center"/>
              <w:rPr>
                <w:b/>
                <w:sz w:val="28"/>
                <w:szCs w:val="28"/>
              </w:rPr>
            </w:pPr>
          </w:p>
        </w:tc>
        <w:tc>
          <w:tcPr>
            <w:tcW w:w="1350" w:type="dxa"/>
          </w:tcPr>
          <w:p w:rsidR="00F12151" w:rsidRPr="00FB31B7" w:rsidRDefault="00F12151" w:rsidP="00FB31B7">
            <w:pPr>
              <w:jc w:val="center"/>
              <w:rPr>
                <w:b/>
                <w:sz w:val="28"/>
                <w:szCs w:val="28"/>
              </w:rPr>
            </w:pPr>
          </w:p>
        </w:tc>
        <w:tc>
          <w:tcPr>
            <w:tcW w:w="1530" w:type="dxa"/>
          </w:tcPr>
          <w:p w:rsidR="00F12151" w:rsidRPr="00FB31B7" w:rsidRDefault="00F12151" w:rsidP="00FB31B7">
            <w:pPr>
              <w:jc w:val="center"/>
              <w:rPr>
                <w:b/>
                <w:sz w:val="28"/>
                <w:szCs w:val="28"/>
              </w:rPr>
            </w:pPr>
          </w:p>
        </w:tc>
        <w:tc>
          <w:tcPr>
            <w:tcW w:w="2340" w:type="dxa"/>
          </w:tcPr>
          <w:p w:rsidR="00F12151" w:rsidRPr="00FB31B7" w:rsidRDefault="00F12151" w:rsidP="00FB31B7">
            <w:pPr>
              <w:jc w:val="center"/>
              <w:rPr>
                <w:b/>
                <w:sz w:val="28"/>
                <w:szCs w:val="28"/>
              </w:rPr>
            </w:pPr>
          </w:p>
        </w:tc>
      </w:tr>
      <w:tr w:rsidR="00F12151" w:rsidTr="00A172FE">
        <w:tc>
          <w:tcPr>
            <w:tcW w:w="3060" w:type="dxa"/>
          </w:tcPr>
          <w:p w:rsidR="00F12151" w:rsidRPr="00FB31B7" w:rsidRDefault="00F12151" w:rsidP="00FB31B7">
            <w:pPr>
              <w:jc w:val="center"/>
              <w:rPr>
                <w:b/>
                <w:sz w:val="28"/>
                <w:szCs w:val="28"/>
              </w:rPr>
            </w:pPr>
          </w:p>
        </w:tc>
        <w:tc>
          <w:tcPr>
            <w:tcW w:w="1440" w:type="dxa"/>
          </w:tcPr>
          <w:p w:rsidR="00F12151" w:rsidRPr="00FB31B7" w:rsidRDefault="00F12151" w:rsidP="00FB31B7">
            <w:pPr>
              <w:jc w:val="center"/>
              <w:rPr>
                <w:b/>
                <w:sz w:val="28"/>
                <w:szCs w:val="28"/>
              </w:rPr>
            </w:pPr>
          </w:p>
        </w:tc>
        <w:tc>
          <w:tcPr>
            <w:tcW w:w="1350" w:type="dxa"/>
          </w:tcPr>
          <w:p w:rsidR="00F12151" w:rsidRPr="00FB31B7" w:rsidRDefault="00F12151" w:rsidP="00FB31B7">
            <w:pPr>
              <w:jc w:val="center"/>
              <w:rPr>
                <w:b/>
                <w:sz w:val="28"/>
                <w:szCs w:val="28"/>
              </w:rPr>
            </w:pPr>
          </w:p>
        </w:tc>
        <w:tc>
          <w:tcPr>
            <w:tcW w:w="1530" w:type="dxa"/>
          </w:tcPr>
          <w:p w:rsidR="00F12151" w:rsidRPr="00FB31B7" w:rsidRDefault="00F12151" w:rsidP="00FB31B7">
            <w:pPr>
              <w:jc w:val="center"/>
              <w:rPr>
                <w:b/>
                <w:sz w:val="28"/>
                <w:szCs w:val="28"/>
              </w:rPr>
            </w:pPr>
          </w:p>
        </w:tc>
        <w:tc>
          <w:tcPr>
            <w:tcW w:w="2340" w:type="dxa"/>
          </w:tcPr>
          <w:p w:rsidR="00F12151" w:rsidRPr="00FB31B7" w:rsidRDefault="00F12151" w:rsidP="00FB31B7">
            <w:pPr>
              <w:jc w:val="center"/>
              <w:rPr>
                <w:b/>
                <w:sz w:val="28"/>
                <w:szCs w:val="28"/>
              </w:rPr>
            </w:pPr>
          </w:p>
        </w:tc>
      </w:tr>
      <w:tr w:rsidR="00F12151" w:rsidTr="00A172FE">
        <w:tc>
          <w:tcPr>
            <w:tcW w:w="3060" w:type="dxa"/>
          </w:tcPr>
          <w:p w:rsidR="00F12151" w:rsidRPr="00FB31B7" w:rsidRDefault="00F12151" w:rsidP="00FB31B7">
            <w:pPr>
              <w:jc w:val="center"/>
              <w:rPr>
                <w:b/>
                <w:sz w:val="28"/>
                <w:szCs w:val="28"/>
              </w:rPr>
            </w:pPr>
          </w:p>
        </w:tc>
        <w:tc>
          <w:tcPr>
            <w:tcW w:w="1440" w:type="dxa"/>
          </w:tcPr>
          <w:p w:rsidR="00F12151" w:rsidRPr="00FB31B7" w:rsidRDefault="00F12151" w:rsidP="00FB31B7">
            <w:pPr>
              <w:jc w:val="center"/>
              <w:rPr>
                <w:b/>
                <w:sz w:val="28"/>
                <w:szCs w:val="28"/>
              </w:rPr>
            </w:pPr>
          </w:p>
        </w:tc>
        <w:tc>
          <w:tcPr>
            <w:tcW w:w="1350" w:type="dxa"/>
          </w:tcPr>
          <w:p w:rsidR="00F12151" w:rsidRPr="00FB31B7" w:rsidRDefault="00F12151" w:rsidP="00FB31B7">
            <w:pPr>
              <w:jc w:val="center"/>
              <w:rPr>
                <w:b/>
                <w:sz w:val="28"/>
                <w:szCs w:val="28"/>
              </w:rPr>
            </w:pPr>
          </w:p>
        </w:tc>
        <w:tc>
          <w:tcPr>
            <w:tcW w:w="1530" w:type="dxa"/>
          </w:tcPr>
          <w:p w:rsidR="00F12151" w:rsidRPr="00FB31B7" w:rsidRDefault="00F12151" w:rsidP="00FB31B7">
            <w:pPr>
              <w:jc w:val="center"/>
              <w:rPr>
                <w:b/>
                <w:sz w:val="28"/>
                <w:szCs w:val="28"/>
              </w:rPr>
            </w:pPr>
          </w:p>
        </w:tc>
        <w:tc>
          <w:tcPr>
            <w:tcW w:w="2340" w:type="dxa"/>
          </w:tcPr>
          <w:p w:rsidR="00F12151" w:rsidRPr="00FB31B7" w:rsidRDefault="00F12151" w:rsidP="00FB31B7">
            <w:pPr>
              <w:jc w:val="center"/>
              <w:rPr>
                <w:b/>
                <w:sz w:val="28"/>
                <w:szCs w:val="28"/>
              </w:rPr>
            </w:pPr>
          </w:p>
        </w:tc>
      </w:tr>
      <w:tr w:rsidR="00F12151" w:rsidTr="00A172FE">
        <w:tc>
          <w:tcPr>
            <w:tcW w:w="3060" w:type="dxa"/>
          </w:tcPr>
          <w:p w:rsidR="00F12151" w:rsidRPr="00FB31B7" w:rsidRDefault="00F12151" w:rsidP="00FB31B7">
            <w:pPr>
              <w:jc w:val="center"/>
              <w:rPr>
                <w:b/>
                <w:sz w:val="28"/>
                <w:szCs w:val="28"/>
              </w:rPr>
            </w:pPr>
          </w:p>
        </w:tc>
        <w:tc>
          <w:tcPr>
            <w:tcW w:w="1440" w:type="dxa"/>
          </w:tcPr>
          <w:p w:rsidR="00F12151" w:rsidRPr="00FB31B7" w:rsidRDefault="00F12151" w:rsidP="00FB31B7">
            <w:pPr>
              <w:jc w:val="center"/>
              <w:rPr>
                <w:b/>
                <w:sz w:val="28"/>
                <w:szCs w:val="28"/>
              </w:rPr>
            </w:pPr>
          </w:p>
        </w:tc>
        <w:tc>
          <w:tcPr>
            <w:tcW w:w="1350" w:type="dxa"/>
          </w:tcPr>
          <w:p w:rsidR="00F12151" w:rsidRPr="00FB31B7" w:rsidRDefault="00F12151" w:rsidP="00FB31B7">
            <w:pPr>
              <w:jc w:val="center"/>
              <w:rPr>
                <w:b/>
                <w:sz w:val="28"/>
                <w:szCs w:val="28"/>
              </w:rPr>
            </w:pPr>
          </w:p>
        </w:tc>
        <w:tc>
          <w:tcPr>
            <w:tcW w:w="1530" w:type="dxa"/>
          </w:tcPr>
          <w:p w:rsidR="00F12151" w:rsidRPr="00FB31B7" w:rsidRDefault="00F12151" w:rsidP="00FB31B7">
            <w:pPr>
              <w:jc w:val="center"/>
              <w:rPr>
                <w:b/>
                <w:sz w:val="28"/>
                <w:szCs w:val="28"/>
              </w:rPr>
            </w:pPr>
          </w:p>
        </w:tc>
        <w:tc>
          <w:tcPr>
            <w:tcW w:w="2340" w:type="dxa"/>
          </w:tcPr>
          <w:p w:rsidR="00F12151" w:rsidRPr="00FB31B7" w:rsidRDefault="00F12151" w:rsidP="00FB31B7">
            <w:pPr>
              <w:jc w:val="center"/>
              <w:rPr>
                <w:b/>
                <w:sz w:val="28"/>
                <w:szCs w:val="28"/>
              </w:rPr>
            </w:pPr>
          </w:p>
        </w:tc>
      </w:tr>
      <w:tr w:rsidR="00F12151" w:rsidTr="00A172FE">
        <w:tc>
          <w:tcPr>
            <w:tcW w:w="3060" w:type="dxa"/>
          </w:tcPr>
          <w:p w:rsidR="00F12151" w:rsidRPr="00FB31B7" w:rsidRDefault="00F12151" w:rsidP="00FB31B7">
            <w:pPr>
              <w:jc w:val="center"/>
              <w:rPr>
                <w:b/>
                <w:sz w:val="28"/>
                <w:szCs w:val="28"/>
              </w:rPr>
            </w:pPr>
          </w:p>
        </w:tc>
        <w:tc>
          <w:tcPr>
            <w:tcW w:w="1440" w:type="dxa"/>
          </w:tcPr>
          <w:p w:rsidR="00F12151" w:rsidRPr="00FB31B7" w:rsidRDefault="00F12151" w:rsidP="00FB31B7">
            <w:pPr>
              <w:jc w:val="center"/>
              <w:rPr>
                <w:b/>
                <w:sz w:val="28"/>
                <w:szCs w:val="28"/>
              </w:rPr>
            </w:pPr>
          </w:p>
        </w:tc>
        <w:tc>
          <w:tcPr>
            <w:tcW w:w="1350" w:type="dxa"/>
          </w:tcPr>
          <w:p w:rsidR="00F12151" w:rsidRPr="00FB31B7" w:rsidRDefault="00F12151" w:rsidP="00FB31B7">
            <w:pPr>
              <w:jc w:val="center"/>
              <w:rPr>
                <w:b/>
                <w:sz w:val="28"/>
                <w:szCs w:val="28"/>
              </w:rPr>
            </w:pPr>
          </w:p>
        </w:tc>
        <w:tc>
          <w:tcPr>
            <w:tcW w:w="1530" w:type="dxa"/>
          </w:tcPr>
          <w:p w:rsidR="00F12151" w:rsidRPr="00FB31B7" w:rsidRDefault="00F12151" w:rsidP="00FB31B7">
            <w:pPr>
              <w:jc w:val="center"/>
              <w:rPr>
                <w:b/>
                <w:sz w:val="28"/>
                <w:szCs w:val="28"/>
              </w:rPr>
            </w:pPr>
          </w:p>
        </w:tc>
        <w:tc>
          <w:tcPr>
            <w:tcW w:w="2340" w:type="dxa"/>
          </w:tcPr>
          <w:p w:rsidR="00F12151" w:rsidRPr="00FB31B7" w:rsidRDefault="00F12151" w:rsidP="00FB31B7">
            <w:pPr>
              <w:jc w:val="center"/>
              <w:rPr>
                <w:b/>
                <w:sz w:val="28"/>
                <w:szCs w:val="28"/>
              </w:rPr>
            </w:pPr>
          </w:p>
        </w:tc>
      </w:tr>
      <w:tr w:rsidR="00F12151" w:rsidTr="00A172FE">
        <w:tc>
          <w:tcPr>
            <w:tcW w:w="3060" w:type="dxa"/>
          </w:tcPr>
          <w:p w:rsidR="00F12151" w:rsidRPr="00FB31B7" w:rsidRDefault="00F12151" w:rsidP="00FB31B7">
            <w:pPr>
              <w:jc w:val="center"/>
              <w:rPr>
                <w:b/>
                <w:sz w:val="28"/>
                <w:szCs w:val="28"/>
              </w:rPr>
            </w:pPr>
          </w:p>
        </w:tc>
        <w:tc>
          <w:tcPr>
            <w:tcW w:w="1440" w:type="dxa"/>
          </w:tcPr>
          <w:p w:rsidR="00F12151" w:rsidRPr="00FB31B7" w:rsidRDefault="00F12151" w:rsidP="00FB31B7">
            <w:pPr>
              <w:jc w:val="center"/>
              <w:rPr>
                <w:b/>
                <w:sz w:val="28"/>
                <w:szCs w:val="28"/>
              </w:rPr>
            </w:pPr>
          </w:p>
        </w:tc>
        <w:tc>
          <w:tcPr>
            <w:tcW w:w="1350" w:type="dxa"/>
          </w:tcPr>
          <w:p w:rsidR="00F12151" w:rsidRPr="00FB31B7" w:rsidRDefault="00F12151" w:rsidP="00FB31B7">
            <w:pPr>
              <w:jc w:val="center"/>
              <w:rPr>
                <w:b/>
                <w:sz w:val="28"/>
                <w:szCs w:val="28"/>
              </w:rPr>
            </w:pPr>
          </w:p>
        </w:tc>
        <w:tc>
          <w:tcPr>
            <w:tcW w:w="1530" w:type="dxa"/>
          </w:tcPr>
          <w:p w:rsidR="00F12151" w:rsidRPr="00FB31B7" w:rsidRDefault="00F12151" w:rsidP="00FB31B7">
            <w:pPr>
              <w:jc w:val="center"/>
              <w:rPr>
                <w:b/>
                <w:sz w:val="28"/>
                <w:szCs w:val="28"/>
              </w:rPr>
            </w:pPr>
          </w:p>
        </w:tc>
        <w:tc>
          <w:tcPr>
            <w:tcW w:w="2340" w:type="dxa"/>
          </w:tcPr>
          <w:p w:rsidR="00F12151" w:rsidRPr="00FB31B7" w:rsidRDefault="00F12151" w:rsidP="00FB31B7">
            <w:pPr>
              <w:jc w:val="center"/>
              <w:rPr>
                <w:b/>
                <w:sz w:val="28"/>
                <w:szCs w:val="28"/>
              </w:rPr>
            </w:pPr>
          </w:p>
        </w:tc>
      </w:tr>
      <w:tr w:rsidR="00F12151" w:rsidTr="00A172FE">
        <w:tc>
          <w:tcPr>
            <w:tcW w:w="3060" w:type="dxa"/>
          </w:tcPr>
          <w:p w:rsidR="00F12151" w:rsidRPr="00FB31B7" w:rsidRDefault="00F12151" w:rsidP="00FB31B7">
            <w:pPr>
              <w:jc w:val="center"/>
              <w:rPr>
                <w:b/>
                <w:sz w:val="28"/>
                <w:szCs w:val="28"/>
              </w:rPr>
            </w:pPr>
          </w:p>
        </w:tc>
        <w:tc>
          <w:tcPr>
            <w:tcW w:w="1440" w:type="dxa"/>
          </w:tcPr>
          <w:p w:rsidR="00F12151" w:rsidRPr="00FB31B7" w:rsidRDefault="00F12151" w:rsidP="00FB31B7">
            <w:pPr>
              <w:jc w:val="center"/>
              <w:rPr>
                <w:b/>
                <w:sz w:val="28"/>
                <w:szCs w:val="28"/>
              </w:rPr>
            </w:pPr>
          </w:p>
        </w:tc>
        <w:tc>
          <w:tcPr>
            <w:tcW w:w="1350" w:type="dxa"/>
          </w:tcPr>
          <w:p w:rsidR="00F12151" w:rsidRPr="00FB31B7" w:rsidRDefault="00F12151" w:rsidP="00FB31B7">
            <w:pPr>
              <w:jc w:val="center"/>
              <w:rPr>
                <w:b/>
                <w:sz w:val="28"/>
                <w:szCs w:val="28"/>
              </w:rPr>
            </w:pPr>
          </w:p>
        </w:tc>
        <w:tc>
          <w:tcPr>
            <w:tcW w:w="1530" w:type="dxa"/>
          </w:tcPr>
          <w:p w:rsidR="00F12151" w:rsidRPr="00FB31B7" w:rsidRDefault="00F12151" w:rsidP="00FB31B7">
            <w:pPr>
              <w:jc w:val="center"/>
              <w:rPr>
                <w:b/>
                <w:sz w:val="28"/>
                <w:szCs w:val="28"/>
              </w:rPr>
            </w:pPr>
          </w:p>
        </w:tc>
        <w:tc>
          <w:tcPr>
            <w:tcW w:w="2340" w:type="dxa"/>
          </w:tcPr>
          <w:p w:rsidR="00F12151" w:rsidRPr="00FB31B7" w:rsidRDefault="00F12151" w:rsidP="00FB31B7">
            <w:pPr>
              <w:jc w:val="center"/>
              <w:rPr>
                <w:b/>
                <w:sz w:val="28"/>
                <w:szCs w:val="28"/>
              </w:rPr>
            </w:pPr>
          </w:p>
        </w:tc>
      </w:tr>
      <w:tr w:rsidR="00F12151" w:rsidTr="00A172FE">
        <w:tc>
          <w:tcPr>
            <w:tcW w:w="3060" w:type="dxa"/>
          </w:tcPr>
          <w:p w:rsidR="00F12151" w:rsidRPr="00FB31B7" w:rsidRDefault="00F12151" w:rsidP="00FB31B7">
            <w:pPr>
              <w:jc w:val="center"/>
              <w:rPr>
                <w:b/>
                <w:sz w:val="28"/>
                <w:szCs w:val="28"/>
              </w:rPr>
            </w:pPr>
          </w:p>
        </w:tc>
        <w:tc>
          <w:tcPr>
            <w:tcW w:w="1440" w:type="dxa"/>
          </w:tcPr>
          <w:p w:rsidR="00F12151" w:rsidRPr="00FB31B7" w:rsidRDefault="00F12151" w:rsidP="00FB31B7">
            <w:pPr>
              <w:jc w:val="center"/>
              <w:rPr>
                <w:b/>
                <w:sz w:val="28"/>
                <w:szCs w:val="28"/>
              </w:rPr>
            </w:pPr>
          </w:p>
        </w:tc>
        <w:tc>
          <w:tcPr>
            <w:tcW w:w="1350" w:type="dxa"/>
          </w:tcPr>
          <w:p w:rsidR="00F12151" w:rsidRPr="00FB31B7" w:rsidRDefault="00F12151" w:rsidP="00FB31B7">
            <w:pPr>
              <w:jc w:val="center"/>
              <w:rPr>
                <w:b/>
                <w:sz w:val="28"/>
                <w:szCs w:val="28"/>
              </w:rPr>
            </w:pPr>
          </w:p>
        </w:tc>
        <w:tc>
          <w:tcPr>
            <w:tcW w:w="1530" w:type="dxa"/>
          </w:tcPr>
          <w:p w:rsidR="00F12151" w:rsidRPr="00FB31B7" w:rsidRDefault="00F12151" w:rsidP="00FB31B7">
            <w:pPr>
              <w:jc w:val="center"/>
              <w:rPr>
                <w:b/>
                <w:sz w:val="28"/>
                <w:szCs w:val="28"/>
              </w:rPr>
            </w:pPr>
          </w:p>
        </w:tc>
        <w:tc>
          <w:tcPr>
            <w:tcW w:w="2340" w:type="dxa"/>
          </w:tcPr>
          <w:p w:rsidR="00F12151" w:rsidRPr="00FB31B7" w:rsidRDefault="00F12151" w:rsidP="00FB31B7">
            <w:pPr>
              <w:jc w:val="center"/>
              <w:rPr>
                <w:b/>
                <w:sz w:val="28"/>
                <w:szCs w:val="28"/>
              </w:rPr>
            </w:pPr>
          </w:p>
        </w:tc>
      </w:tr>
      <w:tr w:rsidR="00F12151" w:rsidTr="00A172FE">
        <w:tc>
          <w:tcPr>
            <w:tcW w:w="3060" w:type="dxa"/>
          </w:tcPr>
          <w:p w:rsidR="00F12151" w:rsidRPr="00FB31B7" w:rsidRDefault="00F12151" w:rsidP="00FB31B7">
            <w:pPr>
              <w:jc w:val="center"/>
              <w:rPr>
                <w:b/>
                <w:sz w:val="28"/>
                <w:szCs w:val="28"/>
              </w:rPr>
            </w:pPr>
          </w:p>
        </w:tc>
        <w:tc>
          <w:tcPr>
            <w:tcW w:w="1440" w:type="dxa"/>
          </w:tcPr>
          <w:p w:rsidR="00F12151" w:rsidRPr="00FB31B7" w:rsidRDefault="00F12151" w:rsidP="00FB31B7">
            <w:pPr>
              <w:jc w:val="center"/>
              <w:rPr>
                <w:b/>
                <w:sz w:val="28"/>
                <w:szCs w:val="28"/>
              </w:rPr>
            </w:pPr>
          </w:p>
        </w:tc>
        <w:tc>
          <w:tcPr>
            <w:tcW w:w="1350" w:type="dxa"/>
          </w:tcPr>
          <w:p w:rsidR="00F12151" w:rsidRPr="00FB31B7" w:rsidRDefault="00F12151" w:rsidP="00FB31B7">
            <w:pPr>
              <w:jc w:val="center"/>
              <w:rPr>
                <w:b/>
                <w:sz w:val="28"/>
                <w:szCs w:val="28"/>
              </w:rPr>
            </w:pPr>
          </w:p>
        </w:tc>
        <w:tc>
          <w:tcPr>
            <w:tcW w:w="1530" w:type="dxa"/>
          </w:tcPr>
          <w:p w:rsidR="00F12151" w:rsidRPr="00FB31B7" w:rsidRDefault="00F12151" w:rsidP="00FB31B7">
            <w:pPr>
              <w:jc w:val="center"/>
              <w:rPr>
                <w:b/>
                <w:sz w:val="28"/>
                <w:szCs w:val="28"/>
              </w:rPr>
            </w:pPr>
          </w:p>
        </w:tc>
        <w:tc>
          <w:tcPr>
            <w:tcW w:w="2340" w:type="dxa"/>
          </w:tcPr>
          <w:p w:rsidR="00F12151" w:rsidRPr="00FB31B7" w:rsidRDefault="00F12151" w:rsidP="00FB31B7">
            <w:pPr>
              <w:jc w:val="center"/>
              <w:rPr>
                <w:b/>
                <w:sz w:val="28"/>
                <w:szCs w:val="28"/>
              </w:rPr>
            </w:pPr>
          </w:p>
        </w:tc>
      </w:tr>
      <w:tr w:rsidR="00F12151" w:rsidTr="00A172FE">
        <w:tc>
          <w:tcPr>
            <w:tcW w:w="3060" w:type="dxa"/>
          </w:tcPr>
          <w:p w:rsidR="00F12151" w:rsidRPr="00FB31B7" w:rsidRDefault="00F12151" w:rsidP="00FB31B7">
            <w:pPr>
              <w:jc w:val="center"/>
              <w:rPr>
                <w:b/>
                <w:sz w:val="28"/>
                <w:szCs w:val="28"/>
              </w:rPr>
            </w:pPr>
          </w:p>
        </w:tc>
        <w:tc>
          <w:tcPr>
            <w:tcW w:w="1440" w:type="dxa"/>
          </w:tcPr>
          <w:p w:rsidR="00F12151" w:rsidRPr="00FB31B7" w:rsidRDefault="00F12151" w:rsidP="00FB31B7">
            <w:pPr>
              <w:jc w:val="center"/>
              <w:rPr>
                <w:b/>
                <w:sz w:val="28"/>
                <w:szCs w:val="28"/>
              </w:rPr>
            </w:pPr>
          </w:p>
        </w:tc>
        <w:tc>
          <w:tcPr>
            <w:tcW w:w="1350" w:type="dxa"/>
          </w:tcPr>
          <w:p w:rsidR="00F12151" w:rsidRPr="00FB31B7" w:rsidRDefault="00F12151" w:rsidP="00FB31B7">
            <w:pPr>
              <w:jc w:val="center"/>
              <w:rPr>
                <w:b/>
                <w:sz w:val="28"/>
                <w:szCs w:val="28"/>
              </w:rPr>
            </w:pPr>
          </w:p>
        </w:tc>
        <w:tc>
          <w:tcPr>
            <w:tcW w:w="1530" w:type="dxa"/>
          </w:tcPr>
          <w:p w:rsidR="00F12151" w:rsidRPr="00FB31B7" w:rsidRDefault="00F12151" w:rsidP="00FB31B7">
            <w:pPr>
              <w:jc w:val="center"/>
              <w:rPr>
                <w:b/>
                <w:sz w:val="28"/>
                <w:szCs w:val="28"/>
              </w:rPr>
            </w:pPr>
          </w:p>
        </w:tc>
        <w:tc>
          <w:tcPr>
            <w:tcW w:w="2340" w:type="dxa"/>
          </w:tcPr>
          <w:p w:rsidR="00F12151" w:rsidRPr="00FB31B7" w:rsidRDefault="00F12151" w:rsidP="00FB31B7">
            <w:pPr>
              <w:jc w:val="center"/>
              <w:rPr>
                <w:b/>
                <w:sz w:val="28"/>
                <w:szCs w:val="28"/>
              </w:rPr>
            </w:pPr>
          </w:p>
        </w:tc>
      </w:tr>
      <w:tr w:rsidR="00F12151" w:rsidTr="00A172FE">
        <w:tc>
          <w:tcPr>
            <w:tcW w:w="3060" w:type="dxa"/>
          </w:tcPr>
          <w:p w:rsidR="00F12151" w:rsidRPr="00FB31B7" w:rsidRDefault="00F12151" w:rsidP="00FB31B7">
            <w:pPr>
              <w:jc w:val="center"/>
              <w:rPr>
                <w:b/>
                <w:sz w:val="28"/>
                <w:szCs w:val="28"/>
              </w:rPr>
            </w:pPr>
          </w:p>
        </w:tc>
        <w:tc>
          <w:tcPr>
            <w:tcW w:w="1440" w:type="dxa"/>
          </w:tcPr>
          <w:p w:rsidR="00F12151" w:rsidRPr="00FB31B7" w:rsidRDefault="00F12151" w:rsidP="00FB31B7">
            <w:pPr>
              <w:jc w:val="center"/>
              <w:rPr>
                <w:b/>
                <w:sz w:val="28"/>
                <w:szCs w:val="28"/>
              </w:rPr>
            </w:pPr>
          </w:p>
        </w:tc>
        <w:tc>
          <w:tcPr>
            <w:tcW w:w="1350" w:type="dxa"/>
          </w:tcPr>
          <w:p w:rsidR="00F12151" w:rsidRPr="00FB31B7" w:rsidRDefault="00F12151" w:rsidP="00FB31B7">
            <w:pPr>
              <w:jc w:val="center"/>
              <w:rPr>
                <w:b/>
                <w:sz w:val="28"/>
                <w:szCs w:val="28"/>
              </w:rPr>
            </w:pPr>
          </w:p>
        </w:tc>
        <w:tc>
          <w:tcPr>
            <w:tcW w:w="1530" w:type="dxa"/>
          </w:tcPr>
          <w:p w:rsidR="00F12151" w:rsidRPr="00FB31B7" w:rsidRDefault="00F12151" w:rsidP="00FB31B7">
            <w:pPr>
              <w:jc w:val="center"/>
              <w:rPr>
                <w:b/>
                <w:sz w:val="28"/>
                <w:szCs w:val="28"/>
              </w:rPr>
            </w:pPr>
          </w:p>
        </w:tc>
        <w:tc>
          <w:tcPr>
            <w:tcW w:w="2340" w:type="dxa"/>
          </w:tcPr>
          <w:p w:rsidR="00F12151" w:rsidRPr="00FB31B7" w:rsidRDefault="00F12151" w:rsidP="00FB31B7">
            <w:pPr>
              <w:jc w:val="center"/>
              <w:rPr>
                <w:b/>
                <w:sz w:val="28"/>
                <w:szCs w:val="28"/>
              </w:rPr>
            </w:pPr>
          </w:p>
        </w:tc>
      </w:tr>
      <w:tr w:rsidR="00F12151" w:rsidTr="00A172FE">
        <w:tc>
          <w:tcPr>
            <w:tcW w:w="3060" w:type="dxa"/>
          </w:tcPr>
          <w:p w:rsidR="00F12151" w:rsidRPr="00FB31B7" w:rsidRDefault="00F12151" w:rsidP="00FB31B7">
            <w:pPr>
              <w:jc w:val="center"/>
              <w:rPr>
                <w:b/>
                <w:sz w:val="28"/>
                <w:szCs w:val="28"/>
              </w:rPr>
            </w:pPr>
          </w:p>
        </w:tc>
        <w:tc>
          <w:tcPr>
            <w:tcW w:w="1440" w:type="dxa"/>
          </w:tcPr>
          <w:p w:rsidR="00F12151" w:rsidRPr="00FB31B7" w:rsidRDefault="00F12151" w:rsidP="00FB31B7">
            <w:pPr>
              <w:jc w:val="center"/>
              <w:rPr>
                <w:b/>
                <w:sz w:val="28"/>
                <w:szCs w:val="28"/>
              </w:rPr>
            </w:pPr>
          </w:p>
        </w:tc>
        <w:tc>
          <w:tcPr>
            <w:tcW w:w="1350" w:type="dxa"/>
          </w:tcPr>
          <w:p w:rsidR="00F12151" w:rsidRPr="00FB31B7" w:rsidRDefault="00F12151" w:rsidP="00FB31B7">
            <w:pPr>
              <w:jc w:val="center"/>
              <w:rPr>
                <w:b/>
                <w:sz w:val="28"/>
                <w:szCs w:val="28"/>
              </w:rPr>
            </w:pPr>
          </w:p>
        </w:tc>
        <w:tc>
          <w:tcPr>
            <w:tcW w:w="1530" w:type="dxa"/>
          </w:tcPr>
          <w:p w:rsidR="00F12151" w:rsidRPr="00FB31B7" w:rsidRDefault="00F12151" w:rsidP="00FB31B7">
            <w:pPr>
              <w:jc w:val="center"/>
              <w:rPr>
                <w:b/>
                <w:sz w:val="28"/>
                <w:szCs w:val="28"/>
              </w:rPr>
            </w:pPr>
          </w:p>
        </w:tc>
        <w:tc>
          <w:tcPr>
            <w:tcW w:w="2340" w:type="dxa"/>
          </w:tcPr>
          <w:p w:rsidR="00F12151" w:rsidRPr="00FB31B7" w:rsidRDefault="00F12151" w:rsidP="00FB31B7">
            <w:pPr>
              <w:jc w:val="center"/>
              <w:rPr>
                <w:b/>
                <w:sz w:val="28"/>
                <w:szCs w:val="28"/>
              </w:rPr>
            </w:pPr>
          </w:p>
        </w:tc>
      </w:tr>
      <w:tr w:rsidR="00F12151" w:rsidTr="00A172FE">
        <w:tc>
          <w:tcPr>
            <w:tcW w:w="3060" w:type="dxa"/>
          </w:tcPr>
          <w:p w:rsidR="00F12151" w:rsidRPr="00FB31B7" w:rsidRDefault="00F12151" w:rsidP="00FB31B7">
            <w:pPr>
              <w:jc w:val="center"/>
              <w:rPr>
                <w:b/>
                <w:sz w:val="28"/>
                <w:szCs w:val="28"/>
              </w:rPr>
            </w:pPr>
          </w:p>
        </w:tc>
        <w:tc>
          <w:tcPr>
            <w:tcW w:w="1440" w:type="dxa"/>
          </w:tcPr>
          <w:p w:rsidR="00F12151" w:rsidRPr="00FB31B7" w:rsidRDefault="00F12151" w:rsidP="00FB31B7">
            <w:pPr>
              <w:jc w:val="center"/>
              <w:rPr>
                <w:b/>
                <w:sz w:val="28"/>
                <w:szCs w:val="28"/>
              </w:rPr>
            </w:pPr>
          </w:p>
        </w:tc>
        <w:tc>
          <w:tcPr>
            <w:tcW w:w="1350" w:type="dxa"/>
          </w:tcPr>
          <w:p w:rsidR="00F12151" w:rsidRPr="00FB31B7" w:rsidRDefault="00F12151" w:rsidP="00FB31B7">
            <w:pPr>
              <w:jc w:val="center"/>
              <w:rPr>
                <w:b/>
                <w:sz w:val="28"/>
                <w:szCs w:val="28"/>
              </w:rPr>
            </w:pPr>
          </w:p>
        </w:tc>
        <w:tc>
          <w:tcPr>
            <w:tcW w:w="1530" w:type="dxa"/>
          </w:tcPr>
          <w:p w:rsidR="00F12151" w:rsidRPr="00FB31B7" w:rsidRDefault="00F12151" w:rsidP="00FB31B7">
            <w:pPr>
              <w:jc w:val="center"/>
              <w:rPr>
                <w:b/>
                <w:sz w:val="28"/>
                <w:szCs w:val="28"/>
              </w:rPr>
            </w:pPr>
          </w:p>
        </w:tc>
        <w:tc>
          <w:tcPr>
            <w:tcW w:w="2340" w:type="dxa"/>
          </w:tcPr>
          <w:p w:rsidR="00F12151" w:rsidRPr="00FB31B7" w:rsidRDefault="00F12151" w:rsidP="00FB31B7">
            <w:pPr>
              <w:jc w:val="center"/>
              <w:rPr>
                <w:b/>
                <w:sz w:val="28"/>
                <w:szCs w:val="28"/>
              </w:rPr>
            </w:pPr>
          </w:p>
        </w:tc>
      </w:tr>
      <w:tr w:rsidR="00F12151" w:rsidTr="00A172FE">
        <w:tc>
          <w:tcPr>
            <w:tcW w:w="3060" w:type="dxa"/>
          </w:tcPr>
          <w:p w:rsidR="00F12151" w:rsidRPr="00FB31B7" w:rsidRDefault="00F12151" w:rsidP="00FB31B7">
            <w:pPr>
              <w:jc w:val="center"/>
              <w:rPr>
                <w:b/>
                <w:sz w:val="28"/>
                <w:szCs w:val="28"/>
              </w:rPr>
            </w:pPr>
          </w:p>
        </w:tc>
        <w:tc>
          <w:tcPr>
            <w:tcW w:w="1440" w:type="dxa"/>
          </w:tcPr>
          <w:p w:rsidR="00F12151" w:rsidRPr="00FB31B7" w:rsidRDefault="00F12151" w:rsidP="00FB31B7">
            <w:pPr>
              <w:jc w:val="center"/>
              <w:rPr>
                <w:b/>
                <w:sz w:val="28"/>
                <w:szCs w:val="28"/>
              </w:rPr>
            </w:pPr>
          </w:p>
        </w:tc>
        <w:tc>
          <w:tcPr>
            <w:tcW w:w="1350" w:type="dxa"/>
          </w:tcPr>
          <w:p w:rsidR="00F12151" w:rsidRPr="00FB31B7" w:rsidRDefault="00F12151" w:rsidP="00FB31B7">
            <w:pPr>
              <w:jc w:val="center"/>
              <w:rPr>
                <w:b/>
                <w:sz w:val="28"/>
                <w:szCs w:val="28"/>
              </w:rPr>
            </w:pPr>
          </w:p>
        </w:tc>
        <w:tc>
          <w:tcPr>
            <w:tcW w:w="1530" w:type="dxa"/>
          </w:tcPr>
          <w:p w:rsidR="00F12151" w:rsidRPr="00FB31B7" w:rsidRDefault="00F12151" w:rsidP="00FB31B7">
            <w:pPr>
              <w:jc w:val="center"/>
              <w:rPr>
                <w:b/>
                <w:sz w:val="28"/>
                <w:szCs w:val="28"/>
              </w:rPr>
            </w:pPr>
          </w:p>
        </w:tc>
        <w:tc>
          <w:tcPr>
            <w:tcW w:w="2340" w:type="dxa"/>
          </w:tcPr>
          <w:p w:rsidR="00F12151" w:rsidRPr="00FB31B7" w:rsidRDefault="00F12151" w:rsidP="00FB31B7">
            <w:pPr>
              <w:jc w:val="center"/>
              <w:rPr>
                <w:b/>
                <w:sz w:val="28"/>
                <w:szCs w:val="28"/>
              </w:rPr>
            </w:pPr>
          </w:p>
        </w:tc>
      </w:tr>
      <w:tr w:rsidR="00F12151" w:rsidTr="00A172FE">
        <w:tc>
          <w:tcPr>
            <w:tcW w:w="3060" w:type="dxa"/>
          </w:tcPr>
          <w:p w:rsidR="00F12151" w:rsidRPr="00FB31B7" w:rsidRDefault="00F12151" w:rsidP="00FB31B7">
            <w:pPr>
              <w:jc w:val="center"/>
              <w:rPr>
                <w:b/>
                <w:sz w:val="28"/>
                <w:szCs w:val="28"/>
              </w:rPr>
            </w:pPr>
          </w:p>
        </w:tc>
        <w:tc>
          <w:tcPr>
            <w:tcW w:w="1440" w:type="dxa"/>
          </w:tcPr>
          <w:p w:rsidR="00F12151" w:rsidRPr="00FB31B7" w:rsidRDefault="00F12151" w:rsidP="00FB31B7">
            <w:pPr>
              <w:jc w:val="center"/>
              <w:rPr>
                <w:b/>
                <w:sz w:val="28"/>
                <w:szCs w:val="28"/>
              </w:rPr>
            </w:pPr>
          </w:p>
        </w:tc>
        <w:tc>
          <w:tcPr>
            <w:tcW w:w="1350" w:type="dxa"/>
          </w:tcPr>
          <w:p w:rsidR="00F12151" w:rsidRPr="00FB31B7" w:rsidRDefault="00F12151" w:rsidP="00FB31B7">
            <w:pPr>
              <w:jc w:val="center"/>
              <w:rPr>
                <w:b/>
                <w:sz w:val="28"/>
                <w:szCs w:val="28"/>
              </w:rPr>
            </w:pPr>
          </w:p>
        </w:tc>
        <w:tc>
          <w:tcPr>
            <w:tcW w:w="1530" w:type="dxa"/>
          </w:tcPr>
          <w:p w:rsidR="00F12151" w:rsidRPr="00FB31B7" w:rsidRDefault="00F12151" w:rsidP="00FB31B7">
            <w:pPr>
              <w:jc w:val="center"/>
              <w:rPr>
                <w:b/>
                <w:sz w:val="28"/>
                <w:szCs w:val="28"/>
              </w:rPr>
            </w:pPr>
          </w:p>
        </w:tc>
        <w:tc>
          <w:tcPr>
            <w:tcW w:w="2340" w:type="dxa"/>
          </w:tcPr>
          <w:p w:rsidR="00F12151" w:rsidRPr="00FB31B7" w:rsidRDefault="00F12151" w:rsidP="00FB31B7">
            <w:pPr>
              <w:jc w:val="center"/>
              <w:rPr>
                <w:b/>
                <w:sz w:val="28"/>
                <w:szCs w:val="28"/>
              </w:rPr>
            </w:pPr>
          </w:p>
        </w:tc>
      </w:tr>
      <w:tr w:rsidR="00F12151" w:rsidTr="00A172FE">
        <w:tc>
          <w:tcPr>
            <w:tcW w:w="3060" w:type="dxa"/>
          </w:tcPr>
          <w:p w:rsidR="00F12151" w:rsidRPr="00FB31B7" w:rsidRDefault="00F12151" w:rsidP="00FB31B7">
            <w:pPr>
              <w:jc w:val="center"/>
              <w:rPr>
                <w:b/>
                <w:sz w:val="28"/>
                <w:szCs w:val="28"/>
              </w:rPr>
            </w:pPr>
          </w:p>
        </w:tc>
        <w:tc>
          <w:tcPr>
            <w:tcW w:w="1440" w:type="dxa"/>
          </w:tcPr>
          <w:p w:rsidR="00F12151" w:rsidRPr="00FB31B7" w:rsidRDefault="00F12151" w:rsidP="00FB31B7">
            <w:pPr>
              <w:jc w:val="center"/>
              <w:rPr>
                <w:b/>
                <w:sz w:val="28"/>
                <w:szCs w:val="28"/>
              </w:rPr>
            </w:pPr>
          </w:p>
        </w:tc>
        <w:tc>
          <w:tcPr>
            <w:tcW w:w="1350" w:type="dxa"/>
          </w:tcPr>
          <w:p w:rsidR="00F12151" w:rsidRPr="00FB31B7" w:rsidRDefault="00F12151" w:rsidP="00FB31B7">
            <w:pPr>
              <w:jc w:val="center"/>
              <w:rPr>
                <w:b/>
                <w:sz w:val="28"/>
                <w:szCs w:val="28"/>
              </w:rPr>
            </w:pPr>
          </w:p>
        </w:tc>
        <w:tc>
          <w:tcPr>
            <w:tcW w:w="1530" w:type="dxa"/>
          </w:tcPr>
          <w:p w:rsidR="00F12151" w:rsidRPr="00FB31B7" w:rsidRDefault="00F12151" w:rsidP="00FB31B7">
            <w:pPr>
              <w:jc w:val="center"/>
              <w:rPr>
                <w:b/>
                <w:sz w:val="28"/>
                <w:szCs w:val="28"/>
              </w:rPr>
            </w:pPr>
          </w:p>
        </w:tc>
        <w:tc>
          <w:tcPr>
            <w:tcW w:w="2340" w:type="dxa"/>
          </w:tcPr>
          <w:p w:rsidR="00F12151" w:rsidRPr="00FB31B7" w:rsidRDefault="00F12151" w:rsidP="00FB31B7">
            <w:pPr>
              <w:jc w:val="center"/>
              <w:rPr>
                <w:b/>
                <w:sz w:val="28"/>
                <w:szCs w:val="28"/>
              </w:rPr>
            </w:pPr>
          </w:p>
        </w:tc>
      </w:tr>
      <w:tr w:rsidR="00F12151" w:rsidTr="00A172FE">
        <w:tc>
          <w:tcPr>
            <w:tcW w:w="3060" w:type="dxa"/>
          </w:tcPr>
          <w:p w:rsidR="00F12151" w:rsidRPr="00FB31B7" w:rsidRDefault="00F12151" w:rsidP="00FB31B7">
            <w:pPr>
              <w:jc w:val="center"/>
              <w:rPr>
                <w:b/>
                <w:sz w:val="28"/>
                <w:szCs w:val="28"/>
              </w:rPr>
            </w:pPr>
          </w:p>
        </w:tc>
        <w:tc>
          <w:tcPr>
            <w:tcW w:w="1440" w:type="dxa"/>
          </w:tcPr>
          <w:p w:rsidR="00F12151" w:rsidRPr="00FB31B7" w:rsidRDefault="00F12151" w:rsidP="00FB31B7">
            <w:pPr>
              <w:jc w:val="center"/>
              <w:rPr>
                <w:b/>
                <w:sz w:val="28"/>
                <w:szCs w:val="28"/>
              </w:rPr>
            </w:pPr>
          </w:p>
        </w:tc>
        <w:tc>
          <w:tcPr>
            <w:tcW w:w="1350" w:type="dxa"/>
          </w:tcPr>
          <w:p w:rsidR="00F12151" w:rsidRPr="00FB31B7" w:rsidRDefault="00F12151" w:rsidP="00FB31B7">
            <w:pPr>
              <w:jc w:val="center"/>
              <w:rPr>
                <w:b/>
                <w:sz w:val="28"/>
                <w:szCs w:val="28"/>
              </w:rPr>
            </w:pPr>
          </w:p>
        </w:tc>
        <w:tc>
          <w:tcPr>
            <w:tcW w:w="1530" w:type="dxa"/>
          </w:tcPr>
          <w:p w:rsidR="00F12151" w:rsidRPr="00FB31B7" w:rsidRDefault="00F12151" w:rsidP="00FB31B7">
            <w:pPr>
              <w:jc w:val="center"/>
              <w:rPr>
                <w:b/>
                <w:sz w:val="28"/>
                <w:szCs w:val="28"/>
              </w:rPr>
            </w:pPr>
          </w:p>
        </w:tc>
        <w:tc>
          <w:tcPr>
            <w:tcW w:w="2340" w:type="dxa"/>
          </w:tcPr>
          <w:p w:rsidR="00F12151" w:rsidRPr="00FB31B7" w:rsidRDefault="00F12151" w:rsidP="00FB31B7">
            <w:pPr>
              <w:jc w:val="center"/>
              <w:rPr>
                <w:b/>
                <w:sz w:val="28"/>
                <w:szCs w:val="28"/>
              </w:rPr>
            </w:pPr>
          </w:p>
        </w:tc>
      </w:tr>
      <w:tr w:rsidR="00F12151" w:rsidTr="00A172FE">
        <w:tc>
          <w:tcPr>
            <w:tcW w:w="3060" w:type="dxa"/>
          </w:tcPr>
          <w:p w:rsidR="00F12151" w:rsidRPr="00FB31B7" w:rsidRDefault="00F12151" w:rsidP="00FB31B7">
            <w:pPr>
              <w:jc w:val="center"/>
              <w:rPr>
                <w:b/>
                <w:sz w:val="28"/>
                <w:szCs w:val="28"/>
              </w:rPr>
            </w:pPr>
          </w:p>
        </w:tc>
        <w:tc>
          <w:tcPr>
            <w:tcW w:w="1440" w:type="dxa"/>
          </w:tcPr>
          <w:p w:rsidR="00F12151" w:rsidRPr="00FB31B7" w:rsidRDefault="00F12151" w:rsidP="00FB31B7">
            <w:pPr>
              <w:jc w:val="center"/>
              <w:rPr>
                <w:b/>
                <w:sz w:val="28"/>
                <w:szCs w:val="28"/>
              </w:rPr>
            </w:pPr>
          </w:p>
        </w:tc>
        <w:tc>
          <w:tcPr>
            <w:tcW w:w="1350" w:type="dxa"/>
          </w:tcPr>
          <w:p w:rsidR="00F12151" w:rsidRPr="00FB31B7" w:rsidRDefault="00F12151" w:rsidP="00FB31B7">
            <w:pPr>
              <w:jc w:val="center"/>
              <w:rPr>
                <w:b/>
                <w:sz w:val="28"/>
                <w:szCs w:val="28"/>
              </w:rPr>
            </w:pPr>
          </w:p>
        </w:tc>
        <w:tc>
          <w:tcPr>
            <w:tcW w:w="1530" w:type="dxa"/>
          </w:tcPr>
          <w:p w:rsidR="00F12151" w:rsidRPr="00FB31B7" w:rsidRDefault="00F12151" w:rsidP="00FB31B7">
            <w:pPr>
              <w:jc w:val="center"/>
              <w:rPr>
                <w:b/>
                <w:sz w:val="28"/>
                <w:szCs w:val="28"/>
              </w:rPr>
            </w:pPr>
          </w:p>
        </w:tc>
        <w:tc>
          <w:tcPr>
            <w:tcW w:w="2340" w:type="dxa"/>
          </w:tcPr>
          <w:p w:rsidR="00F12151" w:rsidRPr="00FB31B7" w:rsidRDefault="00F12151" w:rsidP="00FB31B7">
            <w:pPr>
              <w:jc w:val="center"/>
              <w:rPr>
                <w:b/>
                <w:sz w:val="28"/>
                <w:szCs w:val="28"/>
              </w:rPr>
            </w:pPr>
          </w:p>
        </w:tc>
      </w:tr>
      <w:tr w:rsidR="00F12151" w:rsidTr="00A172FE">
        <w:tc>
          <w:tcPr>
            <w:tcW w:w="3060" w:type="dxa"/>
          </w:tcPr>
          <w:p w:rsidR="00F12151" w:rsidRPr="00FB31B7" w:rsidRDefault="00F12151" w:rsidP="00FB31B7">
            <w:pPr>
              <w:jc w:val="center"/>
              <w:rPr>
                <w:b/>
                <w:sz w:val="28"/>
                <w:szCs w:val="28"/>
              </w:rPr>
            </w:pPr>
          </w:p>
        </w:tc>
        <w:tc>
          <w:tcPr>
            <w:tcW w:w="1440" w:type="dxa"/>
          </w:tcPr>
          <w:p w:rsidR="00F12151" w:rsidRPr="00FB31B7" w:rsidRDefault="00F12151" w:rsidP="00FB31B7">
            <w:pPr>
              <w:jc w:val="center"/>
              <w:rPr>
                <w:b/>
                <w:sz w:val="28"/>
                <w:szCs w:val="28"/>
              </w:rPr>
            </w:pPr>
          </w:p>
        </w:tc>
        <w:tc>
          <w:tcPr>
            <w:tcW w:w="1350" w:type="dxa"/>
          </w:tcPr>
          <w:p w:rsidR="00F12151" w:rsidRPr="00FB31B7" w:rsidRDefault="00F12151" w:rsidP="00FB31B7">
            <w:pPr>
              <w:jc w:val="center"/>
              <w:rPr>
                <w:b/>
                <w:sz w:val="28"/>
                <w:szCs w:val="28"/>
              </w:rPr>
            </w:pPr>
          </w:p>
        </w:tc>
        <w:tc>
          <w:tcPr>
            <w:tcW w:w="1530" w:type="dxa"/>
          </w:tcPr>
          <w:p w:rsidR="00F12151" w:rsidRPr="00FB31B7" w:rsidRDefault="00F12151" w:rsidP="00FB31B7">
            <w:pPr>
              <w:jc w:val="center"/>
              <w:rPr>
                <w:b/>
                <w:sz w:val="28"/>
                <w:szCs w:val="28"/>
              </w:rPr>
            </w:pPr>
          </w:p>
        </w:tc>
        <w:tc>
          <w:tcPr>
            <w:tcW w:w="2340" w:type="dxa"/>
          </w:tcPr>
          <w:p w:rsidR="00F12151" w:rsidRPr="00FB31B7" w:rsidRDefault="00F12151" w:rsidP="00FB31B7">
            <w:pPr>
              <w:jc w:val="center"/>
              <w:rPr>
                <w:b/>
                <w:sz w:val="28"/>
                <w:szCs w:val="28"/>
              </w:rPr>
            </w:pPr>
          </w:p>
        </w:tc>
      </w:tr>
      <w:tr w:rsidR="00F12151" w:rsidTr="00A172FE">
        <w:tc>
          <w:tcPr>
            <w:tcW w:w="3060" w:type="dxa"/>
          </w:tcPr>
          <w:p w:rsidR="00F12151" w:rsidRPr="00FB31B7" w:rsidRDefault="00F12151" w:rsidP="00FB31B7">
            <w:pPr>
              <w:jc w:val="center"/>
              <w:rPr>
                <w:b/>
                <w:sz w:val="28"/>
                <w:szCs w:val="28"/>
              </w:rPr>
            </w:pPr>
          </w:p>
        </w:tc>
        <w:tc>
          <w:tcPr>
            <w:tcW w:w="1440" w:type="dxa"/>
          </w:tcPr>
          <w:p w:rsidR="00F12151" w:rsidRPr="00FB31B7" w:rsidRDefault="00F12151" w:rsidP="00FB31B7">
            <w:pPr>
              <w:jc w:val="center"/>
              <w:rPr>
                <w:b/>
                <w:sz w:val="28"/>
                <w:szCs w:val="28"/>
              </w:rPr>
            </w:pPr>
          </w:p>
        </w:tc>
        <w:tc>
          <w:tcPr>
            <w:tcW w:w="1350" w:type="dxa"/>
          </w:tcPr>
          <w:p w:rsidR="00F12151" w:rsidRPr="00FB31B7" w:rsidRDefault="00F12151" w:rsidP="00FB31B7">
            <w:pPr>
              <w:jc w:val="center"/>
              <w:rPr>
                <w:b/>
                <w:sz w:val="28"/>
                <w:szCs w:val="28"/>
              </w:rPr>
            </w:pPr>
          </w:p>
        </w:tc>
        <w:tc>
          <w:tcPr>
            <w:tcW w:w="1530" w:type="dxa"/>
          </w:tcPr>
          <w:p w:rsidR="00F12151" w:rsidRPr="00FB31B7" w:rsidRDefault="00F12151" w:rsidP="00FB31B7">
            <w:pPr>
              <w:jc w:val="center"/>
              <w:rPr>
                <w:b/>
                <w:sz w:val="28"/>
                <w:szCs w:val="28"/>
              </w:rPr>
            </w:pPr>
          </w:p>
        </w:tc>
        <w:tc>
          <w:tcPr>
            <w:tcW w:w="2340" w:type="dxa"/>
          </w:tcPr>
          <w:p w:rsidR="00F12151" w:rsidRPr="00FB31B7" w:rsidRDefault="00F12151" w:rsidP="00FB31B7">
            <w:pPr>
              <w:jc w:val="center"/>
              <w:rPr>
                <w:b/>
                <w:sz w:val="28"/>
                <w:szCs w:val="28"/>
              </w:rPr>
            </w:pPr>
          </w:p>
        </w:tc>
      </w:tr>
      <w:tr w:rsidR="00F12151" w:rsidTr="00A172FE">
        <w:tc>
          <w:tcPr>
            <w:tcW w:w="3060" w:type="dxa"/>
          </w:tcPr>
          <w:p w:rsidR="00F12151" w:rsidRPr="00FB31B7" w:rsidRDefault="00F12151" w:rsidP="00FB31B7">
            <w:pPr>
              <w:jc w:val="center"/>
              <w:rPr>
                <w:b/>
                <w:sz w:val="28"/>
                <w:szCs w:val="28"/>
              </w:rPr>
            </w:pPr>
          </w:p>
        </w:tc>
        <w:tc>
          <w:tcPr>
            <w:tcW w:w="1440" w:type="dxa"/>
          </w:tcPr>
          <w:p w:rsidR="00F12151" w:rsidRPr="00FB31B7" w:rsidRDefault="00F12151" w:rsidP="00FB31B7">
            <w:pPr>
              <w:jc w:val="center"/>
              <w:rPr>
                <w:b/>
                <w:sz w:val="28"/>
                <w:szCs w:val="28"/>
              </w:rPr>
            </w:pPr>
          </w:p>
        </w:tc>
        <w:tc>
          <w:tcPr>
            <w:tcW w:w="1350" w:type="dxa"/>
          </w:tcPr>
          <w:p w:rsidR="00F12151" w:rsidRPr="00FB31B7" w:rsidRDefault="00F12151" w:rsidP="00FB31B7">
            <w:pPr>
              <w:jc w:val="center"/>
              <w:rPr>
                <w:b/>
                <w:sz w:val="28"/>
                <w:szCs w:val="28"/>
              </w:rPr>
            </w:pPr>
          </w:p>
        </w:tc>
        <w:tc>
          <w:tcPr>
            <w:tcW w:w="1530" w:type="dxa"/>
          </w:tcPr>
          <w:p w:rsidR="00F12151" w:rsidRPr="00FB31B7" w:rsidRDefault="00F12151" w:rsidP="00FB31B7">
            <w:pPr>
              <w:jc w:val="center"/>
              <w:rPr>
                <w:b/>
                <w:sz w:val="28"/>
                <w:szCs w:val="28"/>
              </w:rPr>
            </w:pPr>
          </w:p>
        </w:tc>
        <w:tc>
          <w:tcPr>
            <w:tcW w:w="2340" w:type="dxa"/>
          </w:tcPr>
          <w:p w:rsidR="00F12151" w:rsidRPr="00FB31B7" w:rsidRDefault="00F12151" w:rsidP="00FB31B7">
            <w:pPr>
              <w:jc w:val="center"/>
              <w:rPr>
                <w:b/>
                <w:sz w:val="28"/>
                <w:szCs w:val="28"/>
              </w:rPr>
            </w:pPr>
          </w:p>
        </w:tc>
      </w:tr>
      <w:tr w:rsidR="00F12151" w:rsidTr="00A172FE">
        <w:tc>
          <w:tcPr>
            <w:tcW w:w="3060" w:type="dxa"/>
          </w:tcPr>
          <w:p w:rsidR="00F12151" w:rsidRPr="00FB31B7" w:rsidRDefault="00F12151" w:rsidP="00FB31B7">
            <w:pPr>
              <w:jc w:val="center"/>
              <w:rPr>
                <w:b/>
                <w:sz w:val="28"/>
                <w:szCs w:val="28"/>
              </w:rPr>
            </w:pPr>
          </w:p>
        </w:tc>
        <w:tc>
          <w:tcPr>
            <w:tcW w:w="1440" w:type="dxa"/>
          </w:tcPr>
          <w:p w:rsidR="00F12151" w:rsidRPr="00FB31B7" w:rsidRDefault="00F12151" w:rsidP="00FB31B7">
            <w:pPr>
              <w:jc w:val="center"/>
              <w:rPr>
                <w:b/>
                <w:sz w:val="28"/>
                <w:szCs w:val="28"/>
              </w:rPr>
            </w:pPr>
          </w:p>
        </w:tc>
        <w:tc>
          <w:tcPr>
            <w:tcW w:w="1350" w:type="dxa"/>
          </w:tcPr>
          <w:p w:rsidR="00F12151" w:rsidRPr="00FB31B7" w:rsidRDefault="00F12151" w:rsidP="00FB31B7">
            <w:pPr>
              <w:jc w:val="center"/>
              <w:rPr>
                <w:b/>
                <w:sz w:val="28"/>
                <w:szCs w:val="28"/>
              </w:rPr>
            </w:pPr>
          </w:p>
        </w:tc>
        <w:tc>
          <w:tcPr>
            <w:tcW w:w="1530" w:type="dxa"/>
          </w:tcPr>
          <w:p w:rsidR="00F12151" w:rsidRPr="00FB31B7" w:rsidRDefault="00F12151" w:rsidP="00FB31B7">
            <w:pPr>
              <w:jc w:val="center"/>
              <w:rPr>
                <w:b/>
                <w:sz w:val="28"/>
                <w:szCs w:val="28"/>
              </w:rPr>
            </w:pPr>
          </w:p>
        </w:tc>
        <w:tc>
          <w:tcPr>
            <w:tcW w:w="2340" w:type="dxa"/>
          </w:tcPr>
          <w:p w:rsidR="00F12151" w:rsidRPr="00FB31B7" w:rsidRDefault="00F12151" w:rsidP="00FB31B7">
            <w:pPr>
              <w:jc w:val="center"/>
              <w:rPr>
                <w:b/>
                <w:sz w:val="28"/>
                <w:szCs w:val="28"/>
              </w:rPr>
            </w:pPr>
          </w:p>
        </w:tc>
      </w:tr>
      <w:tr w:rsidR="00F12151" w:rsidTr="00A172FE">
        <w:tc>
          <w:tcPr>
            <w:tcW w:w="3060" w:type="dxa"/>
          </w:tcPr>
          <w:p w:rsidR="00F12151" w:rsidRPr="00FB31B7" w:rsidRDefault="00F12151" w:rsidP="00FB31B7">
            <w:pPr>
              <w:jc w:val="center"/>
              <w:rPr>
                <w:b/>
                <w:sz w:val="28"/>
                <w:szCs w:val="28"/>
              </w:rPr>
            </w:pPr>
          </w:p>
        </w:tc>
        <w:tc>
          <w:tcPr>
            <w:tcW w:w="1440" w:type="dxa"/>
          </w:tcPr>
          <w:p w:rsidR="00F12151" w:rsidRPr="00FB31B7" w:rsidRDefault="00F12151" w:rsidP="00FB31B7">
            <w:pPr>
              <w:jc w:val="center"/>
              <w:rPr>
                <w:b/>
                <w:sz w:val="28"/>
                <w:szCs w:val="28"/>
              </w:rPr>
            </w:pPr>
          </w:p>
        </w:tc>
        <w:tc>
          <w:tcPr>
            <w:tcW w:w="1350" w:type="dxa"/>
          </w:tcPr>
          <w:p w:rsidR="00F12151" w:rsidRPr="00FB31B7" w:rsidRDefault="00F12151" w:rsidP="00FB31B7">
            <w:pPr>
              <w:jc w:val="center"/>
              <w:rPr>
                <w:b/>
                <w:sz w:val="28"/>
                <w:szCs w:val="28"/>
              </w:rPr>
            </w:pPr>
          </w:p>
        </w:tc>
        <w:tc>
          <w:tcPr>
            <w:tcW w:w="1530" w:type="dxa"/>
          </w:tcPr>
          <w:p w:rsidR="00F12151" w:rsidRPr="00FB31B7" w:rsidRDefault="00F12151" w:rsidP="00FB31B7">
            <w:pPr>
              <w:jc w:val="center"/>
              <w:rPr>
                <w:b/>
                <w:sz w:val="28"/>
                <w:szCs w:val="28"/>
              </w:rPr>
            </w:pPr>
          </w:p>
        </w:tc>
        <w:tc>
          <w:tcPr>
            <w:tcW w:w="2340" w:type="dxa"/>
          </w:tcPr>
          <w:p w:rsidR="00F12151" w:rsidRPr="00FB31B7" w:rsidRDefault="00F12151" w:rsidP="00FB31B7">
            <w:pPr>
              <w:jc w:val="center"/>
              <w:rPr>
                <w:b/>
                <w:sz w:val="28"/>
                <w:szCs w:val="28"/>
              </w:rPr>
            </w:pPr>
          </w:p>
        </w:tc>
      </w:tr>
      <w:tr w:rsidR="00F12151" w:rsidTr="00A172FE">
        <w:tc>
          <w:tcPr>
            <w:tcW w:w="3060" w:type="dxa"/>
          </w:tcPr>
          <w:p w:rsidR="00F12151" w:rsidRPr="00FB31B7" w:rsidRDefault="00F12151" w:rsidP="00FB31B7">
            <w:pPr>
              <w:jc w:val="center"/>
              <w:rPr>
                <w:b/>
                <w:sz w:val="28"/>
                <w:szCs w:val="28"/>
              </w:rPr>
            </w:pPr>
          </w:p>
        </w:tc>
        <w:tc>
          <w:tcPr>
            <w:tcW w:w="1440" w:type="dxa"/>
          </w:tcPr>
          <w:p w:rsidR="00F12151" w:rsidRPr="00FB31B7" w:rsidRDefault="00F12151" w:rsidP="00FB31B7">
            <w:pPr>
              <w:jc w:val="center"/>
              <w:rPr>
                <w:b/>
                <w:sz w:val="28"/>
                <w:szCs w:val="28"/>
              </w:rPr>
            </w:pPr>
          </w:p>
        </w:tc>
        <w:tc>
          <w:tcPr>
            <w:tcW w:w="1350" w:type="dxa"/>
          </w:tcPr>
          <w:p w:rsidR="00F12151" w:rsidRPr="00FB31B7" w:rsidRDefault="00F12151" w:rsidP="00FB31B7">
            <w:pPr>
              <w:jc w:val="center"/>
              <w:rPr>
                <w:b/>
                <w:sz w:val="28"/>
                <w:szCs w:val="28"/>
              </w:rPr>
            </w:pPr>
          </w:p>
        </w:tc>
        <w:tc>
          <w:tcPr>
            <w:tcW w:w="1530" w:type="dxa"/>
          </w:tcPr>
          <w:p w:rsidR="00F12151" w:rsidRPr="00FB31B7" w:rsidRDefault="00F12151" w:rsidP="00FB31B7">
            <w:pPr>
              <w:jc w:val="center"/>
              <w:rPr>
                <w:b/>
                <w:sz w:val="28"/>
                <w:szCs w:val="28"/>
              </w:rPr>
            </w:pPr>
          </w:p>
        </w:tc>
        <w:tc>
          <w:tcPr>
            <w:tcW w:w="2340" w:type="dxa"/>
          </w:tcPr>
          <w:p w:rsidR="00F12151" w:rsidRPr="00FB31B7" w:rsidRDefault="00F12151" w:rsidP="00FB31B7">
            <w:pPr>
              <w:jc w:val="center"/>
              <w:rPr>
                <w:b/>
                <w:sz w:val="28"/>
                <w:szCs w:val="28"/>
              </w:rPr>
            </w:pPr>
          </w:p>
        </w:tc>
      </w:tr>
      <w:tr w:rsidR="00F12151" w:rsidTr="00A172FE">
        <w:tc>
          <w:tcPr>
            <w:tcW w:w="3060" w:type="dxa"/>
          </w:tcPr>
          <w:p w:rsidR="00F12151" w:rsidRPr="00FB31B7" w:rsidRDefault="00F12151" w:rsidP="00FB31B7">
            <w:pPr>
              <w:jc w:val="center"/>
              <w:rPr>
                <w:b/>
                <w:sz w:val="28"/>
                <w:szCs w:val="28"/>
              </w:rPr>
            </w:pPr>
          </w:p>
        </w:tc>
        <w:tc>
          <w:tcPr>
            <w:tcW w:w="1440" w:type="dxa"/>
          </w:tcPr>
          <w:p w:rsidR="00F12151" w:rsidRPr="00FB31B7" w:rsidRDefault="00F12151" w:rsidP="00FB31B7">
            <w:pPr>
              <w:jc w:val="center"/>
              <w:rPr>
                <w:b/>
                <w:sz w:val="28"/>
                <w:szCs w:val="28"/>
              </w:rPr>
            </w:pPr>
          </w:p>
        </w:tc>
        <w:tc>
          <w:tcPr>
            <w:tcW w:w="1350" w:type="dxa"/>
          </w:tcPr>
          <w:p w:rsidR="00F12151" w:rsidRPr="00FB31B7" w:rsidRDefault="00F12151" w:rsidP="00FB31B7">
            <w:pPr>
              <w:jc w:val="center"/>
              <w:rPr>
                <w:b/>
                <w:sz w:val="28"/>
                <w:szCs w:val="28"/>
              </w:rPr>
            </w:pPr>
          </w:p>
        </w:tc>
        <w:tc>
          <w:tcPr>
            <w:tcW w:w="1530" w:type="dxa"/>
          </w:tcPr>
          <w:p w:rsidR="00F12151" w:rsidRPr="00FB31B7" w:rsidRDefault="00F12151" w:rsidP="00FB31B7">
            <w:pPr>
              <w:jc w:val="center"/>
              <w:rPr>
                <w:b/>
                <w:sz w:val="28"/>
                <w:szCs w:val="28"/>
              </w:rPr>
            </w:pPr>
          </w:p>
        </w:tc>
        <w:tc>
          <w:tcPr>
            <w:tcW w:w="2340" w:type="dxa"/>
          </w:tcPr>
          <w:p w:rsidR="00F12151" w:rsidRPr="00FB31B7" w:rsidRDefault="00F12151" w:rsidP="00FB31B7">
            <w:pPr>
              <w:jc w:val="center"/>
              <w:rPr>
                <w:b/>
                <w:sz w:val="28"/>
                <w:szCs w:val="28"/>
              </w:rPr>
            </w:pPr>
          </w:p>
        </w:tc>
      </w:tr>
      <w:tr w:rsidR="00F12151" w:rsidTr="00A172FE">
        <w:tc>
          <w:tcPr>
            <w:tcW w:w="3060" w:type="dxa"/>
          </w:tcPr>
          <w:p w:rsidR="00F12151" w:rsidRPr="00FB31B7" w:rsidRDefault="00F12151" w:rsidP="00FB31B7">
            <w:pPr>
              <w:jc w:val="center"/>
              <w:rPr>
                <w:b/>
                <w:sz w:val="28"/>
                <w:szCs w:val="28"/>
              </w:rPr>
            </w:pPr>
          </w:p>
        </w:tc>
        <w:tc>
          <w:tcPr>
            <w:tcW w:w="1440" w:type="dxa"/>
          </w:tcPr>
          <w:p w:rsidR="00F12151" w:rsidRPr="00FB31B7" w:rsidRDefault="00F12151" w:rsidP="00FB31B7">
            <w:pPr>
              <w:jc w:val="center"/>
              <w:rPr>
                <w:b/>
                <w:sz w:val="28"/>
                <w:szCs w:val="28"/>
              </w:rPr>
            </w:pPr>
          </w:p>
        </w:tc>
        <w:tc>
          <w:tcPr>
            <w:tcW w:w="1350" w:type="dxa"/>
          </w:tcPr>
          <w:p w:rsidR="00F12151" w:rsidRPr="00FB31B7" w:rsidRDefault="00F12151" w:rsidP="00FB31B7">
            <w:pPr>
              <w:jc w:val="center"/>
              <w:rPr>
                <w:b/>
                <w:sz w:val="28"/>
                <w:szCs w:val="28"/>
              </w:rPr>
            </w:pPr>
          </w:p>
        </w:tc>
        <w:tc>
          <w:tcPr>
            <w:tcW w:w="1530" w:type="dxa"/>
          </w:tcPr>
          <w:p w:rsidR="00F12151" w:rsidRPr="00FB31B7" w:rsidRDefault="00F12151" w:rsidP="00FB31B7">
            <w:pPr>
              <w:jc w:val="center"/>
              <w:rPr>
                <w:b/>
                <w:sz w:val="28"/>
                <w:szCs w:val="28"/>
              </w:rPr>
            </w:pPr>
          </w:p>
        </w:tc>
        <w:tc>
          <w:tcPr>
            <w:tcW w:w="2340" w:type="dxa"/>
          </w:tcPr>
          <w:p w:rsidR="00F12151" w:rsidRPr="00FB31B7" w:rsidRDefault="00F12151" w:rsidP="00FB31B7">
            <w:pPr>
              <w:jc w:val="center"/>
              <w:rPr>
                <w:b/>
                <w:sz w:val="28"/>
                <w:szCs w:val="28"/>
              </w:rPr>
            </w:pPr>
          </w:p>
        </w:tc>
      </w:tr>
    </w:tbl>
    <w:p w:rsidR="00A2468F" w:rsidRDefault="00A2468F" w:rsidP="00C82FDF">
      <w:pPr>
        <w:jc w:val="center"/>
        <w:rPr>
          <w:b/>
          <w:sz w:val="28"/>
          <w:szCs w:val="28"/>
        </w:rPr>
      </w:pPr>
    </w:p>
    <w:p w:rsidR="004E3F0D" w:rsidRDefault="00CF4651" w:rsidP="00C82FDF">
      <w:pPr>
        <w:jc w:val="center"/>
        <w:rPr>
          <w:b/>
          <w:sz w:val="28"/>
          <w:szCs w:val="28"/>
        </w:rPr>
      </w:pPr>
      <w:r>
        <w:rPr>
          <w:b/>
          <w:sz w:val="28"/>
          <w:szCs w:val="28"/>
        </w:rPr>
        <w:lastRenderedPageBreak/>
        <w:t>Appendix D</w:t>
      </w:r>
    </w:p>
    <w:p w:rsidR="00CF4651" w:rsidRPr="00C82FDF" w:rsidRDefault="00536710" w:rsidP="00CF4651">
      <w:pPr>
        <w:jc w:val="center"/>
        <w:rPr>
          <w:b/>
          <w:sz w:val="28"/>
          <w:szCs w:val="28"/>
        </w:rPr>
      </w:pPr>
      <w:r>
        <w:rPr>
          <w:b/>
          <w:sz w:val="28"/>
          <w:szCs w:val="28"/>
        </w:rPr>
        <w:t>Hands-On Evaluation</w:t>
      </w:r>
      <w:r w:rsidR="00CF4651">
        <w:rPr>
          <w:b/>
          <w:sz w:val="28"/>
          <w:szCs w:val="28"/>
        </w:rPr>
        <w:t xml:space="preserve"> Test for Powered Industrial Truck Operators</w:t>
      </w:r>
    </w:p>
    <w:p w:rsidR="00CF4651" w:rsidRDefault="00CF4651" w:rsidP="00C82FDF">
      <w:pPr>
        <w:jc w:val="center"/>
        <w:rPr>
          <w:b/>
          <w:sz w:val="28"/>
          <w:szCs w:val="28"/>
        </w:rPr>
      </w:pPr>
    </w:p>
    <w:tbl>
      <w:tblPr>
        <w:tblW w:w="9390" w:type="dxa"/>
        <w:tblInd w:w="-368" w:type="dxa"/>
        <w:tblLook w:val="04A0"/>
      </w:tblPr>
      <w:tblGrid>
        <w:gridCol w:w="1013"/>
        <w:gridCol w:w="1014"/>
        <w:gridCol w:w="564"/>
        <w:gridCol w:w="562"/>
        <w:gridCol w:w="562"/>
        <w:gridCol w:w="562"/>
        <w:gridCol w:w="1815"/>
        <w:gridCol w:w="1269"/>
        <w:gridCol w:w="979"/>
        <w:gridCol w:w="1050"/>
      </w:tblGrid>
      <w:tr w:rsidR="004E3F0D" w:rsidRPr="004E3F0D" w:rsidTr="00CF4651">
        <w:trPr>
          <w:trHeight w:val="315"/>
        </w:trPr>
        <w:tc>
          <w:tcPr>
            <w:tcW w:w="9390" w:type="dxa"/>
            <w:gridSpan w:val="10"/>
            <w:tcBorders>
              <w:top w:val="single" w:sz="8" w:space="0" w:color="auto"/>
              <w:left w:val="single" w:sz="8" w:space="0" w:color="auto"/>
              <w:bottom w:val="nil"/>
              <w:right w:val="single" w:sz="8" w:space="0" w:color="000000"/>
            </w:tcBorders>
            <w:shd w:val="clear" w:color="000000" w:fill="C0C0C0"/>
            <w:noWrap/>
            <w:vAlign w:val="bottom"/>
            <w:hideMark/>
          </w:tcPr>
          <w:p w:rsidR="004E3F0D" w:rsidRPr="004E3F0D" w:rsidRDefault="004E3F0D" w:rsidP="004E3F0D">
            <w:pPr>
              <w:jc w:val="center"/>
              <w:rPr>
                <w:rFonts w:ascii="Arial" w:hAnsi="Arial" w:cs="Arial"/>
                <w:b/>
                <w:bCs/>
              </w:rPr>
            </w:pPr>
            <w:r w:rsidRPr="004E3F0D">
              <w:rPr>
                <w:rFonts w:ascii="Arial" w:hAnsi="Arial" w:cs="Arial"/>
                <w:b/>
                <w:bCs/>
              </w:rPr>
              <w:t> </w:t>
            </w:r>
          </w:p>
        </w:tc>
      </w:tr>
      <w:tr w:rsidR="004E3F0D" w:rsidRPr="004E3F0D" w:rsidTr="00CF4651">
        <w:trPr>
          <w:trHeight w:val="315"/>
        </w:trPr>
        <w:tc>
          <w:tcPr>
            <w:tcW w:w="9390" w:type="dxa"/>
            <w:gridSpan w:val="10"/>
            <w:tcBorders>
              <w:top w:val="nil"/>
              <w:left w:val="single" w:sz="8" w:space="0" w:color="auto"/>
              <w:bottom w:val="nil"/>
              <w:right w:val="single" w:sz="8" w:space="0" w:color="000000"/>
            </w:tcBorders>
            <w:shd w:val="clear" w:color="000000" w:fill="C0C0C0"/>
            <w:noWrap/>
            <w:vAlign w:val="bottom"/>
            <w:hideMark/>
          </w:tcPr>
          <w:p w:rsidR="004E3F0D" w:rsidRPr="004E3F0D" w:rsidRDefault="00536710" w:rsidP="00536710">
            <w:pPr>
              <w:jc w:val="center"/>
              <w:rPr>
                <w:rFonts w:ascii="Arial" w:hAnsi="Arial" w:cs="Arial"/>
                <w:b/>
                <w:bCs/>
              </w:rPr>
            </w:pPr>
            <w:r>
              <w:rPr>
                <w:rFonts w:ascii="Arial" w:hAnsi="Arial" w:cs="Arial"/>
                <w:b/>
                <w:bCs/>
              </w:rPr>
              <w:t>POWERED INDUSTRIAL TRUCK</w:t>
            </w:r>
            <w:r w:rsidR="004E3F0D" w:rsidRPr="004E3F0D">
              <w:rPr>
                <w:rFonts w:ascii="Arial" w:hAnsi="Arial" w:cs="Arial"/>
                <w:b/>
                <w:bCs/>
              </w:rPr>
              <w:t xml:space="preserve"> OPERATOR </w:t>
            </w:r>
            <w:r>
              <w:rPr>
                <w:rFonts w:ascii="Arial" w:hAnsi="Arial" w:cs="Arial"/>
                <w:b/>
                <w:bCs/>
              </w:rPr>
              <w:t>HANDS-ON</w:t>
            </w:r>
            <w:r w:rsidR="004E3F0D" w:rsidRPr="004E3F0D">
              <w:rPr>
                <w:rFonts w:ascii="Arial" w:hAnsi="Arial" w:cs="Arial"/>
                <w:b/>
                <w:bCs/>
              </w:rPr>
              <w:t xml:space="preserve"> EVALUATION</w:t>
            </w:r>
          </w:p>
        </w:tc>
      </w:tr>
      <w:tr w:rsidR="004E3F0D" w:rsidRPr="004E3F0D" w:rsidTr="00CF4651">
        <w:trPr>
          <w:trHeight w:val="315"/>
        </w:trPr>
        <w:tc>
          <w:tcPr>
            <w:tcW w:w="1013" w:type="dxa"/>
            <w:tcBorders>
              <w:top w:val="nil"/>
              <w:left w:val="single" w:sz="8" w:space="0" w:color="auto"/>
              <w:bottom w:val="nil"/>
              <w:right w:val="nil"/>
            </w:tcBorders>
            <w:shd w:val="clear" w:color="000000" w:fill="C0C0C0"/>
            <w:noWrap/>
            <w:vAlign w:val="bottom"/>
            <w:hideMark/>
          </w:tcPr>
          <w:p w:rsidR="004E3F0D" w:rsidRPr="004E3F0D" w:rsidRDefault="004E3F0D" w:rsidP="004E3F0D">
            <w:pPr>
              <w:jc w:val="center"/>
              <w:rPr>
                <w:rFonts w:ascii="Arial" w:hAnsi="Arial" w:cs="Arial"/>
                <w:b/>
                <w:bCs/>
              </w:rPr>
            </w:pPr>
            <w:r w:rsidRPr="004E3F0D">
              <w:rPr>
                <w:rFonts w:ascii="Arial" w:hAnsi="Arial" w:cs="Arial"/>
                <w:b/>
                <w:bCs/>
              </w:rPr>
              <w:t> </w:t>
            </w:r>
          </w:p>
        </w:tc>
        <w:tc>
          <w:tcPr>
            <w:tcW w:w="1014" w:type="dxa"/>
            <w:tcBorders>
              <w:top w:val="nil"/>
              <w:left w:val="nil"/>
              <w:bottom w:val="nil"/>
              <w:right w:val="nil"/>
            </w:tcBorders>
            <w:shd w:val="clear" w:color="000000" w:fill="C0C0C0"/>
            <w:noWrap/>
            <w:vAlign w:val="bottom"/>
            <w:hideMark/>
          </w:tcPr>
          <w:p w:rsidR="004E3F0D" w:rsidRPr="004E3F0D" w:rsidRDefault="004E3F0D" w:rsidP="004E3F0D">
            <w:pPr>
              <w:jc w:val="center"/>
              <w:rPr>
                <w:rFonts w:ascii="Arial" w:hAnsi="Arial" w:cs="Arial"/>
                <w:b/>
                <w:bCs/>
              </w:rPr>
            </w:pPr>
            <w:r w:rsidRPr="004E3F0D">
              <w:rPr>
                <w:rFonts w:ascii="Arial" w:hAnsi="Arial" w:cs="Arial"/>
                <w:b/>
                <w:bCs/>
              </w:rPr>
              <w:t> </w:t>
            </w:r>
          </w:p>
        </w:tc>
        <w:tc>
          <w:tcPr>
            <w:tcW w:w="564" w:type="dxa"/>
            <w:tcBorders>
              <w:top w:val="nil"/>
              <w:left w:val="nil"/>
              <w:bottom w:val="nil"/>
              <w:right w:val="nil"/>
            </w:tcBorders>
            <w:shd w:val="clear" w:color="000000" w:fill="C0C0C0"/>
            <w:noWrap/>
            <w:vAlign w:val="bottom"/>
            <w:hideMark/>
          </w:tcPr>
          <w:p w:rsidR="004E3F0D" w:rsidRPr="004E3F0D" w:rsidRDefault="004E3F0D" w:rsidP="004E3F0D">
            <w:pPr>
              <w:jc w:val="center"/>
              <w:rPr>
                <w:rFonts w:ascii="Arial" w:hAnsi="Arial" w:cs="Arial"/>
                <w:b/>
                <w:bCs/>
              </w:rPr>
            </w:pPr>
            <w:r w:rsidRPr="004E3F0D">
              <w:rPr>
                <w:rFonts w:ascii="Arial" w:hAnsi="Arial" w:cs="Arial"/>
                <w:b/>
                <w:bCs/>
              </w:rPr>
              <w:t> </w:t>
            </w:r>
          </w:p>
        </w:tc>
        <w:tc>
          <w:tcPr>
            <w:tcW w:w="562" w:type="dxa"/>
            <w:tcBorders>
              <w:top w:val="nil"/>
              <w:left w:val="nil"/>
              <w:bottom w:val="nil"/>
              <w:right w:val="nil"/>
            </w:tcBorders>
            <w:shd w:val="clear" w:color="000000" w:fill="C0C0C0"/>
            <w:noWrap/>
            <w:vAlign w:val="bottom"/>
            <w:hideMark/>
          </w:tcPr>
          <w:p w:rsidR="004E3F0D" w:rsidRPr="004E3F0D" w:rsidRDefault="004E3F0D" w:rsidP="004E3F0D">
            <w:pPr>
              <w:jc w:val="center"/>
              <w:rPr>
                <w:rFonts w:ascii="Arial" w:hAnsi="Arial" w:cs="Arial"/>
                <w:b/>
                <w:bCs/>
              </w:rPr>
            </w:pPr>
            <w:r w:rsidRPr="004E3F0D">
              <w:rPr>
                <w:rFonts w:ascii="Arial" w:hAnsi="Arial" w:cs="Arial"/>
                <w:b/>
                <w:bCs/>
              </w:rPr>
              <w:t> </w:t>
            </w:r>
          </w:p>
        </w:tc>
        <w:tc>
          <w:tcPr>
            <w:tcW w:w="562" w:type="dxa"/>
            <w:tcBorders>
              <w:top w:val="nil"/>
              <w:left w:val="nil"/>
              <w:bottom w:val="nil"/>
              <w:right w:val="nil"/>
            </w:tcBorders>
            <w:shd w:val="clear" w:color="000000" w:fill="C0C0C0"/>
            <w:noWrap/>
            <w:vAlign w:val="bottom"/>
            <w:hideMark/>
          </w:tcPr>
          <w:p w:rsidR="004E3F0D" w:rsidRPr="004E3F0D" w:rsidRDefault="004E3F0D" w:rsidP="004E3F0D">
            <w:pPr>
              <w:jc w:val="center"/>
              <w:rPr>
                <w:rFonts w:ascii="Arial" w:hAnsi="Arial" w:cs="Arial"/>
                <w:b/>
                <w:bCs/>
              </w:rPr>
            </w:pPr>
            <w:r w:rsidRPr="004E3F0D">
              <w:rPr>
                <w:rFonts w:ascii="Arial" w:hAnsi="Arial" w:cs="Arial"/>
                <w:b/>
                <w:bCs/>
              </w:rPr>
              <w:t> </w:t>
            </w:r>
          </w:p>
        </w:tc>
        <w:tc>
          <w:tcPr>
            <w:tcW w:w="562" w:type="dxa"/>
            <w:tcBorders>
              <w:top w:val="nil"/>
              <w:left w:val="nil"/>
              <w:bottom w:val="nil"/>
              <w:right w:val="nil"/>
            </w:tcBorders>
            <w:shd w:val="clear" w:color="000000" w:fill="C0C0C0"/>
            <w:noWrap/>
            <w:vAlign w:val="bottom"/>
            <w:hideMark/>
          </w:tcPr>
          <w:p w:rsidR="004E3F0D" w:rsidRPr="004E3F0D" w:rsidRDefault="004E3F0D" w:rsidP="004E3F0D">
            <w:pPr>
              <w:jc w:val="center"/>
              <w:rPr>
                <w:rFonts w:ascii="Arial" w:hAnsi="Arial" w:cs="Arial"/>
                <w:b/>
                <w:bCs/>
              </w:rPr>
            </w:pPr>
            <w:r w:rsidRPr="004E3F0D">
              <w:rPr>
                <w:rFonts w:ascii="Arial" w:hAnsi="Arial" w:cs="Arial"/>
                <w:b/>
                <w:bCs/>
              </w:rPr>
              <w:t> </w:t>
            </w:r>
          </w:p>
        </w:tc>
        <w:tc>
          <w:tcPr>
            <w:tcW w:w="1815" w:type="dxa"/>
            <w:tcBorders>
              <w:top w:val="nil"/>
              <w:left w:val="nil"/>
              <w:bottom w:val="nil"/>
              <w:right w:val="nil"/>
            </w:tcBorders>
            <w:shd w:val="clear" w:color="000000" w:fill="C0C0C0"/>
            <w:noWrap/>
            <w:vAlign w:val="bottom"/>
            <w:hideMark/>
          </w:tcPr>
          <w:p w:rsidR="004E3F0D" w:rsidRPr="004E3F0D" w:rsidRDefault="004E3F0D" w:rsidP="004E3F0D">
            <w:pPr>
              <w:jc w:val="center"/>
              <w:rPr>
                <w:rFonts w:ascii="Arial" w:hAnsi="Arial" w:cs="Arial"/>
                <w:b/>
                <w:bCs/>
              </w:rPr>
            </w:pPr>
            <w:r w:rsidRPr="004E3F0D">
              <w:rPr>
                <w:rFonts w:ascii="Arial" w:hAnsi="Arial" w:cs="Arial"/>
                <w:b/>
                <w:bCs/>
              </w:rPr>
              <w:t> </w:t>
            </w:r>
          </w:p>
        </w:tc>
        <w:tc>
          <w:tcPr>
            <w:tcW w:w="1269" w:type="dxa"/>
            <w:tcBorders>
              <w:top w:val="nil"/>
              <w:left w:val="nil"/>
              <w:bottom w:val="nil"/>
              <w:right w:val="nil"/>
            </w:tcBorders>
            <w:shd w:val="clear" w:color="000000" w:fill="C0C0C0"/>
            <w:noWrap/>
            <w:vAlign w:val="bottom"/>
            <w:hideMark/>
          </w:tcPr>
          <w:p w:rsidR="004E3F0D" w:rsidRPr="004E3F0D" w:rsidRDefault="004E3F0D" w:rsidP="004E3F0D">
            <w:pPr>
              <w:jc w:val="center"/>
              <w:rPr>
                <w:rFonts w:ascii="Arial" w:hAnsi="Arial" w:cs="Arial"/>
                <w:b/>
                <w:bCs/>
              </w:rPr>
            </w:pPr>
            <w:r w:rsidRPr="004E3F0D">
              <w:rPr>
                <w:rFonts w:ascii="Arial" w:hAnsi="Arial" w:cs="Arial"/>
                <w:b/>
                <w:bCs/>
              </w:rPr>
              <w:t> </w:t>
            </w:r>
          </w:p>
        </w:tc>
        <w:tc>
          <w:tcPr>
            <w:tcW w:w="979" w:type="dxa"/>
            <w:tcBorders>
              <w:top w:val="nil"/>
              <w:left w:val="nil"/>
              <w:bottom w:val="nil"/>
              <w:right w:val="nil"/>
            </w:tcBorders>
            <w:shd w:val="clear" w:color="000000" w:fill="C0C0C0"/>
            <w:noWrap/>
            <w:vAlign w:val="bottom"/>
            <w:hideMark/>
          </w:tcPr>
          <w:p w:rsidR="004E3F0D" w:rsidRPr="004E3F0D" w:rsidRDefault="004E3F0D" w:rsidP="004E3F0D">
            <w:pPr>
              <w:jc w:val="center"/>
              <w:rPr>
                <w:rFonts w:ascii="Arial" w:hAnsi="Arial" w:cs="Arial"/>
                <w:b/>
                <w:bCs/>
              </w:rPr>
            </w:pPr>
            <w:r w:rsidRPr="004E3F0D">
              <w:rPr>
                <w:rFonts w:ascii="Arial" w:hAnsi="Arial" w:cs="Arial"/>
                <w:b/>
                <w:bCs/>
              </w:rPr>
              <w:t> </w:t>
            </w:r>
          </w:p>
        </w:tc>
        <w:tc>
          <w:tcPr>
            <w:tcW w:w="1050" w:type="dxa"/>
            <w:tcBorders>
              <w:top w:val="nil"/>
              <w:left w:val="nil"/>
              <w:bottom w:val="nil"/>
              <w:right w:val="single" w:sz="8" w:space="0" w:color="auto"/>
            </w:tcBorders>
            <w:shd w:val="clear" w:color="000000" w:fill="C0C0C0"/>
            <w:noWrap/>
            <w:vAlign w:val="bottom"/>
            <w:hideMark/>
          </w:tcPr>
          <w:p w:rsidR="004E3F0D" w:rsidRPr="004E3F0D" w:rsidRDefault="004E3F0D" w:rsidP="004E3F0D">
            <w:pPr>
              <w:jc w:val="center"/>
              <w:rPr>
                <w:rFonts w:ascii="Arial" w:hAnsi="Arial" w:cs="Arial"/>
                <w:b/>
                <w:bCs/>
              </w:rPr>
            </w:pPr>
            <w:r w:rsidRPr="004E3F0D">
              <w:rPr>
                <w:rFonts w:ascii="Arial" w:hAnsi="Arial" w:cs="Arial"/>
                <w:b/>
                <w:bCs/>
              </w:rPr>
              <w:t> </w:t>
            </w:r>
          </w:p>
        </w:tc>
      </w:tr>
      <w:tr w:rsidR="004E3F0D" w:rsidRPr="004E3F0D" w:rsidTr="00CF4651">
        <w:trPr>
          <w:trHeight w:val="255"/>
        </w:trPr>
        <w:tc>
          <w:tcPr>
            <w:tcW w:w="2027" w:type="dxa"/>
            <w:gridSpan w:val="2"/>
            <w:tcBorders>
              <w:top w:val="nil"/>
              <w:left w:val="single" w:sz="8" w:space="0" w:color="auto"/>
              <w:bottom w:val="nil"/>
              <w:right w:val="nil"/>
            </w:tcBorders>
            <w:shd w:val="clear" w:color="auto" w:fill="auto"/>
            <w:noWrap/>
            <w:vAlign w:val="bottom"/>
            <w:hideMark/>
          </w:tcPr>
          <w:p w:rsidR="004E3F0D" w:rsidRPr="004E3F0D" w:rsidRDefault="004E3F0D" w:rsidP="004E3F0D">
            <w:pPr>
              <w:rPr>
                <w:rFonts w:ascii="Arial" w:hAnsi="Arial" w:cs="Arial"/>
                <w:b/>
                <w:bCs/>
                <w:sz w:val="20"/>
                <w:szCs w:val="20"/>
              </w:rPr>
            </w:pPr>
            <w:r w:rsidRPr="004E3F0D">
              <w:rPr>
                <w:rFonts w:ascii="Arial" w:hAnsi="Arial" w:cs="Arial"/>
                <w:b/>
                <w:bCs/>
                <w:sz w:val="20"/>
                <w:szCs w:val="20"/>
              </w:rPr>
              <w:t>Operator Name:</w:t>
            </w:r>
          </w:p>
        </w:tc>
        <w:tc>
          <w:tcPr>
            <w:tcW w:w="564"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2377" w:type="dxa"/>
            <w:gridSpan w:val="2"/>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b/>
                <w:bCs/>
                <w:sz w:val="20"/>
                <w:szCs w:val="20"/>
              </w:rPr>
            </w:pPr>
            <w:r w:rsidRPr="004E3F0D">
              <w:rPr>
                <w:rFonts w:ascii="Arial" w:hAnsi="Arial" w:cs="Arial"/>
                <w:b/>
                <w:bCs/>
                <w:sz w:val="20"/>
                <w:szCs w:val="20"/>
              </w:rPr>
              <w:t>Evaluation Date:</w:t>
            </w:r>
          </w:p>
        </w:tc>
        <w:tc>
          <w:tcPr>
            <w:tcW w:w="1269"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979"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050" w:type="dxa"/>
            <w:tcBorders>
              <w:top w:val="nil"/>
              <w:left w:val="nil"/>
              <w:bottom w:val="nil"/>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r>
      <w:tr w:rsidR="004E3F0D" w:rsidRPr="004E3F0D" w:rsidTr="00CF4651">
        <w:trPr>
          <w:trHeight w:val="255"/>
        </w:trPr>
        <w:tc>
          <w:tcPr>
            <w:tcW w:w="2027" w:type="dxa"/>
            <w:gridSpan w:val="2"/>
            <w:tcBorders>
              <w:top w:val="nil"/>
              <w:left w:val="single" w:sz="8" w:space="0" w:color="auto"/>
              <w:bottom w:val="nil"/>
              <w:right w:val="nil"/>
            </w:tcBorders>
            <w:shd w:val="clear" w:color="auto" w:fill="auto"/>
            <w:noWrap/>
            <w:vAlign w:val="bottom"/>
            <w:hideMark/>
          </w:tcPr>
          <w:p w:rsidR="004E3F0D" w:rsidRPr="004E3F0D" w:rsidRDefault="004E3F0D" w:rsidP="004E3F0D">
            <w:pPr>
              <w:rPr>
                <w:rFonts w:ascii="Arial" w:hAnsi="Arial" w:cs="Arial"/>
                <w:b/>
                <w:bCs/>
                <w:sz w:val="20"/>
                <w:szCs w:val="20"/>
              </w:rPr>
            </w:pPr>
            <w:r w:rsidRPr="004E3F0D">
              <w:rPr>
                <w:rFonts w:ascii="Arial" w:hAnsi="Arial" w:cs="Arial"/>
                <w:b/>
                <w:bCs/>
                <w:sz w:val="20"/>
                <w:szCs w:val="20"/>
              </w:rPr>
              <w:t>Department:</w:t>
            </w:r>
          </w:p>
        </w:tc>
        <w:tc>
          <w:tcPr>
            <w:tcW w:w="564"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815"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269"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979"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050" w:type="dxa"/>
            <w:tcBorders>
              <w:top w:val="nil"/>
              <w:left w:val="nil"/>
              <w:bottom w:val="nil"/>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r>
      <w:tr w:rsidR="004E3F0D" w:rsidRPr="004E3F0D" w:rsidTr="00CF4651">
        <w:trPr>
          <w:trHeight w:val="255"/>
        </w:trPr>
        <w:tc>
          <w:tcPr>
            <w:tcW w:w="1013" w:type="dxa"/>
            <w:tcBorders>
              <w:top w:val="single" w:sz="4" w:space="0" w:color="auto"/>
              <w:left w:val="single" w:sz="8" w:space="0" w:color="auto"/>
              <w:bottom w:val="nil"/>
              <w:right w:val="nil"/>
            </w:tcBorders>
            <w:shd w:val="clear" w:color="auto" w:fill="auto"/>
            <w:noWrap/>
            <w:vAlign w:val="bottom"/>
            <w:hideMark/>
          </w:tcPr>
          <w:p w:rsidR="004E3F0D" w:rsidRPr="004E3F0D" w:rsidRDefault="004E3F0D" w:rsidP="004E3F0D">
            <w:pPr>
              <w:rPr>
                <w:rFonts w:ascii="Arial" w:hAnsi="Arial" w:cs="Arial"/>
                <w:b/>
                <w:bCs/>
                <w:sz w:val="20"/>
                <w:szCs w:val="20"/>
              </w:rPr>
            </w:pPr>
            <w:r w:rsidRPr="004E3F0D">
              <w:rPr>
                <w:rFonts w:ascii="Arial" w:hAnsi="Arial" w:cs="Arial"/>
                <w:b/>
                <w:bCs/>
                <w:sz w:val="20"/>
                <w:szCs w:val="20"/>
              </w:rPr>
              <w:t> </w:t>
            </w:r>
          </w:p>
        </w:tc>
        <w:tc>
          <w:tcPr>
            <w:tcW w:w="1014" w:type="dxa"/>
            <w:tcBorders>
              <w:top w:val="single" w:sz="4" w:space="0" w:color="auto"/>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4" w:type="dxa"/>
            <w:tcBorders>
              <w:top w:val="single" w:sz="4" w:space="0" w:color="auto"/>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2" w:type="dxa"/>
            <w:tcBorders>
              <w:top w:val="single" w:sz="4" w:space="0" w:color="auto"/>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2" w:type="dxa"/>
            <w:tcBorders>
              <w:top w:val="single" w:sz="4" w:space="0" w:color="auto"/>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2" w:type="dxa"/>
            <w:tcBorders>
              <w:top w:val="single" w:sz="4" w:space="0" w:color="auto"/>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815" w:type="dxa"/>
            <w:tcBorders>
              <w:top w:val="single" w:sz="4" w:space="0" w:color="auto"/>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269" w:type="dxa"/>
            <w:tcBorders>
              <w:top w:val="single" w:sz="4" w:space="0" w:color="auto"/>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979" w:type="dxa"/>
            <w:tcBorders>
              <w:top w:val="single" w:sz="4" w:space="0" w:color="auto"/>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50" w:type="dxa"/>
            <w:tcBorders>
              <w:top w:val="single" w:sz="4" w:space="0" w:color="auto"/>
              <w:left w:val="nil"/>
              <w:bottom w:val="nil"/>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r>
      <w:tr w:rsidR="004E3F0D" w:rsidRPr="004E3F0D" w:rsidTr="00CF4651">
        <w:trPr>
          <w:trHeight w:val="255"/>
        </w:trPr>
        <w:tc>
          <w:tcPr>
            <w:tcW w:w="9390" w:type="dxa"/>
            <w:gridSpan w:val="10"/>
            <w:tcBorders>
              <w:top w:val="nil"/>
              <w:left w:val="single" w:sz="8" w:space="0" w:color="auto"/>
              <w:bottom w:val="nil"/>
              <w:right w:val="single" w:sz="8" w:space="0" w:color="000000"/>
            </w:tcBorders>
            <w:shd w:val="clear" w:color="auto" w:fill="auto"/>
            <w:noWrap/>
            <w:vAlign w:val="bottom"/>
            <w:hideMark/>
          </w:tcPr>
          <w:p w:rsidR="004E3F0D" w:rsidRPr="004E3F0D" w:rsidRDefault="004E3F0D" w:rsidP="004E3F0D">
            <w:pPr>
              <w:rPr>
                <w:rFonts w:ascii="Arial" w:hAnsi="Arial" w:cs="Arial"/>
                <w:b/>
                <w:bCs/>
                <w:sz w:val="20"/>
                <w:szCs w:val="20"/>
              </w:rPr>
            </w:pPr>
            <w:r w:rsidRPr="004E3F0D">
              <w:rPr>
                <w:rFonts w:ascii="Arial" w:hAnsi="Arial" w:cs="Arial"/>
                <w:b/>
                <w:bCs/>
                <w:sz w:val="20"/>
                <w:szCs w:val="20"/>
              </w:rPr>
              <w:t xml:space="preserve">Directions: </w:t>
            </w:r>
            <w:r w:rsidRPr="004E3F0D">
              <w:rPr>
                <w:rFonts w:ascii="Arial" w:hAnsi="Arial" w:cs="Arial"/>
                <w:sz w:val="20"/>
                <w:szCs w:val="20"/>
              </w:rPr>
              <w:t>Evaluate the operator on each factor.  Indicate satisfactory performance by checking</w:t>
            </w:r>
          </w:p>
        </w:tc>
      </w:tr>
      <w:tr w:rsidR="004E3F0D" w:rsidRPr="004E3F0D" w:rsidTr="00CF4651">
        <w:trPr>
          <w:trHeight w:val="255"/>
        </w:trPr>
        <w:tc>
          <w:tcPr>
            <w:tcW w:w="1013" w:type="dxa"/>
            <w:tcBorders>
              <w:top w:val="nil"/>
              <w:left w:val="single" w:sz="8" w:space="0" w:color="auto"/>
              <w:bottom w:val="nil"/>
              <w:right w:val="nil"/>
            </w:tcBorders>
            <w:shd w:val="clear" w:color="auto" w:fill="auto"/>
            <w:noWrap/>
            <w:vAlign w:val="bottom"/>
            <w:hideMark/>
          </w:tcPr>
          <w:p w:rsidR="004E3F0D" w:rsidRPr="004E3F0D" w:rsidRDefault="004E3F0D" w:rsidP="004E3F0D">
            <w:pPr>
              <w:rPr>
                <w:rFonts w:ascii="Arial" w:hAnsi="Arial" w:cs="Arial"/>
                <w:b/>
                <w:bCs/>
                <w:sz w:val="20"/>
                <w:szCs w:val="20"/>
              </w:rPr>
            </w:pPr>
            <w:r w:rsidRPr="004E3F0D">
              <w:rPr>
                <w:rFonts w:ascii="Arial" w:hAnsi="Arial" w:cs="Arial"/>
                <w:b/>
                <w:bCs/>
                <w:sz w:val="20"/>
                <w:szCs w:val="20"/>
              </w:rPr>
              <w:t> </w:t>
            </w:r>
          </w:p>
        </w:tc>
        <w:tc>
          <w:tcPr>
            <w:tcW w:w="8377" w:type="dxa"/>
            <w:gridSpan w:val="9"/>
            <w:tcBorders>
              <w:top w:val="nil"/>
              <w:left w:val="nil"/>
              <w:bottom w:val="nil"/>
              <w:right w:val="single" w:sz="8" w:space="0" w:color="000000"/>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xml:space="preserve">  the "Yes" column.  Indicate unsatisfactory performance by checking the "No" column.</w:t>
            </w:r>
          </w:p>
        </w:tc>
      </w:tr>
      <w:tr w:rsidR="004E3F0D" w:rsidRPr="004E3F0D" w:rsidTr="00CF4651">
        <w:trPr>
          <w:trHeight w:val="270"/>
        </w:trPr>
        <w:tc>
          <w:tcPr>
            <w:tcW w:w="1013" w:type="dxa"/>
            <w:tcBorders>
              <w:top w:val="nil"/>
              <w:left w:val="single" w:sz="8" w:space="0" w:color="auto"/>
              <w:bottom w:val="nil"/>
              <w:right w:val="nil"/>
            </w:tcBorders>
            <w:shd w:val="clear" w:color="auto" w:fill="auto"/>
            <w:noWrap/>
            <w:vAlign w:val="bottom"/>
            <w:hideMark/>
          </w:tcPr>
          <w:p w:rsidR="004E3F0D" w:rsidRPr="004E3F0D" w:rsidRDefault="004E3F0D" w:rsidP="004E3F0D">
            <w:pPr>
              <w:rPr>
                <w:rFonts w:ascii="Arial" w:hAnsi="Arial" w:cs="Arial"/>
                <w:b/>
                <w:bCs/>
                <w:sz w:val="20"/>
                <w:szCs w:val="20"/>
              </w:rPr>
            </w:pPr>
            <w:r w:rsidRPr="004E3F0D">
              <w:rPr>
                <w:rFonts w:ascii="Arial" w:hAnsi="Arial" w:cs="Arial"/>
                <w:b/>
                <w:bCs/>
                <w:sz w:val="20"/>
                <w:szCs w:val="20"/>
              </w:rPr>
              <w:t> </w:t>
            </w:r>
          </w:p>
        </w:tc>
        <w:tc>
          <w:tcPr>
            <w:tcW w:w="1014"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4"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815"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269"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979"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050" w:type="dxa"/>
            <w:tcBorders>
              <w:top w:val="nil"/>
              <w:left w:val="nil"/>
              <w:bottom w:val="nil"/>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r>
      <w:tr w:rsidR="004E3F0D" w:rsidRPr="004E3F0D" w:rsidTr="00CF4651">
        <w:trPr>
          <w:trHeight w:val="255"/>
        </w:trPr>
        <w:tc>
          <w:tcPr>
            <w:tcW w:w="1013" w:type="dxa"/>
            <w:tcBorders>
              <w:top w:val="single" w:sz="8" w:space="0" w:color="auto"/>
              <w:left w:val="single" w:sz="8" w:space="0" w:color="auto"/>
              <w:bottom w:val="nil"/>
              <w:right w:val="nil"/>
            </w:tcBorders>
            <w:shd w:val="clear" w:color="000000" w:fill="C0C0C0"/>
            <w:noWrap/>
            <w:vAlign w:val="bottom"/>
            <w:hideMark/>
          </w:tcPr>
          <w:p w:rsidR="004E3F0D" w:rsidRPr="004E3F0D" w:rsidRDefault="004E3F0D" w:rsidP="004E3F0D">
            <w:pPr>
              <w:rPr>
                <w:rFonts w:ascii="Arial" w:hAnsi="Arial" w:cs="Arial"/>
                <w:b/>
                <w:bCs/>
                <w:sz w:val="20"/>
                <w:szCs w:val="20"/>
              </w:rPr>
            </w:pPr>
            <w:r w:rsidRPr="004E3F0D">
              <w:rPr>
                <w:rFonts w:ascii="Arial" w:hAnsi="Arial" w:cs="Arial"/>
                <w:b/>
                <w:bCs/>
                <w:sz w:val="20"/>
                <w:szCs w:val="20"/>
              </w:rPr>
              <w:t> </w:t>
            </w:r>
          </w:p>
        </w:tc>
        <w:tc>
          <w:tcPr>
            <w:tcW w:w="1014" w:type="dxa"/>
            <w:tcBorders>
              <w:top w:val="single" w:sz="8" w:space="0" w:color="auto"/>
              <w:left w:val="nil"/>
              <w:bottom w:val="nil"/>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4" w:type="dxa"/>
            <w:tcBorders>
              <w:top w:val="single" w:sz="8" w:space="0" w:color="auto"/>
              <w:left w:val="nil"/>
              <w:bottom w:val="nil"/>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2" w:type="dxa"/>
            <w:tcBorders>
              <w:top w:val="single" w:sz="8" w:space="0" w:color="auto"/>
              <w:left w:val="nil"/>
              <w:bottom w:val="nil"/>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2" w:type="dxa"/>
            <w:tcBorders>
              <w:top w:val="single" w:sz="8" w:space="0" w:color="auto"/>
              <w:left w:val="nil"/>
              <w:bottom w:val="nil"/>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2" w:type="dxa"/>
            <w:tcBorders>
              <w:top w:val="single" w:sz="8" w:space="0" w:color="auto"/>
              <w:left w:val="nil"/>
              <w:bottom w:val="nil"/>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815" w:type="dxa"/>
            <w:tcBorders>
              <w:top w:val="single" w:sz="8" w:space="0" w:color="auto"/>
              <w:left w:val="nil"/>
              <w:bottom w:val="nil"/>
              <w:right w:val="single" w:sz="8" w:space="0" w:color="auto"/>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269" w:type="dxa"/>
            <w:tcBorders>
              <w:top w:val="single" w:sz="8" w:space="0" w:color="auto"/>
              <w:left w:val="nil"/>
              <w:bottom w:val="nil"/>
              <w:right w:val="single" w:sz="8" w:space="0" w:color="auto"/>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979" w:type="dxa"/>
            <w:tcBorders>
              <w:top w:val="single" w:sz="8" w:space="0" w:color="auto"/>
              <w:left w:val="nil"/>
              <w:bottom w:val="nil"/>
              <w:right w:val="single" w:sz="8" w:space="0" w:color="auto"/>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50" w:type="dxa"/>
            <w:tcBorders>
              <w:top w:val="single" w:sz="8" w:space="0" w:color="auto"/>
              <w:left w:val="nil"/>
              <w:bottom w:val="nil"/>
              <w:right w:val="single" w:sz="8" w:space="0" w:color="auto"/>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r>
      <w:tr w:rsidR="004E3F0D" w:rsidRPr="004E3F0D" w:rsidTr="00CF4651">
        <w:trPr>
          <w:trHeight w:val="255"/>
        </w:trPr>
        <w:tc>
          <w:tcPr>
            <w:tcW w:w="1013" w:type="dxa"/>
            <w:tcBorders>
              <w:top w:val="nil"/>
              <w:left w:val="single" w:sz="8" w:space="0" w:color="auto"/>
              <w:bottom w:val="nil"/>
              <w:right w:val="nil"/>
            </w:tcBorders>
            <w:shd w:val="clear" w:color="000000" w:fill="C0C0C0"/>
            <w:noWrap/>
            <w:vAlign w:val="bottom"/>
            <w:hideMark/>
          </w:tcPr>
          <w:p w:rsidR="004E3F0D" w:rsidRPr="004E3F0D" w:rsidRDefault="004E3F0D" w:rsidP="004E3F0D">
            <w:pPr>
              <w:rPr>
                <w:rFonts w:ascii="Arial" w:hAnsi="Arial" w:cs="Arial"/>
                <w:b/>
                <w:bCs/>
                <w:sz w:val="20"/>
                <w:szCs w:val="20"/>
              </w:rPr>
            </w:pPr>
            <w:r w:rsidRPr="004E3F0D">
              <w:rPr>
                <w:rFonts w:ascii="Arial" w:hAnsi="Arial" w:cs="Arial"/>
                <w:b/>
                <w:bCs/>
                <w:sz w:val="20"/>
                <w:szCs w:val="20"/>
              </w:rPr>
              <w:t> </w:t>
            </w:r>
          </w:p>
        </w:tc>
        <w:tc>
          <w:tcPr>
            <w:tcW w:w="1014" w:type="dxa"/>
            <w:tcBorders>
              <w:top w:val="nil"/>
              <w:left w:val="nil"/>
              <w:bottom w:val="nil"/>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4" w:type="dxa"/>
            <w:tcBorders>
              <w:top w:val="nil"/>
              <w:left w:val="nil"/>
              <w:bottom w:val="nil"/>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2" w:type="dxa"/>
            <w:tcBorders>
              <w:top w:val="nil"/>
              <w:left w:val="nil"/>
              <w:bottom w:val="nil"/>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2" w:type="dxa"/>
            <w:tcBorders>
              <w:top w:val="nil"/>
              <w:left w:val="nil"/>
              <w:bottom w:val="nil"/>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2" w:type="dxa"/>
            <w:tcBorders>
              <w:top w:val="nil"/>
              <w:left w:val="nil"/>
              <w:bottom w:val="nil"/>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815" w:type="dxa"/>
            <w:tcBorders>
              <w:top w:val="nil"/>
              <w:left w:val="nil"/>
              <w:bottom w:val="nil"/>
              <w:right w:val="single" w:sz="8" w:space="0" w:color="auto"/>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269" w:type="dxa"/>
            <w:tcBorders>
              <w:top w:val="nil"/>
              <w:left w:val="nil"/>
              <w:bottom w:val="nil"/>
              <w:right w:val="single" w:sz="8" w:space="0" w:color="auto"/>
            </w:tcBorders>
            <w:shd w:val="clear" w:color="000000" w:fill="C0C0C0"/>
            <w:noWrap/>
            <w:vAlign w:val="bottom"/>
            <w:hideMark/>
          </w:tcPr>
          <w:p w:rsidR="004E3F0D" w:rsidRPr="004E3F0D" w:rsidRDefault="004E3F0D" w:rsidP="004E3F0D">
            <w:pPr>
              <w:jc w:val="center"/>
              <w:rPr>
                <w:rFonts w:ascii="Arial" w:hAnsi="Arial" w:cs="Arial"/>
                <w:b/>
                <w:bCs/>
                <w:sz w:val="20"/>
                <w:szCs w:val="20"/>
              </w:rPr>
            </w:pPr>
            <w:r w:rsidRPr="004E3F0D">
              <w:rPr>
                <w:rFonts w:ascii="Arial" w:hAnsi="Arial" w:cs="Arial"/>
                <w:b/>
                <w:bCs/>
                <w:sz w:val="20"/>
                <w:szCs w:val="20"/>
              </w:rPr>
              <w:t>Yes</w:t>
            </w:r>
          </w:p>
        </w:tc>
        <w:tc>
          <w:tcPr>
            <w:tcW w:w="979" w:type="dxa"/>
            <w:tcBorders>
              <w:top w:val="nil"/>
              <w:left w:val="nil"/>
              <w:bottom w:val="nil"/>
              <w:right w:val="single" w:sz="8" w:space="0" w:color="auto"/>
            </w:tcBorders>
            <w:shd w:val="clear" w:color="000000" w:fill="C0C0C0"/>
            <w:noWrap/>
            <w:vAlign w:val="bottom"/>
            <w:hideMark/>
          </w:tcPr>
          <w:p w:rsidR="004E3F0D" w:rsidRPr="004E3F0D" w:rsidRDefault="004E3F0D" w:rsidP="004E3F0D">
            <w:pPr>
              <w:jc w:val="center"/>
              <w:rPr>
                <w:rFonts w:ascii="Arial" w:hAnsi="Arial" w:cs="Arial"/>
                <w:b/>
                <w:bCs/>
                <w:sz w:val="20"/>
                <w:szCs w:val="20"/>
              </w:rPr>
            </w:pPr>
            <w:r w:rsidRPr="004E3F0D">
              <w:rPr>
                <w:rFonts w:ascii="Arial" w:hAnsi="Arial" w:cs="Arial"/>
                <w:b/>
                <w:bCs/>
                <w:sz w:val="20"/>
                <w:szCs w:val="20"/>
              </w:rPr>
              <w:t>No</w:t>
            </w:r>
          </w:p>
        </w:tc>
        <w:tc>
          <w:tcPr>
            <w:tcW w:w="1050" w:type="dxa"/>
            <w:tcBorders>
              <w:top w:val="nil"/>
              <w:left w:val="nil"/>
              <w:bottom w:val="nil"/>
              <w:right w:val="single" w:sz="8" w:space="0" w:color="auto"/>
            </w:tcBorders>
            <w:shd w:val="clear" w:color="000000" w:fill="C0C0C0"/>
            <w:noWrap/>
            <w:vAlign w:val="bottom"/>
            <w:hideMark/>
          </w:tcPr>
          <w:p w:rsidR="004E3F0D" w:rsidRPr="004E3F0D" w:rsidRDefault="004E3F0D" w:rsidP="004E3F0D">
            <w:pPr>
              <w:jc w:val="center"/>
              <w:rPr>
                <w:rFonts w:ascii="Arial" w:hAnsi="Arial" w:cs="Arial"/>
                <w:b/>
                <w:bCs/>
                <w:sz w:val="20"/>
                <w:szCs w:val="20"/>
              </w:rPr>
            </w:pPr>
            <w:r w:rsidRPr="004E3F0D">
              <w:rPr>
                <w:rFonts w:ascii="Arial" w:hAnsi="Arial" w:cs="Arial"/>
                <w:b/>
                <w:bCs/>
                <w:sz w:val="20"/>
                <w:szCs w:val="20"/>
              </w:rPr>
              <w:t>NA</w:t>
            </w:r>
          </w:p>
        </w:tc>
      </w:tr>
      <w:tr w:rsidR="004E3F0D" w:rsidRPr="004E3F0D" w:rsidTr="00CF4651">
        <w:trPr>
          <w:trHeight w:val="270"/>
        </w:trPr>
        <w:tc>
          <w:tcPr>
            <w:tcW w:w="1013" w:type="dxa"/>
            <w:tcBorders>
              <w:top w:val="nil"/>
              <w:left w:val="single" w:sz="8" w:space="0" w:color="auto"/>
              <w:bottom w:val="single" w:sz="8" w:space="0" w:color="auto"/>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14" w:type="dxa"/>
            <w:tcBorders>
              <w:top w:val="nil"/>
              <w:left w:val="nil"/>
              <w:bottom w:val="single" w:sz="8" w:space="0" w:color="auto"/>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4" w:type="dxa"/>
            <w:tcBorders>
              <w:top w:val="nil"/>
              <w:left w:val="nil"/>
              <w:bottom w:val="single" w:sz="8" w:space="0" w:color="auto"/>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2" w:type="dxa"/>
            <w:tcBorders>
              <w:top w:val="nil"/>
              <w:left w:val="nil"/>
              <w:bottom w:val="single" w:sz="8" w:space="0" w:color="auto"/>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2" w:type="dxa"/>
            <w:tcBorders>
              <w:top w:val="nil"/>
              <w:left w:val="nil"/>
              <w:bottom w:val="single" w:sz="8" w:space="0" w:color="auto"/>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2" w:type="dxa"/>
            <w:tcBorders>
              <w:top w:val="nil"/>
              <w:left w:val="nil"/>
              <w:bottom w:val="single" w:sz="8" w:space="0" w:color="auto"/>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815" w:type="dxa"/>
            <w:tcBorders>
              <w:top w:val="nil"/>
              <w:left w:val="nil"/>
              <w:bottom w:val="single" w:sz="8" w:space="0" w:color="auto"/>
              <w:right w:val="single" w:sz="8" w:space="0" w:color="auto"/>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269" w:type="dxa"/>
            <w:tcBorders>
              <w:top w:val="nil"/>
              <w:left w:val="nil"/>
              <w:bottom w:val="single" w:sz="8" w:space="0" w:color="auto"/>
              <w:right w:val="single" w:sz="8" w:space="0" w:color="auto"/>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979" w:type="dxa"/>
            <w:tcBorders>
              <w:top w:val="nil"/>
              <w:left w:val="nil"/>
              <w:bottom w:val="single" w:sz="8" w:space="0" w:color="auto"/>
              <w:right w:val="single" w:sz="8" w:space="0" w:color="auto"/>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50" w:type="dxa"/>
            <w:tcBorders>
              <w:top w:val="nil"/>
              <w:left w:val="nil"/>
              <w:bottom w:val="single" w:sz="8" w:space="0" w:color="auto"/>
              <w:right w:val="single" w:sz="8" w:space="0" w:color="auto"/>
            </w:tcBorders>
            <w:shd w:val="clear" w:color="000000" w:fill="C0C0C0"/>
            <w:noWrap/>
            <w:vAlign w:val="bottom"/>
            <w:hideMark/>
          </w:tcPr>
          <w:p w:rsidR="004E3F0D" w:rsidRPr="004E3F0D" w:rsidRDefault="004E3F0D" w:rsidP="004E3F0D">
            <w:pPr>
              <w:jc w:val="center"/>
              <w:rPr>
                <w:rFonts w:ascii="Arial" w:hAnsi="Arial" w:cs="Arial"/>
                <w:sz w:val="20"/>
                <w:szCs w:val="20"/>
              </w:rPr>
            </w:pPr>
            <w:r w:rsidRPr="004E3F0D">
              <w:rPr>
                <w:rFonts w:ascii="Arial" w:hAnsi="Arial" w:cs="Arial"/>
                <w:sz w:val="20"/>
                <w:szCs w:val="20"/>
              </w:rPr>
              <w:t> </w:t>
            </w:r>
          </w:p>
        </w:tc>
      </w:tr>
      <w:tr w:rsidR="004E3F0D" w:rsidRPr="004E3F0D" w:rsidTr="00CF4651">
        <w:trPr>
          <w:trHeight w:val="270"/>
        </w:trPr>
        <w:tc>
          <w:tcPr>
            <w:tcW w:w="6092"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xml:space="preserve">(1) </w:t>
            </w:r>
            <w:r w:rsidRPr="00F41B61">
              <w:rPr>
                <w:rFonts w:ascii="Arial" w:hAnsi="Arial" w:cs="Arial"/>
                <w:b/>
                <w:sz w:val="20"/>
                <w:szCs w:val="20"/>
              </w:rPr>
              <w:t>Is operator's ability to complete pre-use inspection satisfactory?</w:t>
            </w:r>
          </w:p>
        </w:tc>
        <w:tc>
          <w:tcPr>
            <w:tcW w:w="1269"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979"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50"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jc w:val="center"/>
              <w:rPr>
                <w:rFonts w:ascii="Arial" w:hAnsi="Arial" w:cs="Arial"/>
                <w:sz w:val="20"/>
                <w:szCs w:val="20"/>
              </w:rPr>
            </w:pPr>
            <w:r w:rsidRPr="004E3F0D">
              <w:rPr>
                <w:rFonts w:ascii="Arial" w:hAnsi="Arial" w:cs="Arial"/>
                <w:sz w:val="20"/>
                <w:szCs w:val="20"/>
              </w:rPr>
              <w:t> </w:t>
            </w:r>
          </w:p>
        </w:tc>
      </w:tr>
      <w:tr w:rsidR="004E3F0D" w:rsidRPr="004E3F0D" w:rsidTr="00CF4651">
        <w:trPr>
          <w:trHeight w:val="102"/>
        </w:trPr>
        <w:tc>
          <w:tcPr>
            <w:tcW w:w="1013" w:type="dxa"/>
            <w:tcBorders>
              <w:top w:val="nil"/>
              <w:left w:val="single" w:sz="8" w:space="0" w:color="auto"/>
              <w:bottom w:val="nil"/>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14" w:type="dxa"/>
            <w:tcBorders>
              <w:top w:val="nil"/>
              <w:left w:val="nil"/>
              <w:bottom w:val="nil"/>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4" w:type="dxa"/>
            <w:tcBorders>
              <w:top w:val="nil"/>
              <w:left w:val="nil"/>
              <w:bottom w:val="nil"/>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2" w:type="dxa"/>
            <w:tcBorders>
              <w:top w:val="nil"/>
              <w:left w:val="nil"/>
              <w:bottom w:val="nil"/>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2" w:type="dxa"/>
            <w:tcBorders>
              <w:top w:val="nil"/>
              <w:left w:val="nil"/>
              <w:bottom w:val="nil"/>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2" w:type="dxa"/>
            <w:tcBorders>
              <w:top w:val="nil"/>
              <w:left w:val="nil"/>
              <w:bottom w:val="single" w:sz="8" w:space="0" w:color="auto"/>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815" w:type="dxa"/>
            <w:tcBorders>
              <w:top w:val="nil"/>
              <w:left w:val="nil"/>
              <w:bottom w:val="single" w:sz="8" w:space="0" w:color="auto"/>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269" w:type="dxa"/>
            <w:tcBorders>
              <w:top w:val="nil"/>
              <w:left w:val="nil"/>
              <w:bottom w:val="single" w:sz="8" w:space="0" w:color="auto"/>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979" w:type="dxa"/>
            <w:tcBorders>
              <w:top w:val="nil"/>
              <w:left w:val="nil"/>
              <w:bottom w:val="single" w:sz="8" w:space="0" w:color="auto"/>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50" w:type="dxa"/>
            <w:tcBorders>
              <w:top w:val="nil"/>
              <w:left w:val="nil"/>
              <w:bottom w:val="single" w:sz="8" w:space="0" w:color="auto"/>
              <w:right w:val="single" w:sz="8" w:space="0" w:color="auto"/>
            </w:tcBorders>
            <w:shd w:val="clear" w:color="000000" w:fill="C0C0C0"/>
            <w:noWrap/>
            <w:vAlign w:val="bottom"/>
            <w:hideMark/>
          </w:tcPr>
          <w:p w:rsidR="004E3F0D" w:rsidRPr="004E3F0D" w:rsidRDefault="004E3F0D" w:rsidP="004E3F0D">
            <w:pPr>
              <w:jc w:val="center"/>
              <w:rPr>
                <w:rFonts w:ascii="Arial" w:hAnsi="Arial" w:cs="Arial"/>
                <w:sz w:val="20"/>
                <w:szCs w:val="20"/>
              </w:rPr>
            </w:pPr>
            <w:r w:rsidRPr="004E3F0D">
              <w:rPr>
                <w:rFonts w:ascii="Arial" w:hAnsi="Arial" w:cs="Arial"/>
                <w:sz w:val="20"/>
                <w:szCs w:val="20"/>
              </w:rPr>
              <w:t> </w:t>
            </w:r>
          </w:p>
        </w:tc>
      </w:tr>
      <w:tr w:rsidR="004E3F0D" w:rsidRPr="004E3F0D" w:rsidTr="00CF4651">
        <w:trPr>
          <w:trHeight w:val="270"/>
        </w:trPr>
        <w:tc>
          <w:tcPr>
            <w:tcW w:w="6092"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xml:space="preserve">(2) </w:t>
            </w:r>
            <w:r w:rsidRPr="00F41B61">
              <w:rPr>
                <w:rFonts w:ascii="Arial" w:hAnsi="Arial" w:cs="Arial"/>
                <w:b/>
                <w:sz w:val="20"/>
                <w:szCs w:val="20"/>
              </w:rPr>
              <w:t xml:space="preserve">Does operator fasten </w:t>
            </w:r>
            <w:r w:rsidR="00F019D7">
              <w:rPr>
                <w:rFonts w:ascii="Arial" w:hAnsi="Arial" w:cs="Arial"/>
                <w:b/>
                <w:sz w:val="20"/>
                <w:szCs w:val="20"/>
              </w:rPr>
              <w:t xml:space="preserve">their </w:t>
            </w:r>
            <w:r w:rsidRPr="00F41B61">
              <w:rPr>
                <w:rFonts w:ascii="Arial" w:hAnsi="Arial" w:cs="Arial"/>
                <w:b/>
                <w:sz w:val="20"/>
                <w:szCs w:val="20"/>
              </w:rPr>
              <w:t>seatbelt prior to beginning test?</w:t>
            </w:r>
          </w:p>
        </w:tc>
        <w:tc>
          <w:tcPr>
            <w:tcW w:w="1269"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979"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50"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jc w:val="center"/>
              <w:rPr>
                <w:rFonts w:ascii="Arial" w:hAnsi="Arial" w:cs="Arial"/>
                <w:sz w:val="20"/>
                <w:szCs w:val="20"/>
              </w:rPr>
            </w:pPr>
            <w:r w:rsidRPr="004E3F0D">
              <w:rPr>
                <w:rFonts w:ascii="Arial" w:hAnsi="Arial" w:cs="Arial"/>
                <w:sz w:val="20"/>
                <w:szCs w:val="20"/>
              </w:rPr>
              <w:t> </w:t>
            </w:r>
          </w:p>
        </w:tc>
      </w:tr>
      <w:tr w:rsidR="004E3F0D" w:rsidRPr="004E3F0D" w:rsidTr="00CF4651">
        <w:trPr>
          <w:trHeight w:val="102"/>
        </w:trPr>
        <w:tc>
          <w:tcPr>
            <w:tcW w:w="1013" w:type="dxa"/>
            <w:tcBorders>
              <w:top w:val="nil"/>
              <w:left w:val="single" w:sz="8" w:space="0" w:color="auto"/>
              <w:bottom w:val="nil"/>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14" w:type="dxa"/>
            <w:tcBorders>
              <w:top w:val="nil"/>
              <w:left w:val="nil"/>
              <w:bottom w:val="nil"/>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4" w:type="dxa"/>
            <w:tcBorders>
              <w:top w:val="nil"/>
              <w:left w:val="nil"/>
              <w:bottom w:val="nil"/>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2" w:type="dxa"/>
            <w:tcBorders>
              <w:top w:val="nil"/>
              <w:left w:val="nil"/>
              <w:bottom w:val="nil"/>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2" w:type="dxa"/>
            <w:tcBorders>
              <w:top w:val="nil"/>
              <w:left w:val="nil"/>
              <w:bottom w:val="nil"/>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2" w:type="dxa"/>
            <w:tcBorders>
              <w:top w:val="nil"/>
              <w:left w:val="nil"/>
              <w:bottom w:val="nil"/>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815" w:type="dxa"/>
            <w:tcBorders>
              <w:top w:val="nil"/>
              <w:left w:val="nil"/>
              <w:bottom w:val="single" w:sz="8" w:space="0" w:color="auto"/>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269" w:type="dxa"/>
            <w:tcBorders>
              <w:top w:val="nil"/>
              <w:left w:val="nil"/>
              <w:bottom w:val="single" w:sz="8" w:space="0" w:color="auto"/>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979" w:type="dxa"/>
            <w:tcBorders>
              <w:top w:val="nil"/>
              <w:left w:val="nil"/>
              <w:bottom w:val="single" w:sz="8" w:space="0" w:color="auto"/>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50" w:type="dxa"/>
            <w:tcBorders>
              <w:top w:val="nil"/>
              <w:left w:val="nil"/>
              <w:bottom w:val="single" w:sz="8" w:space="0" w:color="auto"/>
              <w:right w:val="single" w:sz="8" w:space="0" w:color="auto"/>
            </w:tcBorders>
            <w:shd w:val="clear" w:color="000000" w:fill="C0C0C0"/>
            <w:noWrap/>
            <w:vAlign w:val="bottom"/>
            <w:hideMark/>
          </w:tcPr>
          <w:p w:rsidR="004E3F0D" w:rsidRPr="004E3F0D" w:rsidRDefault="004E3F0D" w:rsidP="004E3F0D">
            <w:pPr>
              <w:jc w:val="center"/>
              <w:rPr>
                <w:rFonts w:ascii="Arial" w:hAnsi="Arial" w:cs="Arial"/>
                <w:sz w:val="20"/>
                <w:szCs w:val="20"/>
              </w:rPr>
            </w:pPr>
            <w:r w:rsidRPr="004E3F0D">
              <w:rPr>
                <w:rFonts w:ascii="Arial" w:hAnsi="Arial" w:cs="Arial"/>
                <w:sz w:val="20"/>
                <w:szCs w:val="20"/>
              </w:rPr>
              <w:t> </w:t>
            </w:r>
          </w:p>
        </w:tc>
      </w:tr>
      <w:tr w:rsidR="004E3F0D" w:rsidRPr="004E3F0D" w:rsidTr="00CF4651">
        <w:trPr>
          <w:trHeight w:val="255"/>
        </w:trPr>
        <w:tc>
          <w:tcPr>
            <w:tcW w:w="6092" w:type="dxa"/>
            <w:gridSpan w:val="7"/>
            <w:tcBorders>
              <w:top w:val="single" w:sz="8" w:space="0" w:color="auto"/>
              <w:left w:val="single" w:sz="8" w:space="0" w:color="auto"/>
              <w:bottom w:val="nil"/>
              <w:right w:val="single" w:sz="8" w:space="0" w:color="000000"/>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xml:space="preserve">(3) </w:t>
            </w:r>
            <w:r w:rsidRPr="00F41B61">
              <w:rPr>
                <w:rFonts w:ascii="Arial" w:hAnsi="Arial" w:cs="Arial"/>
                <w:b/>
                <w:sz w:val="20"/>
                <w:szCs w:val="20"/>
              </w:rPr>
              <w:t>Does the operator fully understand all controls?</w:t>
            </w:r>
          </w:p>
        </w:tc>
        <w:tc>
          <w:tcPr>
            <w:tcW w:w="126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97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E3F0D" w:rsidRPr="004E3F0D" w:rsidRDefault="004E3F0D" w:rsidP="004E3F0D">
            <w:pPr>
              <w:jc w:val="center"/>
              <w:rPr>
                <w:rFonts w:ascii="Arial" w:hAnsi="Arial" w:cs="Arial"/>
                <w:sz w:val="20"/>
                <w:szCs w:val="20"/>
              </w:rPr>
            </w:pPr>
            <w:r w:rsidRPr="004E3F0D">
              <w:rPr>
                <w:rFonts w:ascii="Arial" w:hAnsi="Arial" w:cs="Arial"/>
                <w:sz w:val="20"/>
                <w:szCs w:val="20"/>
              </w:rPr>
              <w:t> </w:t>
            </w:r>
          </w:p>
        </w:tc>
      </w:tr>
      <w:tr w:rsidR="004E3F0D" w:rsidRPr="004E3F0D" w:rsidTr="00CF4651">
        <w:trPr>
          <w:trHeight w:val="270"/>
        </w:trPr>
        <w:tc>
          <w:tcPr>
            <w:tcW w:w="4277" w:type="dxa"/>
            <w:gridSpan w:val="6"/>
            <w:tcBorders>
              <w:top w:val="nil"/>
              <w:left w:val="single" w:sz="8" w:space="0" w:color="auto"/>
              <w:bottom w:val="single" w:sz="8" w:space="0" w:color="auto"/>
              <w:right w:val="nil"/>
            </w:tcBorders>
            <w:shd w:val="clear" w:color="auto" w:fill="auto"/>
            <w:noWrap/>
            <w:vAlign w:val="bottom"/>
            <w:hideMark/>
          </w:tcPr>
          <w:p w:rsidR="004E3F0D" w:rsidRPr="004E3F0D" w:rsidRDefault="004E3F0D" w:rsidP="00F12151">
            <w:pPr>
              <w:rPr>
                <w:rFonts w:ascii="Arial" w:hAnsi="Arial" w:cs="Arial"/>
                <w:sz w:val="20"/>
                <w:szCs w:val="20"/>
              </w:rPr>
            </w:pPr>
            <w:r w:rsidRPr="004E3F0D">
              <w:rPr>
                <w:rFonts w:ascii="Arial" w:hAnsi="Arial" w:cs="Arial"/>
                <w:sz w:val="20"/>
                <w:szCs w:val="20"/>
              </w:rPr>
              <w:t xml:space="preserve">     (</w:t>
            </w:r>
            <w:r w:rsidR="00F12151">
              <w:rPr>
                <w:rFonts w:ascii="Arial" w:hAnsi="Arial" w:cs="Arial"/>
                <w:sz w:val="20"/>
                <w:szCs w:val="20"/>
              </w:rPr>
              <w:t>Demonstrate control movement to a</w:t>
            </w:r>
            <w:r w:rsidRPr="004E3F0D">
              <w:rPr>
                <w:rFonts w:ascii="Arial" w:hAnsi="Arial" w:cs="Arial"/>
                <w:sz w:val="20"/>
                <w:szCs w:val="20"/>
              </w:rPr>
              <w:t>chieve desired result).</w:t>
            </w:r>
          </w:p>
        </w:tc>
        <w:tc>
          <w:tcPr>
            <w:tcW w:w="1815"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269" w:type="dxa"/>
            <w:vMerge/>
            <w:tcBorders>
              <w:top w:val="nil"/>
              <w:left w:val="single" w:sz="8" w:space="0" w:color="auto"/>
              <w:bottom w:val="single" w:sz="8" w:space="0" w:color="000000"/>
              <w:right w:val="single" w:sz="8" w:space="0" w:color="auto"/>
            </w:tcBorders>
            <w:vAlign w:val="center"/>
            <w:hideMark/>
          </w:tcPr>
          <w:p w:rsidR="004E3F0D" w:rsidRPr="004E3F0D" w:rsidRDefault="004E3F0D" w:rsidP="004E3F0D">
            <w:pPr>
              <w:rPr>
                <w:rFonts w:ascii="Arial" w:hAnsi="Arial" w:cs="Arial"/>
                <w:sz w:val="20"/>
                <w:szCs w:val="20"/>
              </w:rPr>
            </w:pPr>
          </w:p>
        </w:tc>
        <w:tc>
          <w:tcPr>
            <w:tcW w:w="979" w:type="dxa"/>
            <w:vMerge/>
            <w:tcBorders>
              <w:top w:val="nil"/>
              <w:left w:val="single" w:sz="8" w:space="0" w:color="auto"/>
              <w:bottom w:val="single" w:sz="8" w:space="0" w:color="000000"/>
              <w:right w:val="single" w:sz="8" w:space="0" w:color="auto"/>
            </w:tcBorders>
            <w:vAlign w:val="center"/>
            <w:hideMark/>
          </w:tcPr>
          <w:p w:rsidR="004E3F0D" w:rsidRPr="004E3F0D" w:rsidRDefault="004E3F0D" w:rsidP="004E3F0D">
            <w:pPr>
              <w:rPr>
                <w:rFonts w:ascii="Arial" w:hAnsi="Arial" w:cs="Arial"/>
                <w:sz w:val="20"/>
                <w:szCs w:val="20"/>
              </w:rPr>
            </w:pPr>
          </w:p>
        </w:tc>
        <w:tc>
          <w:tcPr>
            <w:tcW w:w="1050" w:type="dxa"/>
            <w:vMerge/>
            <w:tcBorders>
              <w:top w:val="nil"/>
              <w:left w:val="single" w:sz="8" w:space="0" w:color="auto"/>
              <w:bottom w:val="single" w:sz="8" w:space="0" w:color="000000"/>
              <w:right w:val="single" w:sz="8" w:space="0" w:color="auto"/>
            </w:tcBorders>
            <w:vAlign w:val="center"/>
            <w:hideMark/>
          </w:tcPr>
          <w:p w:rsidR="004E3F0D" w:rsidRPr="004E3F0D" w:rsidRDefault="004E3F0D" w:rsidP="004E3F0D">
            <w:pPr>
              <w:rPr>
                <w:rFonts w:ascii="Arial" w:hAnsi="Arial" w:cs="Arial"/>
                <w:sz w:val="20"/>
                <w:szCs w:val="20"/>
              </w:rPr>
            </w:pPr>
          </w:p>
        </w:tc>
      </w:tr>
      <w:tr w:rsidR="004E3F0D" w:rsidRPr="004E3F0D" w:rsidTr="00CF4651">
        <w:trPr>
          <w:trHeight w:val="102"/>
        </w:trPr>
        <w:tc>
          <w:tcPr>
            <w:tcW w:w="1013" w:type="dxa"/>
            <w:tcBorders>
              <w:top w:val="nil"/>
              <w:left w:val="single" w:sz="8" w:space="0" w:color="auto"/>
              <w:bottom w:val="nil"/>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14" w:type="dxa"/>
            <w:tcBorders>
              <w:top w:val="nil"/>
              <w:left w:val="nil"/>
              <w:bottom w:val="nil"/>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4" w:type="dxa"/>
            <w:tcBorders>
              <w:top w:val="nil"/>
              <w:left w:val="nil"/>
              <w:bottom w:val="nil"/>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2" w:type="dxa"/>
            <w:tcBorders>
              <w:top w:val="nil"/>
              <w:left w:val="nil"/>
              <w:bottom w:val="nil"/>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2" w:type="dxa"/>
            <w:tcBorders>
              <w:top w:val="nil"/>
              <w:left w:val="nil"/>
              <w:bottom w:val="nil"/>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2" w:type="dxa"/>
            <w:tcBorders>
              <w:top w:val="nil"/>
              <w:left w:val="nil"/>
              <w:bottom w:val="nil"/>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815" w:type="dxa"/>
            <w:tcBorders>
              <w:top w:val="nil"/>
              <w:left w:val="nil"/>
              <w:bottom w:val="nil"/>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269" w:type="dxa"/>
            <w:tcBorders>
              <w:top w:val="nil"/>
              <w:left w:val="nil"/>
              <w:bottom w:val="nil"/>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979" w:type="dxa"/>
            <w:tcBorders>
              <w:top w:val="nil"/>
              <w:left w:val="nil"/>
              <w:bottom w:val="nil"/>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50" w:type="dxa"/>
            <w:tcBorders>
              <w:top w:val="nil"/>
              <w:left w:val="nil"/>
              <w:bottom w:val="nil"/>
              <w:right w:val="single" w:sz="8" w:space="0" w:color="auto"/>
            </w:tcBorders>
            <w:shd w:val="clear" w:color="000000" w:fill="C0C0C0"/>
            <w:noWrap/>
            <w:vAlign w:val="bottom"/>
            <w:hideMark/>
          </w:tcPr>
          <w:p w:rsidR="004E3F0D" w:rsidRPr="004E3F0D" w:rsidRDefault="004E3F0D" w:rsidP="004E3F0D">
            <w:pPr>
              <w:jc w:val="center"/>
              <w:rPr>
                <w:rFonts w:ascii="Arial" w:hAnsi="Arial" w:cs="Arial"/>
                <w:sz w:val="20"/>
                <w:szCs w:val="20"/>
              </w:rPr>
            </w:pPr>
            <w:r w:rsidRPr="004E3F0D">
              <w:rPr>
                <w:rFonts w:ascii="Arial" w:hAnsi="Arial" w:cs="Arial"/>
                <w:sz w:val="20"/>
                <w:szCs w:val="20"/>
              </w:rPr>
              <w:t> </w:t>
            </w:r>
          </w:p>
        </w:tc>
      </w:tr>
      <w:tr w:rsidR="004E3F0D" w:rsidRPr="004E3F0D" w:rsidTr="00CF4651">
        <w:trPr>
          <w:trHeight w:val="255"/>
        </w:trPr>
        <w:tc>
          <w:tcPr>
            <w:tcW w:w="6092" w:type="dxa"/>
            <w:gridSpan w:val="7"/>
            <w:tcBorders>
              <w:top w:val="single" w:sz="8" w:space="0" w:color="auto"/>
              <w:left w:val="single" w:sz="8" w:space="0" w:color="auto"/>
              <w:bottom w:val="nil"/>
              <w:right w:val="single" w:sz="8" w:space="0" w:color="000000"/>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xml:space="preserve">(4) </w:t>
            </w:r>
            <w:r w:rsidRPr="00F41B61">
              <w:rPr>
                <w:rFonts w:ascii="Arial" w:hAnsi="Arial" w:cs="Arial"/>
                <w:b/>
                <w:sz w:val="20"/>
                <w:szCs w:val="20"/>
              </w:rPr>
              <w:t>Maneuvering skills</w:t>
            </w:r>
            <w:r w:rsidRPr="004E3F0D">
              <w:rPr>
                <w:rFonts w:ascii="Arial" w:hAnsi="Arial" w:cs="Arial"/>
                <w:sz w:val="20"/>
                <w:szCs w:val="20"/>
              </w:rPr>
              <w:t>:</w:t>
            </w:r>
          </w:p>
        </w:tc>
        <w:tc>
          <w:tcPr>
            <w:tcW w:w="1269"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979"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5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4E3F0D" w:rsidRPr="004E3F0D" w:rsidRDefault="004E3F0D" w:rsidP="004E3F0D">
            <w:pPr>
              <w:jc w:val="center"/>
              <w:rPr>
                <w:rFonts w:ascii="Arial" w:hAnsi="Arial" w:cs="Arial"/>
                <w:sz w:val="20"/>
                <w:szCs w:val="20"/>
              </w:rPr>
            </w:pPr>
            <w:r w:rsidRPr="004E3F0D">
              <w:rPr>
                <w:rFonts w:ascii="Arial" w:hAnsi="Arial" w:cs="Arial"/>
                <w:sz w:val="20"/>
                <w:szCs w:val="20"/>
              </w:rPr>
              <w:t> </w:t>
            </w:r>
          </w:p>
        </w:tc>
      </w:tr>
      <w:tr w:rsidR="004E3F0D" w:rsidRPr="004E3F0D" w:rsidTr="00CF4651">
        <w:trPr>
          <w:trHeight w:val="270"/>
        </w:trPr>
        <w:tc>
          <w:tcPr>
            <w:tcW w:w="6092" w:type="dxa"/>
            <w:gridSpan w:val="7"/>
            <w:tcBorders>
              <w:top w:val="nil"/>
              <w:left w:val="single" w:sz="8" w:space="0" w:color="auto"/>
              <w:bottom w:val="nil"/>
              <w:right w:val="single" w:sz="8" w:space="0" w:color="000000"/>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xml:space="preserve">         (a) Smooth starting and stopping?</w:t>
            </w:r>
          </w:p>
        </w:tc>
        <w:tc>
          <w:tcPr>
            <w:tcW w:w="1269" w:type="dxa"/>
            <w:vMerge/>
            <w:tcBorders>
              <w:top w:val="single" w:sz="8" w:space="0" w:color="auto"/>
              <w:left w:val="single" w:sz="8" w:space="0" w:color="auto"/>
              <w:bottom w:val="single" w:sz="8" w:space="0" w:color="000000"/>
              <w:right w:val="single" w:sz="8" w:space="0" w:color="auto"/>
            </w:tcBorders>
            <w:vAlign w:val="center"/>
            <w:hideMark/>
          </w:tcPr>
          <w:p w:rsidR="004E3F0D" w:rsidRPr="004E3F0D" w:rsidRDefault="004E3F0D" w:rsidP="004E3F0D">
            <w:pPr>
              <w:rPr>
                <w:rFonts w:ascii="Arial" w:hAnsi="Arial" w:cs="Arial"/>
                <w:sz w:val="20"/>
                <w:szCs w:val="20"/>
              </w:rPr>
            </w:pPr>
          </w:p>
        </w:tc>
        <w:tc>
          <w:tcPr>
            <w:tcW w:w="979" w:type="dxa"/>
            <w:vMerge/>
            <w:tcBorders>
              <w:top w:val="single" w:sz="8" w:space="0" w:color="auto"/>
              <w:left w:val="single" w:sz="8" w:space="0" w:color="auto"/>
              <w:bottom w:val="single" w:sz="8" w:space="0" w:color="000000"/>
              <w:right w:val="single" w:sz="8" w:space="0" w:color="auto"/>
            </w:tcBorders>
            <w:vAlign w:val="center"/>
            <w:hideMark/>
          </w:tcPr>
          <w:p w:rsidR="004E3F0D" w:rsidRPr="004E3F0D" w:rsidRDefault="004E3F0D" w:rsidP="004E3F0D">
            <w:pPr>
              <w:rPr>
                <w:rFonts w:ascii="Arial" w:hAnsi="Arial" w:cs="Arial"/>
                <w:sz w:val="20"/>
                <w:szCs w:val="20"/>
              </w:rPr>
            </w:pPr>
          </w:p>
        </w:tc>
        <w:tc>
          <w:tcPr>
            <w:tcW w:w="1050" w:type="dxa"/>
            <w:vMerge/>
            <w:tcBorders>
              <w:top w:val="single" w:sz="8" w:space="0" w:color="auto"/>
              <w:left w:val="single" w:sz="8" w:space="0" w:color="auto"/>
              <w:bottom w:val="single" w:sz="8" w:space="0" w:color="000000"/>
              <w:right w:val="single" w:sz="8" w:space="0" w:color="auto"/>
            </w:tcBorders>
            <w:vAlign w:val="center"/>
            <w:hideMark/>
          </w:tcPr>
          <w:p w:rsidR="004E3F0D" w:rsidRPr="004E3F0D" w:rsidRDefault="004E3F0D" w:rsidP="004E3F0D">
            <w:pPr>
              <w:rPr>
                <w:rFonts w:ascii="Arial" w:hAnsi="Arial" w:cs="Arial"/>
                <w:sz w:val="20"/>
                <w:szCs w:val="20"/>
              </w:rPr>
            </w:pPr>
          </w:p>
        </w:tc>
      </w:tr>
      <w:tr w:rsidR="004E3F0D" w:rsidRPr="004E3F0D" w:rsidTr="00CF4651">
        <w:trPr>
          <w:trHeight w:val="270"/>
        </w:trPr>
        <w:tc>
          <w:tcPr>
            <w:tcW w:w="6092" w:type="dxa"/>
            <w:gridSpan w:val="7"/>
            <w:tcBorders>
              <w:top w:val="nil"/>
              <w:left w:val="single" w:sz="8" w:space="0" w:color="auto"/>
              <w:bottom w:val="nil"/>
              <w:right w:val="single" w:sz="8" w:space="0" w:color="000000"/>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xml:space="preserve">         (b) Proper speed maintained?  (No faster than a brisk walk)</w:t>
            </w:r>
          </w:p>
        </w:tc>
        <w:tc>
          <w:tcPr>
            <w:tcW w:w="1269"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979"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50"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jc w:val="center"/>
              <w:rPr>
                <w:rFonts w:ascii="Arial" w:hAnsi="Arial" w:cs="Arial"/>
                <w:sz w:val="20"/>
                <w:szCs w:val="20"/>
              </w:rPr>
            </w:pPr>
            <w:r w:rsidRPr="004E3F0D">
              <w:rPr>
                <w:rFonts w:ascii="Arial" w:hAnsi="Arial" w:cs="Arial"/>
                <w:sz w:val="20"/>
                <w:szCs w:val="20"/>
              </w:rPr>
              <w:t> </w:t>
            </w:r>
          </w:p>
        </w:tc>
      </w:tr>
      <w:tr w:rsidR="004E3F0D" w:rsidRPr="004E3F0D" w:rsidTr="00CF4651">
        <w:trPr>
          <w:trHeight w:val="270"/>
        </w:trPr>
        <w:tc>
          <w:tcPr>
            <w:tcW w:w="6092" w:type="dxa"/>
            <w:gridSpan w:val="7"/>
            <w:tcBorders>
              <w:top w:val="nil"/>
              <w:left w:val="single" w:sz="8" w:space="0" w:color="auto"/>
              <w:bottom w:val="nil"/>
              <w:right w:val="single" w:sz="8" w:space="0" w:color="000000"/>
            </w:tcBorders>
            <w:shd w:val="clear" w:color="auto" w:fill="auto"/>
            <w:noWrap/>
            <w:vAlign w:val="bottom"/>
            <w:hideMark/>
          </w:tcPr>
          <w:p w:rsidR="004E3F0D" w:rsidRPr="004E3F0D" w:rsidRDefault="004E3F0D" w:rsidP="002F2E77">
            <w:pPr>
              <w:rPr>
                <w:rFonts w:ascii="Arial" w:hAnsi="Arial" w:cs="Arial"/>
                <w:sz w:val="20"/>
                <w:szCs w:val="20"/>
              </w:rPr>
            </w:pPr>
            <w:r w:rsidRPr="004E3F0D">
              <w:rPr>
                <w:rFonts w:ascii="Arial" w:hAnsi="Arial" w:cs="Arial"/>
                <w:sz w:val="20"/>
                <w:szCs w:val="20"/>
              </w:rPr>
              <w:t xml:space="preserve">         (c) Forks carried </w:t>
            </w:r>
            <w:r w:rsidR="002F2E77">
              <w:rPr>
                <w:rFonts w:ascii="Arial" w:hAnsi="Arial" w:cs="Arial"/>
                <w:sz w:val="20"/>
                <w:szCs w:val="20"/>
              </w:rPr>
              <w:t xml:space="preserve">as </w:t>
            </w:r>
            <w:r w:rsidRPr="004E3F0D">
              <w:rPr>
                <w:rFonts w:ascii="Arial" w:hAnsi="Arial" w:cs="Arial"/>
                <w:sz w:val="20"/>
                <w:szCs w:val="20"/>
              </w:rPr>
              <w:t xml:space="preserve">low </w:t>
            </w:r>
            <w:r w:rsidR="002F2E77">
              <w:rPr>
                <w:rFonts w:ascii="Arial" w:hAnsi="Arial" w:cs="Arial"/>
                <w:sz w:val="20"/>
                <w:szCs w:val="20"/>
              </w:rPr>
              <w:t xml:space="preserve">as possible </w:t>
            </w:r>
            <w:r w:rsidRPr="004E3F0D">
              <w:rPr>
                <w:rFonts w:ascii="Arial" w:hAnsi="Arial" w:cs="Arial"/>
                <w:sz w:val="20"/>
                <w:szCs w:val="20"/>
              </w:rPr>
              <w:t xml:space="preserve">while in motion?  </w:t>
            </w:r>
          </w:p>
        </w:tc>
        <w:tc>
          <w:tcPr>
            <w:tcW w:w="1269"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979"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50"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jc w:val="center"/>
              <w:rPr>
                <w:rFonts w:ascii="Arial" w:hAnsi="Arial" w:cs="Arial"/>
                <w:sz w:val="20"/>
                <w:szCs w:val="20"/>
              </w:rPr>
            </w:pPr>
            <w:r w:rsidRPr="004E3F0D">
              <w:rPr>
                <w:rFonts w:ascii="Arial" w:hAnsi="Arial" w:cs="Arial"/>
                <w:sz w:val="20"/>
                <w:szCs w:val="20"/>
              </w:rPr>
              <w:t> </w:t>
            </w:r>
          </w:p>
        </w:tc>
      </w:tr>
      <w:tr w:rsidR="004E3F0D" w:rsidRPr="004E3F0D" w:rsidTr="00CF4651">
        <w:trPr>
          <w:trHeight w:val="270"/>
        </w:trPr>
        <w:tc>
          <w:tcPr>
            <w:tcW w:w="6092" w:type="dxa"/>
            <w:gridSpan w:val="7"/>
            <w:tcBorders>
              <w:top w:val="nil"/>
              <w:left w:val="single" w:sz="8" w:space="0" w:color="auto"/>
              <w:bottom w:val="nil"/>
              <w:right w:val="single" w:sz="8" w:space="0" w:color="000000"/>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xml:space="preserve">         (d) Speed reduced at corners and intersections?</w:t>
            </w:r>
          </w:p>
        </w:tc>
        <w:tc>
          <w:tcPr>
            <w:tcW w:w="1269"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979"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50"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jc w:val="center"/>
              <w:rPr>
                <w:rFonts w:ascii="Arial" w:hAnsi="Arial" w:cs="Arial"/>
                <w:sz w:val="20"/>
                <w:szCs w:val="20"/>
              </w:rPr>
            </w:pPr>
            <w:r w:rsidRPr="004E3F0D">
              <w:rPr>
                <w:rFonts w:ascii="Arial" w:hAnsi="Arial" w:cs="Arial"/>
                <w:sz w:val="20"/>
                <w:szCs w:val="20"/>
              </w:rPr>
              <w:t> </w:t>
            </w:r>
          </w:p>
        </w:tc>
      </w:tr>
      <w:tr w:rsidR="004E3F0D" w:rsidRPr="004E3F0D" w:rsidTr="00CF4651">
        <w:trPr>
          <w:trHeight w:val="270"/>
        </w:trPr>
        <w:tc>
          <w:tcPr>
            <w:tcW w:w="6092" w:type="dxa"/>
            <w:gridSpan w:val="7"/>
            <w:tcBorders>
              <w:top w:val="nil"/>
              <w:left w:val="single" w:sz="8" w:space="0" w:color="auto"/>
              <w:bottom w:val="single" w:sz="8" w:space="0" w:color="auto"/>
              <w:right w:val="single" w:sz="8" w:space="0" w:color="000000"/>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xml:space="preserve">         (e) Safe distance maintained from all obstacles?</w:t>
            </w:r>
          </w:p>
        </w:tc>
        <w:tc>
          <w:tcPr>
            <w:tcW w:w="1269"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979"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50"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jc w:val="center"/>
              <w:rPr>
                <w:rFonts w:ascii="Arial" w:hAnsi="Arial" w:cs="Arial"/>
                <w:sz w:val="20"/>
                <w:szCs w:val="20"/>
              </w:rPr>
            </w:pPr>
            <w:r w:rsidRPr="004E3F0D">
              <w:rPr>
                <w:rFonts w:ascii="Arial" w:hAnsi="Arial" w:cs="Arial"/>
                <w:sz w:val="20"/>
                <w:szCs w:val="20"/>
              </w:rPr>
              <w:t> </w:t>
            </w:r>
          </w:p>
        </w:tc>
      </w:tr>
      <w:tr w:rsidR="004E3F0D" w:rsidRPr="004E3F0D" w:rsidTr="00CF4651">
        <w:trPr>
          <w:trHeight w:val="102"/>
        </w:trPr>
        <w:tc>
          <w:tcPr>
            <w:tcW w:w="1013" w:type="dxa"/>
            <w:tcBorders>
              <w:top w:val="nil"/>
              <w:left w:val="single" w:sz="8" w:space="0" w:color="auto"/>
              <w:bottom w:val="nil"/>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14" w:type="dxa"/>
            <w:tcBorders>
              <w:top w:val="nil"/>
              <w:left w:val="nil"/>
              <w:bottom w:val="nil"/>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4" w:type="dxa"/>
            <w:tcBorders>
              <w:top w:val="nil"/>
              <w:left w:val="nil"/>
              <w:bottom w:val="nil"/>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2" w:type="dxa"/>
            <w:tcBorders>
              <w:top w:val="nil"/>
              <w:left w:val="nil"/>
              <w:bottom w:val="nil"/>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2" w:type="dxa"/>
            <w:tcBorders>
              <w:top w:val="nil"/>
              <w:left w:val="nil"/>
              <w:bottom w:val="nil"/>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2" w:type="dxa"/>
            <w:tcBorders>
              <w:top w:val="nil"/>
              <w:left w:val="nil"/>
              <w:bottom w:val="nil"/>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815" w:type="dxa"/>
            <w:tcBorders>
              <w:top w:val="nil"/>
              <w:left w:val="nil"/>
              <w:bottom w:val="single" w:sz="8" w:space="0" w:color="auto"/>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269" w:type="dxa"/>
            <w:tcBorders>
              <w:top w:val="nil"/>
              <w:left w:val="nil"/>
              <w:bottom w:val="single" w:sz="8" w:space="0" w:color="auto"/>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979" w:type="dxa"/>
            <w:tcBorders>
              <w:top w:val="nil"/>
              <w:left w:val="nil"/>
              <w:bottom w:val="single" w:sz="8" w:space="0" w:color="auto"/>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50" w:type="dxa"/>
            <w:tcBorders>
              <w:top w:val="nil"/>
              <w:left w:val="nil"/>
              <w:bottom w:val="single" w:sz="8" w:space="0" w:color="auto"/>
              <w:right w:val="single" w:sz="8" w:space="0" w:color="auto"/>
            </w:tcBorders>
            <w:shd w:val="clear" w:color="000000" w:fill="C0C0C0"/>
            <w:noWrap/>
            <w:vAlign w:val="bottom"/>
            <w:hideMark/>
          </w:tcPr>
          <w:p w:rsidR="004E3F0D" w:rsidRPr="004E3F0D" w:rsidRDefault="004E3F0D" w:rsidP="004E3F0D">
            <w:pPr>
              <w:jc w:val="center"/>
              <w:rPr>
                <w:rFonts w:ascii="Arial" w:hAnsi="Arial" w:cs="Arial"/>
                <w:sz w:val="20"/>
                <w:szCs w:val="20"/>
              </w:rPr>
            </w:pPr>
            <w:r w:rsidRPr="004E3F0D">
              <w:rPr>
                <w:rFonts w:ascii="Arial" w:hAnsi="Arial" w:cs="Arial"/>
                <w:sz w:val="20"/>
                <w:szCs w:val="20"/>
              </w:rPr>
              <w:t> </w:t>
            </w:r>
          </w:p>
        </w:tc>
      </w:tr>
      <w:tr w:rsidR="004E3F0D" w:rsidRPr="004E3F0D" w:rsidTr="00CF4651">
        <w:trPr>
          <w:trHeight w:val="255"/>
        </w:trPr>
        <w:tc>
          <w:tcPr>
            <w:tcW w:w="6092" w:type="dxa"/>
            <w:gridSpan w:val="7"/>
            <w:tcBorders>
              <w:top w:val="single" w:sz="8" w:space="0" w:color="auto"/>
              <w:left w:val="single" w:sz="8" w:space="0" w:color="auto"/>
              <w:bottom w:val="nil"/>
              <w:right w:val="single" w:sz="8" w:space="0" w:color="000000"/>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xml:space="preserve">(5) </w:t>
            </w:r>
            <w:r w:rsidRPr="001026F4">
              <w:rPr>
                <w:rFonts w:ascii="Arial" w:hAnsi="Arial" w:cs="Arial"/>
                <w:b/>
                <w:sz w:val="20"/>
                <w:szCs w:val="20"/>
              </w:rPr>
              <w:t>Handling load</w:t>
            </w:r>
            <w:r w:rsidRPr="004E3F0D">
              <w:rPr>
                <w:rFonts w:ascii="Arial" w:hAnsi="Arial" w:cs="Arial"/>
                <w:sz w:val="20"/>
                <w:szCs w:val="20"/>
              </w:rPr>
              <w:t>:</w:t>
            </w:r>
          </w:p>
        </w:tc>
        <w:tc>
          <w:tcPr>
            <w:tcW w:w="126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97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5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4E3F0D" w:rsidRPr="004E3F0D" w:rsidRDefault="004E3F0D" w:rsidP="004E3F0D">
            <w:pPr>
              <w:jc w:val="center"/>
              <w:rPr>
                <w:rFonts w:ascii="Arial" w:hAnsi="Arial" w:cs="Arial"/>
                <w:sz w:val="20"/>
                <w:szCs w:val="20"/>
              </w:rPr>
            </w:pPr>
            <w:r w:rsidRPr="004E3F0D">
              <w:rPr>
                <w:rFonts w:ascii="Arial" w:hAnsi="Arial" w:cs="Arial"/>
                <w:sz w:val="20"/>
                <w:szCs w:val="20"/>
              </w:rPr>
              <w:t> </w:t>
            </w:r>
          </w:p>
        </w:tc>
      </w:tr>
      <w:tr w:rsidR="004E3F0D" w:rsidRPr="004E3F0D" w:rsidTr="00CF4651">
        <w:trPr>
          <w:trHeight w:val="270"/>
        </w:trPr>
        <w:tc>
          <w:tcPr>
            <w:tcW w:w="6092" w:type="dxa"/>
            <w:gridSpan w:val="7"/>
            <w:tcBorders>
              <w:top w:val="nil"/>
              <w:left w:val="single" w:sz="8" w:space="0" w:color="auto"/>
              <w:bottom w:val="nil"/>
              <w:right w:val="single" w:sz="8" w:space="0" w:color="000000"/>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xml:space="preserve">         (a) Approaches load squarely?</w:t>
            </w:r>
          </w:p>
        </w:tc>
        <w:tc>
          <w:tcPr>
            <w:tcW w:w="1269" w:type="dxa"/>
            <w:vMerge/>
            <w:tcBorders>
              <w:top w:val="nil"/>
              <w:left w:val="single" w:sz="8" w:space="0" w:color="auto"/>
              <w:bottom w:val="single" w:sz="8" w:space="0" w:color="000000"/>
              <w:right w:val="single" w:sz="8" w:space="0" w:color="auto"/>
            </w:tcBorders>
            <w:vAlign w:val="center"/>
            <w:hideMark/>
          </w:tcPr>
          <w:p w:rsidR="004E3F0D" w:rsidRPr="004E3F0D" w:rsidRDefault="004E3F0D" w:rsidP="004E3F0D">
            <w:pPr>
              <w:rPr>
                <w:rFonts w:ascii="Arial" w:hAnsi="Arial" w:cs="Arial"/>
                <w:sz w:val="20"/>
                <w:szCs w:val="20"/>
              </w:rPr>
            </w:pPr>
          </w:p>
        </w:tc>
        <w:tc>
          <w:tcPr>
            <w:tcW w:w="979" w:type="dxa"/>
            <w:vMerge/>
            <w:tcBorders>
              <w:top w:val="nil"/>
              <w:left w:val="single" w:sz="8" w:space="0" w:color="auto"/>
              <w:bottom w:val="single" w:sz="8" w:space="0" w:color="000000"/>
              <w:right w:val="single" w:sz="8" w:space="0" w:color="auto"/>
            </w:tcBorders>
            <w:vAlign w:val="center"/>
            <w:hideMark/>
          </w:tcPr>
          <w:p w:rsidR="004E3F0D" w:rsidRPr="004E3F0D" w:rsidRDefault="004E3F0D" w:rsidP="004E3F0D">
            <w:pPr>
              <w:rPr>
                <w:rFonts w:ascii="Arial" w:hAnsi="Arial" w:cs="Arial"/>
                <w:sz w:val="20"/>
                <w:szCs w:val="20"/>
              </w:rPr>
            </w:pPr>
          </w:p>
        </w:tc>
        <w:tc>
          <w:tcPr>
            <w:tcW w:w="1050" w:type="dxa"/>
            <w:vMerge/>
            <w:tcBorders>
              <w:top w:val="nil"/>
              <w:left w:val="single" w:sz="8" w:space="0" w:color="auto"/>
              <w:bottom w:val="single" w:sz="8" w:space="0" w:color="000000"/>
              <w:right w:val="single" w:sz="8" w:space="0" w:color="auto"/>
            </w:tcBorders>
            <w:vAlign w:val="center"/>
            <w:hideMark/>
          </w:tcPr>
          <w:p w:rsidR="004E3F0D" w:rsidRPr="004E3F0D" w:rsidRDefault="004E3F0D" w:rsidP="004E3F0D">
            <w:pPr>
              <w:rPr>
                <w:rFonts w:ascii="Arial" w:hAnsi="Arial" w:cs="Arial"/>
                <w:sz w:val="20"/>
                <w:szCs w:val="20"/>
              </w:rPr>
            </w:pPr>
          </w:p>
        </w:tc>
      </w:tr>
      <w:tr w:rsidR="004E3F0D" w:rsidRPr="004E3F0D" w:rsidTr="00CF4651">
        <w:trPr>
          <w:trHeight w:val="270"/>
        </w:trPr>
        <w:tc>
          <w:tcPr>
            <w:tcW w:w="6092" w:type="dxa"/>
            <w:gridSpan w:val="7"/>
            <w:tcBorders>
              <w:top w:val="nil"/>
              <w:left w:val="single" w:sz="8" w:space="0" w:color="auto"/>
              <w:bottom w:val="nil"/>
              <w:right w:val="single" w:sz="8" w:space="0" w:color="000000"/>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xml:space="preserve">         (b) Forks spread as wide as load allows?</w:t>
            </w:r>
          </w:p>
        </w:tc>
        <w:tc>
          <w:tcPr>
            <w:tcW w:w="1269"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979"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50"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jc w:val="center"/>
              <w:rPr>
                <w:rFonts w:ascii="Arial" w:hAnsi="Arial" w:cs="Arial"/>
                <w:sz w:val="20"/>
                <w:szCs w:val="20"/>
              </w:rPr>
            </w:pPr>
            <w:r w:rsidRPr="004E3F0D">
              <w:rPr>
                <w:rFonts w:ascii="Arial" w:hAnsi="Arial" w:cs="Arial"/>
                <w:sz w:val="20"/>
                <w:szCs w:val="20"/>
              </w:rPr>
              <w:t> </w:t>
            </w:r>
          </w:p>
        </w:tc>
      </w:tr>
      <w:tr w:rsidR="004E3F0D" w:rsidRPr="004E3F0D" w:rsidTr="00CF4651">
        <w:trPr>
          <w:trHeight w:val="270"/>
        </w:trPr>
        <w:tc>
          <w:tcPr>
            <w:tcW w:w="6092" w:type="dxa"/>
            <w:gridSpan w:val="7"/>
            <w:tcBorders>
              <w:top w:val="nil"/>
              <w:left w:val="single" w:sz="8" w:space="0" w:color="auto"/>
              <w:bottom w:val="nil"/>
              <w:right w:val="single" w:sz="8" w:space="0" w:color="000000"/>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xml:space="preserve">         (c) Mast vertical when forks enter pallet?</w:t>
            </w:r>
          </w:p>
        </w:tc>
        <w:tc>
          <w:tcPr>
            <w:tcW w:w="1269"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979"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50"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jc w:val="center"/>
              <w:rPr>
                <w:rFonts w:ascii="Arial" w:hAnsi="Arial" w:cs="Arial"/>
                <w:sz w:val="20"/>
                <w:szCs w:val="20"/>
              </w:rPr>
            </w:pPr>
            <w:r w:rsidRPr="004E3F0D">
              <w:rPr>
                <w:rFonts w:ascii="Arial" w:hAnsi="Arial" w:cs="Arial"/>
                <w:sz w:val="20"/>
                <w:szCs w:val="20"/>
              </w:rPr>
              <w:t> </w:t>
            </w:r>
          </w:p>
        </w:tc>
      </w:tr>
      <w:tr w:rsidR="004E3F0D" w:rsidRPr="004E3F0D" w:rsidTr="00CF4651">
        <w:trPr>
          <w:trHeight w:val="270"/>
        </w:trPr>
        <w:tc>
          <w:tcPr>
            <w:tcW w:w="6092" w:type="dxa"/>
            <w:gridSpan w:val="7"/>
            <w:tcBorders>
              <w:top w:val="nil"/>
              <w:left w:val="single" w:sz="8" w:space="0" w:color="auto"/>
              <w:bottom w:val="single" w:sz="8" w:space="0" w:color="auto"/>
              <w:right w:val="single" w:sz="8" w:space="0" w:color="000000"/>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xml:space="preserve">         (d) Load tilted back against backrest?</w:t>
            </w:r>
          </w:p>
        </w:tc>
        <w:tc>
          <w:tcPr>
            <w:tcW w:w="1269"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979"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50"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jc w:val="center"/>
              <w:rPr>
                <w:rFonts w:ascii="Arial" w:hAnsi="Arial" w:cs="Arial"/>
                <w:sz w:val="20"/>
                <w:szCs w:val="20"/>
              </w:rPr>
            </w:pPr>
            <w:r w:rsidRPr="004E3F0D">
              <w:rPr>
                <w:rFonts w:ascii="Arial" w:hAnsi="Arial" w:cs="Arial"/>
                <w:sz w:val="20"/>
                <w:szCs w:val="20"/>
              </w:rPr>
              <w:t> </w:t>
            </w:r>
          </w:p>
        </w:tc>
      </w:tr>
      <w:tr w:rsidR="004E3F0D" w:rsidRPr="004E3F0D" w:rsidTr="00CF4651">
        <w:trPr>
          <w:trHeight w:val="102"/>
        </w:trPr>
        <w:tc>
          <w:tcPr>
            <w:tcW w:w="1013" w:type="dxa"/>
            <w:tcBorders>
              <w:top w:val="nil"/>
              <w:left w:val="single" w:sz="8" w:space="0" w:color="auto"/>
              <w:bottom w:val="single" w:sz="8" w:space="0" w:color="auto"/>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14" w:type="dxa"/>
            <w:tcBorders>
              <w:top w:val="nil"/>
              <w:left w:val="nil"/>
              <w:bottom w:val="single" w:sz="8" w:space="0" w:color="auto"/>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4" w:type="dxa"/>
            <w:tcBorders>
              <w:top w:val="nil"/>
              <w:left w:val="nil"/>
              <w:bottom w:val="single" w:sz="8" w:space="0" w:color="auto"/>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2" w:type="dxa"/>
            <w:tcBorders>
              <w:top w:val="nil"/>
              <w:left w:val="nil"/>
              <w:bottom w:val="single" w:sz="8" w:space="0" w:color="auto"/>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2" w:type="dxa"/>
            <w:tcBorders>
              <w:top w:val="nil"/>
              <w:left w:val="nil"/>
              <w:bottom w:val="single" w:sz="8" w:space="0" w:color="auto"/>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2" w:type="dxa"/>
            <w:tcBorders>
              <w:top w:val="nil"/>
              <w:left w:val="nil"/>
              <w:bottom w:val="single" w:sz="8" w:space="0" w:color="auto"/>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815" w:type="dxa"/>
            <w:tcBorders>
              <w:top w:val="nil"/>
              <w:left w:val="nil"/>
              <w:bottom w:val="single" w:sz="8" w:space="0" w:color="auto"/>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269" w:type="dxa"/>
            <w:tcBorders>
              <w:top w:val="nil"/>
              <w:left w:val="nil"/>
              <w:bottom w:val="nil"/>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979" w:type="dxa"/>
            <w:tcBorders>
              <w:top w:val="nil"/>
              <w:left w:val="nil"/>
              <w:bottom w:val="nil"/>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50" w:type="dxa"/>
            <w:tcBorders>
              <w:top w:val="nil"/>
              <w:left w:val="nil"/>
              <w:bottom w:val="nil"/>
              <w:right w:val="single" w:sz="8" w:space="0" w:color="auto"/>
            </w:tcBorders>
            <w:shd w:val="clear" w:color="000000" w:fill="C0C0C0"/>
            <w:noWrap/>
            <w:vAlign w:val="bottom"/>
            <w:hideMark/>
          </w:tcPr>
          <w:p w:rsidR="004E3F0D" w:rsidRPr="004E3F0D" w:rsidRDefault="004E3F0D" w:rsidP="004E3F0D">
            <w:pPr>
              <w:jc w:val="center"/>
              <w:rPr>
                <w:rFonts w:ascii="Arial" w:hAnsi="Arial" w:cs="Arial"/>
                <w:sz w:val="20"/>
                <w:szCs w:val="20"/>
              </w:rPr>
            </w:pPr>
            <w:r w:rsidRPr="004E3F0D">
              <w:rPr>
                <w:rFonts w:ascii="Arial" w:hAnsi="Arial" w:cs="Arial"/>
                <w:sz w:val="20"/>
                <w:szCs w:val="20"/>
              </w:rPr>
              <w:t> </w:t>
            </w:r>
          </w:p>
        </w:tc>
      </w:tr>
      <w:tr w:rsidR="004E3F0D" w:rsidRPr="004E3F0D" w:rsidTr="00CF4651">
        <w:trPr>
          <w:trHeight w:val="255"/>
        </w:trPr>
        <w:tc>
          <w:tcPr>
            <w:tcW w:w="6092" w:type="dxa"/>
            <w:gridSpan w:val="7"/>
            <w:tcBorders>
              <w:top w:val="single" w:sz="8" w:space="0" w:color="auto"/>
              <w:left w:val="single" w:sz="8" w:space="0" w:color="auto"/>
              <w:bottom w:val="nil"/>
              <w:right w:val="single" w:sz="8" w:space="0" w:color="000000"/>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xml:space="preserve">(6) </w:t>
            </w:r>
            <w:r w:rsidRPr="000A3B7B">
              <w:rPr>
                <w:rFonts w:ascii="Arial" w:hAnsi="Arial" w:cs="Arial"/>
                <w:b/>
                <w:sz w:val="20"/>
                <w:szCs w:val="20"/>
              </w:rPr>
              <w:t>Driving with load</w:t>
            </w:r>
            <w:r w:rsidRPr="004E3F0D">
              <w:rPr>
                <w:rFonts w:ascii="Arial" w:hAnsi="Arial" w:cs="Arial"/>
                <w:sz w:val="20"/>
                <w:szCs w:val="20"/>
              </w:rPr>
              <w:t>:</w:t>
            </w:r>
          </w:p>
        </w:tc>
        <w:tc>
          <w:tcPr>
            <w:tcW w:w="1269"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979"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5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4E3F0D" w:rsidRPr="004E3F0D" w:rsidRDefault="004E3F0D" w:rsidP="004E3F0D">
            <w:pPr>
              <w:jc w:val="center"/>
              <w:rPr>
                <w:rFonts w:ascii="Arial" w:hAnsi="Arial" w:cs="Arial"/>
                <w:sz w:val="20"/>
                <w:szCs w:val="20"/>
              </w:rPr>
            </w:pPr>
            <w:r w:rsidRPr="004E3F0D">
              <w:rPr>
                <w:rFonts w:ascii="Arial" w:hAnsi="Arial" w:cs="Arial"/>
                <w:sz w:val="20"/>
                <w:szCs w:val="20"/>
              </w:rPr>
              <w:t> </w:t>
            </w:r>
          </w:p>
        </w:tc>
      </w:tr>
      <w:tr w:rsidR="004E3F0D" w:rsidRPr="004E3F0D" w:rsidTr="00CF4651">
        <w:trPr>
          <w:trHeight w:val="270"/>
        </w:trPr>
        <w:tc>
          <w:tcPr>
            <w:tcW w:w="6092" w:type="dxa"/>
            <w:gridSpan w:val="7"/>
            <w:tcBorders>
              <w:top w:val="nil"/>
              <w:left w:val="single" w:sz="8" w:space="0" w:color="auto"/>
              <w:bottom w:val="nil"/>
              <w:right w:val="single" w:sz="8" w:space="0" w:color="000000"/>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xml:space="preserve">         (a) Sounds horn at all </w:t>
            </w:r>
            <w:r w:rsidR="002F2E77">
              <w:rPr>
                <w:rFonts w:ascii="Arial" w:hAnsi="Arial" w:cs="Arial"/>
                <w:sz w:val="20"/>
                <w:szCs w:val="20"/>
              </w:rPr>
              <w:t xml:space="preserve">blind </w:t>
            </w:r>
            <w:r w:rsidRPr="004E3F0D">
              <w:rPr>
                <w:rFonts w:ascii="Arial" w:hAnsi="Arial" w:cs="Arial"/>
                <w:sz w:val="20"/>
                <w:szCs w:val="20"/>
              </w:rPr>
              <w:t>intersections?</w:t>
            </w:r>
          </w:p>
        </w:tc>
        <w:tc>
          <w:tcPr>
            <w:tcW w:w="1269" w:type="dxa"/>
            <w:vMerge/>
            <w:tcBorders>
              <w:top w:val="single" w:sz="8" w:space="0" w:color="auto"/>
              <w:left w:val="single" w:sz="8" w:space="0" w:color="auto"/>
              <w:bottom w:val="single" w:sz="8" w:space="0" w:color="000000"/>
              <w:right w:val="single" w:sz="8" w:space="0" w:color="auto"/>
            </w:tcBorders>
            <w:vAlign w:val="center"/>
            <w:hideMark/>
          </w:tcPr>
          <w:p w:rsidR="004E3F0D" w:rsidRPr="004E3F0D" w:rsidRDefault="004E3F0D" w:rsidP="004E3F0D">
            <w:pPr>
              <w:rPr>
                <w:rFonts w:ascii="Arial" w:hAnsi="Arial" w:cs="Arial"/>
                <w:sz w:val="20"/>
                <w:szCs w:val="20"/>
              </w:rPr>
            </w:pPr>
          </w:p>
        </w:tc>
        <w:tc>
          <w:tcPr>
            <w:tcW w:w="979" w:type="dxa"/>
            <w:vMerge/>
            <w:tcBorders>
              <w:top w:val="single" w:sz="8" w:space="0" w:color="auto"/>
              <w:left w:val="single" w:sz="8" w:space="0" w:color="auto"/>
              <w:bottom w:val="single" w:sz="8" w:space="0" w:color="000000"/>
              <w:right w:val="single" w:sz="8" w:space="0" w:color="auto"/>
            </w:tcBorders>
            <w:vAlign w:val="center"/>
            <w:hideMark/>
          </w:tcPr>
          <w:p w:rsidR="004E3F0D" w:rsidRPr="004E3F0D" w:rsidRDefault="004E3F0D" w:rsidP="004E3F0D">
            <w:pPr>
              <w:rPr>
                <w:rFonts w:ascii="Arial" w:hAnsi="Arial" w:cs="Arial"/>
                <w:sz w:val="20"/>
                <w:szCs w:val="20"/>
              </w:rPr>
            </w:pPr>
          </w:p>
        </w:tc>
        <w:tc>
          <w:tcPr>
            <w:tcW w:w="1050" w:type="dxa"/>
            <w:vMerge/>
            <w:tcBorders>
              <w:top w:val="single" w:sz="8" w:space="0" w:color="auto"/>
              <w:left w:val="single" w:sz="8" w:space="0" w:color="auto"/>
              <w:bottom w:val="single" w:sz="8" w:space="0" w:color="000000"/>
              <w:right w:val="single" w:sz="8" w:space="0" w:color="auto"/>
            </w:tcBorders>
            <w:vAlign w:val="center"/>
            <w:hideMark/>
          </w:tcPr>
          <w:p w:rsidR="004E3F0D" w:rsidRPr="004E3F0D" w:rsidRDefault="004E3F0D" w:rsidP="004E3F0D">
            <w:pPr>
              <w:rPr>
                <w:rFonts w:ascii="Arial" w:hAnsi="Arial" w:cs="Arial"/>
                <w:sz w:val="20"/>
                <w:szCs w:val="20"/>
              </w:rPr>
            </w:pPr>
          </w:p>
        </w:tc>
      </w:tr>
      <w:tr w:rsidR="004E3F0D" w:rsidRPr="004E3F0D" w:rsidTr="00CF4651">
        <w:trPr>
          <w:trHeight w:val="270"/>
        </w:trPr>
        <w:tc>
          <w:tcPr>
            <w:tcW w:w="6092" w:type="dxa"/>
            <w:gridSpan w:val="7"/>
            <w:tcBorders>
              <w:top w:val="nil"/>
              <w:left w:val="single" w:sz="8" w:space="0" w:color="auto"/>
              <w:bottom w:val="nil"/>
              <w:right w:val="single" w:sz="8" w:space="0" w:color="000000"/>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xml:space="preserve">         (b) Yields to pedestrians?</w:t>
            </w:r>
          </w:p>
        </w:tc>
        <w:tc>
          <w:tcPr>
            <w:tcW w:w="1269"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979"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50"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jc w:val="center"/>
              <w:rPr>
                <w:rFonts w:ascii="Arial" w:hAnsi="Arial" w:cs="Arial"/>
                <w:sz w:val="20"/>
                <w:szCs w:val="20"/>
              </w:rPr>
            </w:pPr>
            <w:r w:rsidRPr="004E3F0D">
              <w:rPr>
                <w:rFonts w:ascii="Arial" w:hAnsi="Arial" w:cs="Arial"/>
                <w:sz w:val="20"/>
                <w:szCs w:val="20"/>
              </w:rPr>
              <w:t> </w:t>
            </w:r>
          </w:p>
        </w:tc>
      </w:tr>
      <w:tr w:rsidR="004E3F0D" w:rsidRPr="004E3F0D" w:rsidTr="00CF4651">
        <w:trPr>
          <w:trHeight w:val="270"/>
        </w:trPr>
        <w:tc>
          <w:tcPr>
            <w:tcW w:w="6092" w:type="dxa"/>
            <w:gridSpan w:val="7"/>
            <w:tcBorders>
              <w:top w:val="nil"/>
              <w:left w:val="single" w:sz="8" w:space="0" w:color="auto"/>
              <w:bottom w:val="nil"/>
              <w:right w:val="single" w:sz="8" w:space="0" w:color="000000"/>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xml:space="preserve">         (c) Sounds horn in vicinity of doorways?</w:t>
            </w:r>
          </w:p>
        </w:tc>
        <w:tc>
          <w:tcPr>
            <w:tcW w:w="1269"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979"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50"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jc w:val="center"/>
              <w:rPr>
                <w:rFonts w:ascii="Arial" w:hAnsi="Arial" w:cs="Arial"/>
                <w:sz w:val="20"/>
                <w:szCs w:val="20"/>
              </w:rPr>
            </w:pPr>
            <w:r w:rsidRPr="004E3F0D">
              <w:rPr>
                <w:rFonts w:ascii="Arial" w:hAnsi="Arial" w:cs="Arial"/>
                <w:sz w:val="20"/>
                <w:szCs w:val="20"/>
              </w:rPr>
              <w:t> </w:t>
            </w:r>
          </w:p>
        </w:tc>
      </w:tr>
      <w:tr w:rsidR="004E3F0D" w:rsidRPr="004E3F0D" w:rsidTr="00CF4651">
        <w:trPr>
          <w:trHeight w:val="270"/>
        </w:trPr>
        <w:tc>
          <w:tcPr>
            <w:tcW w:w="6092" w:type="dxa"/>
            <w:gridSpan w:val="7"/>
            <w:tcBorders>
              <w:top w:val="nil"/>
              <w:left w:val="single" w:sz="8" w:space="0" w:color="auto"/>
              <w:bottom w:val="single" w:sz="8" w:space="0" w:color="auto"/>
              <w:right w:val="single" w:sz="8" w:space="0" w:color="000000"/>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xml:space="preserve">         (d) Looks in direction of travel at all times?</w:t>
            </w:r>
          </w:p>
        </w:tc>
        <w:tc>
          <w:tcPr>
            <w:tcW w:w="1269"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979"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50"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jc w:val="center"/>
              <w:rPr>
                <w:rFonts w:ascii="Arial" w:hAnsi="Arial" w:cs="Arial"/>
                <w:sz w:val="20"/>
                <w:szCs w:val="20"/>
              </w:rPr>
            </w:pPr>
            <w:r w:rsidRPr="004E3F0D">
              <w:rPr>
                <w:rFonts w:ascii="Arial" w:hAnsi="Arial" w:cs="Arial"/>
                <w:sz w:val="20"/>
                <w:szCs w:val="20"/>
              </w:rPr>
              <w:t> </w:t>
            </w:r>
          </w:p>
        </w:tc>
      </w:tr>
      <w:tr w:rsidR="004E3F0D" w:rsidRPr="004E3F0D" w:rsidTr="00CF4651">
        <w:trPr>
          <w:trHeight w:val="102"/>
        </w:trPr>
        <w:tc>
          <w:tcPr>
            <w:tcW w:w="1013" w:type="dxa"/>
            <w:tcBorders>
              <w:top w:val="nil"/>
              <w:left w:val="single" w:sz="8" w:space="0" w:color="auto"/>
              <w:bottom w:val="single" w:sz="8" w:space="0" w:color="auto"/>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14" w:type="dxa"/>
            <w:tcBorders>
              <w:top w:val="nil"/>
              <w:left w:val="nil"/>
              <w:bottom w:val="single" w:sz="8" w:space="0" w:color="auto"/>
              <w:right w:val="nil"/>
            </w:tcBorders>
            <w:shd w:val="clear" w:color="000000" w:fill="C0C0C0"/>
            <w:noWrap/>
            <w:vAlign w:val="bottom"/>
            <w:hideMark/>
          </w:tcPr>
          <w:p w:rsidR="004E3F0D" w:rsidRDefault="004E3F0D" w:rsidP="004E3F0D">
            <w:pPr>
              <w:rPr>
                <w:rFonts w:ascii="Arial" w:hAnsi="Arial" w:cs="Arial"/>
                <w:sz w:val="20"/>
                <w:szCs w:val="20"/>
              </w:rPr>
            </w:pPr>
            <w:r w:rsidRPr="004E3F0D">
              <w:rPr>
                <w:rFonts w:ascii="Arial" w:hAnsi="Arial" w:cs="Arial"/>
                <w:sz w:val="20"/>
                <w:szCs w:val="20"/>
              </w:rPr>
              <w:t> </w:t>
            </w:r>
          </w:p>
          <w:p w:rsidR="00CF4651" w:rsidRDefault="00CF4651" w:rsidP="004E3F0D">
            <w:pPr>
              <w:rPr>
                <w:rFonts w:ascii="Arial" w:hAnsi="Arial" w:cs="Arial"/>
                <w:sz w:val="20"/>
                <w:szCs w:val="20"/>
              </w:rPr>
            </w:pPr>
          </w:p>
          <w:p w:rsidR="00CF4651" w:rsidRDefault="00CF4651" w:rsidP="004E3F0D">
            <w:pPr>
              <w:rPr>
                <w:rFonts w:ascii="Arial" w:hAnsi="Arial" w:cs="Arial"/>
                <w:sz w:val="20"/>
                <w:szCs w:val="20"/>
              </w:rPr>
            </w:pPr>
          </w:p>
          <w:p w:rsidR="00CF4651" w:rsidRDefault="00CF4651" w:rsidP="004E3F0D">
            <w:pPr>
              <w:rPr>
                <w:rFonts w:ascii="Arial" w:hAnsi="Arial" w:cs="Arial"/>
                <w:sz w:val="20"/>
                <w:szCs w:val="20"/>
              </w:rPr>
            </w:pPr>
          </w:p>
          <w:p w:rsidR="00CF4651" w:rsidRPr="004E3F0D" w:rsidRDefault="00CF4651" w:rsidP="004E3F0D">
            <w:pPr>
              <w:rPr>
                <w:rFonts w:ascii="Arial" w:hAnsi="Arial" w:cs="Arial"/>
                <w:sz w:val="20"/>
                <w:szCs w:val="20"/>
              </w:rPr>
            </w:pPr>
          </w:p>
        </w:tc>
        <w:tc>
          <w:tcPr>
            <w:tcW w:w="564" w:type="dxa"/>
            <w:tcBorders>
              <w:top w:val="nil"/>
              <w:left w:val="nil"/>
              <w:bottom w:val="single" w:sz="8" w:space="0" w:color="auto"/>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lastRenderedPageBreak/>
              <w:t> </w:t>
            </w:r>
          </w:p>
        </w:tc>
        <w:tc>
          <w:tcPr>
            <w:tcW w:w="562" w:type="dxa"/>
            <w:tcBorders>
              <w:top w:val="nil"/>
              <w:left w:val="nil"/>
              <w:bottom w:val="single" w:sz="8" w:space="0" w:color="auto"/>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2" w:type="dxa"/>
            <w:tcBorders>
              <w:top w:val="nil"/>
              <w:left w:val="nil"/>
              <w:bottom w:val="single" w:sz="8" w:space="0" w:color="auto"/>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2" w:type="dxa"/>
            <w:tcBorders>
              <w:top w:val="nil"/>
              <w:left w:val="nil"/>
              <w:bottom w:val="single" w:sz="8" w:space="0" w:color="auto"/>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815" w:type="dxa"/>
            <w:tcBorders>
              <w:top w:val="nil"/>
              <w:left w:val="nil"/>
              <w:bottom w:val="single" w:sz="8" w:space="0" w:color="auto"/>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269" w:type="dxa"/>
            <w:tcBorders>
              <w:top w:val="nil"/>
              <w:left w:val="nil"/>
              <w:bottom w:val="single" w:sz="8" w:space="0" w:color="auto"/>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979" w:type="dxa"/>
            <w:tcBorders>
              <w:top w:val="nil"/>
              <w:left w:val="nil"/>
              <w:bottom w:val="single" w:sz="8" w:space="0" w:color="auto"/>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50" w:type="dxa"/>
            <w:tcBorders>
              <w:top w:val="nil"/>
              <w:left w:val="nil"/>
              <w:bottom w:val="single" w:sz="8" w:space="0" w:color="auto"/>
              <w:right w:val="single" w:sz="8" w:space="0" w:color="auto"/>
            </w:tcBorders>
            <w:shd w:val="clear" w:color="000000" w:fill="C0C0C0"/>
            <w:noWrap/>
            <w:vAlign w:val="bottom"/>
            <w:hideMark/>
          </w:tcPr>
          <w:p w:rsidR="004E3F0D" w:rsidRPr="004E3F0D" w:rsidRDefault="004E3F0D" w:rsidP="004E3F0D">
            <w:pPr>
              <w:jc w:val="center"/>
              <w:rPr>
                <w:rFonts w:ascii="Arial" w:hAnsi="Arial" w:cs="Arial"/>
                <w:sz w:val="20"/>
                <w:szCs w:val="20"/>
              </w:rPr>
            </w:pPr>
            <w:r w:rsidRPr="004E3F0D">
              <w:rPr>
                <w:rFonts w:ascii="Arial" w:hAnsi="Arial" w:cs="Arial"/>
                <w:sz w:val="20"/>
                <w:szCs w:val="20"/>
              </w:rPr>
              <w:t> </w:t>
            </w:r>
          </w:p>
        </w:tc>
      </w:tr>
      <w:tr w:rsidR="00CF4651" w:rsidRPr="004E3F0D" w:rsidTr="00CF4651">
        <w:trPr>
          <w:trHeight w:val="255"/>
        </w:trPr>
        <w:tc>
          <w:tcPr>
            <w:tcW w:w="6092" w:type="dxa"/>
            <w:gridSpan w:val="7"/>
            <w:tcBorders>
              <w:top w:val="single" w:sz="8" w:space="0" w:color="auto"/>
              <w:left w:val="single" w:sz="8" w:space="0" w:color="auto"/>
              <w:bottom w:val="nil"/>
              <w:right w:val="single" w:sz="8" w:space="0" w:color="000000"/>
            </w:tcBorders>
            <w:shd w:val="pct25" w:color="auto" w:fill="auto"/>
            <w:noWrap/>
            <w:vAlign w:val="bottom"/>
            <w:hideMark/>
          </w:tcPr>
          <w:p w:rsidR="00CF4651" w:rsidRPr="00CF4651" w:rsidRDefault="00CF4651" w:rsidP="00EA02A0">
            <w:pPr>
              <w:rPr>
                <w:rFonts w:ascii="Arial" w:hAnsi="Arial" w:cs="Arial"/>
                <w:sz w:val="20"/>
                <w:szCs w:val="20"/>
              </w:rPr>
            </w:pPr>
            <w:r w:rsidRPr="00CF4651">
              <w:rPr>
                <w:rFonts w:ascii="Arial" w:hAnsi="Arial" w:cs="Arial"/>
                <w:sz w:val="20"/>
                <w:szCs w:val="20"/>
              </w:rPr>
              <w:lastRenderedPageBreak/>
              <w:t> </w:t>
            </w:r>
          </w:p>
        </w:tc>
        <w:tc>
          <w:tcPr>
            <w:tcW w:w="1269" w:type="dxa"/>
            <w:tcBorders>
              <w:top w:val="single" w:sz="8" w:space="0" w:color="auto"/>
              <w:left w:val="single" w:sz="8" w:space="0" w:color="auto"/>
              <w:bottom w:val="single" w:sz="8" w:space="0" w:color="000000"/>
              <w:right w:val="single" w:sz="8" w:space="0" w:color="auto"/>
            </w:tcBorders>
            <w:shd w:val="pct25" w:color="auto" w:fill="auto"/>
            <w:noWrap/>
            <w:vAlign w:val="bottom"/>
            <w:hideMark/>
          </w:tcPr>
          <w:p w:rsidR="00CF4651" w:rsidRPr="00CF4651" w:rsidRDefault="00CF4651" w:rsidP="00CF4651">
            <w:pPr>
              <w:jc w:val="center"/>
              <w:rPr>
                <w:rFonts w:ascii="Arial" w:hAnsi="Arial" w:cs="Arial"/>
                <w:b/>
                <w:sz w:val="20"/>
                <w:szCs w:val="20"/>
              </w:rPr>
            </w:pPr>
            <w:r w:rsidRPr="00CF4651">
              <w:rPr>
                <w:rFonts w:ascii="Arial" w:hAnsi="Arial" w:cs="Arial"/>
                <w:b/>
                <w:sz w:val="20"/>
                <w:szCs w:val="20"/>
              </w:rPr>
              <w:t>Yes</w:t>
            </w:r>
          </w:p>
        </w:tc>
        <w:tc>
          <w:tcPr>
            <w:tcW w:w="979" w:type="dxa"/>
            <w:tcBorders>
              <w:top w:val="single" w:sz="8" w:space="0" w:color="auto"/>
              <w:left w:val="single" w:sz="8" w:space="0" w:color="auto"/>
              <w:bottom w:val="single" w:sz="8" w:space="0" w:color="000000"/>
              <w:right w:val="single" w:sz="8" w:space="0" w:color="auto"/>
            </w:tcBorders>
            <w:shd w:val="pct25" w:color="auto" w:fill="auto"/>
            <w:noWrap/>
            <w:vAlign w:val="bottom"/>
            <w:hideMark/>
          </w:tcPr>
          <w:p w:rsidR="00CF4651" w:rsidRPr="00CF4651" w:rsidRDefault="00CF4651" w:rsidP="00CF4651">
            <w:pPr>
              <w:jc w:val="center"/>
              <w:rPr>
                <w:rFonts w:ascii="Arial" w:hAnsi="Arial" w:cs="Arial"/>
                <w:b/>
                <w:sz w:val="20"/>
                <w:szCs w:val="20"/>
              </w:rPr>
            </w:pPr>
            <w:r w:rsidRPr="00CF4651">
              <w:rPr>
                <w:rFonts w:ascii="Arial" w:hAnsi="Arial" w:cs="Arial"/>
                <w:b/>
                <w:sz w:val="20"/>
                <w:szCs w:val="20"/>
              </w:rPr>
              <w:t>No</w:t>
            </w:r>
          </w:p>
        </w:tc>
        <w:tc>
          <w:tcPr>
            <w:tcW w:w="1050" w:type="dxa"/>
            <w:tcBorders>
              <w:top w:val="single" w:sz="8" w:space="0" w:color="auto"/>
              <w:left w:val="single" w:sz="8" w:space="0" w:color="auto"/>
              <w:bottom w:val="single" w:sz="8" w:space="0" w:color="000000"/>
              <w:right w:val="single" w:sz="8" w:space="0" w:color="auto"/>
            </w:tcBorders>
            <w:shd w:val="pct25" w:color="auto" w:fill="auto"/>
            <w:noWrap/>
            <w:vAlign w:val="bottom"/>
            <w:hideMark/>
          </w:tcPr>
          <w:p w:rsidR="00CF4651" w:rsidRPr="00CF4651" w:rsidRDefault="00CF4651" w:rsidP="00CF4651">
            <w:pPr>
              <w:jc w:val="center"/>
              <w:rPr>
                <w:rFonts w:ascii="Arial" w:hAnsi="Arial" w:cs="Arial"/>
                <w:b/>
                <w:sz w:val="20"/>
                <w:szCs w:val="20"/>
              </w:rPr>
            </w:pPr>
            <w:r w:rsidRPr="00CF4651">
              <w:rPr>
                <w:rFonts w:ascii="Arial" w:hAnsi="Arial" w:cs="Arial"/>
                <w:b/>
                <w:sz w:val="20"/>
                <w:szCs w:val="20"/>
              </w:rPr>
              <w:t>N/A</w:t>
            </w:r>
          </w:p>
        </w:tc>
      </w:tr>
      <w:tr w:rsidR="004E3F0D" w:rsidRPr="004E3F0D" w:rsidTr="00CF4651">
        <w:trPr>
          <w:trHeight w:val="255"/>
        </w:trPr>
        <w:tc>
          <w:tcPr>
            <w:tcW w:w="6092" w:type="dxa"/>
            <w:gridSpan w:val="7"/>
            <w:tcBorders>
              <w:top w:val="single" w:sz="8" w:space="0" w:color="auto"/>
              <w:left w:val="single" w:sz="8" w:space="0" w:color="auto"/>
              <w:bottom w:val="nil"/>
              <w:right w:val="single" w:sz="8" w:space="0" w:color="000000"/>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xml:space="preserve">(7) </w:t>
            </w:r>
            <w:r w:rsidRPr="000A3B7B">
              <w:rPr>
                <w:rFonts w:ascii="Arial" w:hAnsi="Arial" w:cs="Arial"/>
                <w:b/>
                <w:sz w:val="20"/>
                <w:szCs w:val="20"/>
              </w:rPr>
              <w:t>Stacking</w:t>
            </w:r>
            <w:r w:rsidRPr="004E3F0D">
              <w:rPr>
                <w:rFonts w:ascii="Arial" w:hAnsi="Arial" w:cs="Arial"/>
                <w:sz w:val="20"/>
                <w:szCs w:val="20"/>
              </w:rPr>
              <w:t>:</w:t>
            </w:r>
          </w:p>
        </w:tc>
        <w:tc>
          <w:tcPr>
            <w:tcW w:w="1269"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979"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5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4E3F0D" w:rsidRPr="004E3F0D" w:rsidRDefault="004E3F0D" w:rsidP="004E3F0D">
            <w:pPr>
              <w:jc w:val="center"/>
              <w:rPr>
                <w:rFonts w:ascii="Arial" w:hAnsi="Arial" w:cs="Arial"/>
                <w:sz w:val="20"/>
                <w:szCs w:val="20"/>
              </w:rPr>
            </w:pPr>
            <w:r w:rsidRPr="004E3F0D">
              <w:rPr>
                <w:rFonts w:ascii="Arial" w:hAnsi="Arial" w:cs="Arial"/>
                <w:sz w:val="20"/>
                <w:szCs w:val="20"/>
              </w:rPr>
              <w:t> </w:t>
            </w:r>
          </w:p>
        </w:tc>
      </w:tr>
      <w:tr w:rsidR="004E3F0D" w:rsidRPr="004E3F0D" w:rsidTr="00CF4651">
        <w:trPr>
          <w:trHeight w:val="270"/>
        </w:trPr>
        <w:tc>
          <w:tcPr>
            <w:tcW w:w="6092" w:type="dxa"/>
            <w:gridSpan w:val="7"/>
            <w:tcBorders>
              <w:top w:val="nil"/>
              <w:left w:val="single" w:sz="8" w:space="0" w:color="auto"/>
              <w:bottom w:val="nil"/>
              <w:right w:val="single" w:sz="8" w:space="0" w:color="000000"/>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xml:space="preserve">         (a) Stacks material straight &amp; squarely?</w:t>
            </w:r>
          </w:p>
        </w:tc>
        <w:tc>
          <w:tcPr>
            <w:tcW w:w="1269" w:type="dxa"/>
            <w:vMerge/>
            <w:tcBorders>
              <w:top w:val="single" w:sz="8" w:space="0" w:color="auto"/>
              <w:left w:val="single" w:sz="8" w:space="0" w:color="auto"/>
              <w:bottom w:val="single" w:sz="8" w:space="0" w:color="000000"/>
              <w:right w:val="single" w:sz="8" w:space="0" w:color="auto"/>
            </w:tcBorders>
            <w:vAlign w:val="center"/>
            <w:hideMark/>
          </w:tcPr>
          <w:p w:rsidR="004E3F0D" w:rsidRPr="004E3F0D" w:rsidRDefault="004E3F0D" w:rsidP="004E3F0D">
            <w:pPr>
              <w:rPr>
                <w:rFonts w:ascii="Arial" w:hAnsi="Arial" w:cs="Arial"/>
                <w:sz w:val="20"/>
                <w:szCs w:val="20"/>
              </w:rPr>
            </w:pPr>
          </w:p>
        </w:tc>
        <w:tc>
          <w:tcPr>
            <w:tcW w:w="979" w:type="dxa"/>
            <w:vMerge/>
            <w:tcBorders>
              <w:top w:val="single" w:sz="8" w:space="0" w:color="auto"/>
              <w:left w:val="single" w:sz="8" w:space="0" w:color="auto"/>
              <w:bottom w:val="single" w:sz="8" w:space="0" w:color="000000"/>
              <w:right w:val="single" w:sz="8" w:space="0" w:color="auto"/>
            </w:tcBorders>
            <w:vAlign w:val="center"/>
            <w:hideMark/>
          </w:tcPr>
          <w:p w:rsidR="004E3F0D" w:rsidRPr="004E3F0D" w:rsidRDefault="004E3F0D" w:rsidP="004E3F0D">
            <w:pPr>
              <w:rPr>
                <w:rFonts w:ascii="Arial" w:hAnsi="Arial" w:cs="Arial"/>
                <w:sz w:val="20"/>
                <w:szCs w:val="20"/>
              </w:rPr>
            </w:pPr>
          </w:p>
        </w:tc>
        <w:tc>
          <w:tcPr>
            <w:tcW w:w="1050" w:type="dxa"/>
            <w:vMerge/>
            <w:tcBorders>
              <w:top w:val="single" w:sz="8" w:space="0" w:color="auto"/>
              <w:left w:val="single" w:sz="8" w:space="0" w:color="auto"/>
              <w:bottom w:val="single" w:sz="8" w:space="0" w:color="000000"/>
              <w:right w:val="single" w:sz="8" w:space="0" w:color="auto"/>
            </w:tcBorders>
            <w:vAlign w:val="center"/>
            <w:hideMark/>
          </w:tcPr>
          <w:p w:rsidR="004E3F0D" w:rsidRPr="004E3F0D" w:rsidRDefault="004E3F0D" w:rsidP="004E3F0D">
            <w:pPr>
              <w:rPr>
                <w:rFonts w:ascii="Arial" w:hAnsi="Arial" w:cs="Arial"/>
                <w:sz w:val="20"/>
                <w:szCs w:val="20"/>
              </w:rPr>
            </w:pPr>
          </w:p>
        </w:tc>
      </w:tr>
      <w:tr w:rsidR="004E3F0D" w:rsidRPr="004E3F0D" w:rsidTr="00CF4651">
        <w:trPr>
          <w:trHeight w:val="270"/>
        </w:trPr>
        <w:tc>
          <w:tcPr>
            <w:tcW w:w="6092" w:type="dxa"/>
            <w:gridSpan w:val="7"/>
            <w:tcBorders>
              <w:top w:val="nil"/>
              <w:left w:val="single" w:sz="8" w:space="0" w:color="auto"/>
              <w:bottom w:val="nil"/>
              <w:right w:val="single" w:sz="8" w:space="0" w:color="000000"/>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xml:space="preserve">         (b) Deposits load safely?  (No excessive tilt action)</w:t>
            </w:r>
          </w:p>
        </w:tc>
        <w:tc>
          <w:tcPr>
            <w:tcW w:w="1269"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979"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50"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jc w:val="center"/>
              <w:rPr>
                <w:rFonts w:ascii="Arial" w:hAnsi="Arial" w:cs="Arial"/>
                <w:sz w:val="20"/>
                <w:szCs w:val="20"/>
              </w:rPr>
            </w:pPr>
            <w:r w:rsidRPr="004E3F0D">
              <w:rPr>
                <w:rFonts w:ascii="Arial" w:hAnsi="Arial" w:cs="Arial"/>
                <w:sz w:val="20"/>
                <w:szCs w:val="20"/>
              </w:rPr>
              <w:t> </w:t>
            </w:r>
          </w:p>
        </w:tc>
      </w:tr>
      <w:tr w:rsidR="004E3F0D" w:rsidRPr="004E3F0D" w:rsidTr="00CF4651">
        <w:trPr>
          <w:trHeight w:val="255"/>
        </w:trPr>
        <w:tc>
          <w:tcPr>
            <w:tcW w:w="6092" w:type="dxa"/>
            <w:gridSpan w:val="7"/>
            <w:tcBorders>
              <w:top w:val="nil"/>
              <w:left w:val="single" w:sz="8" w:space="0" w:color="auto"/>
              <w:bottom w:val="nil"/>
              <w:right w:val="single" w:sz="8" w:space="0" w:color="000000"/>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xml:space="preserve">         (c) Removes load from stack and lowers to safe level </w:t>
            </w:r>
            <w:r w:rsidRPr="004E3F0D">
              <w:rPr>
                <w:rFonts w:ascii="Arial" w:hAnsi="Arial" w:cs="Arial"/>
                <w:sz w:val="20"/>
                <w:szCs w:val="20"/>
                <w:u w:val="single"/>
              </w:rPr>
              <w:t>before</w:t>
            </w:r>
            <w:r w:rsidRPr="004E3F0D">
              <w:rPr>
                <w:rFonts w:ascii="Arial" w:hAnsi="Arial" w:cs="Arial"/>
                <w:sz w:val="20"/>
                <w:szCs w:val="20"/>
              </w:rPr>
              <w:t xml:space="preserve"> </w:t>
            </w:r>
            <w:r w:rsidR="00CF4651">
              <w:rPr>
                <w:rFonts w:ascii="Arial" w:hAnsi="Arial" w:cs="Arial"/>
                <w:sz w:val="20"/>
                <w:szCs w:val="20"/>
              </w:rPr>
              <w:t xml:space="preserve">  </w:t>
            </w:r>
            <w:r w:rsidRPr="004E3F0D">
              <w:rPr>
                <w:rFonts w:ascii="Arial" w:hAnsi="Arial" w:cs="Arial"/>
                <w:sz w:val="20"/>
                <w:szCs w:val="20"/>
              </w:rPr>
              <w:t>turning</w:t>
            </w:r>
            <w:r w:rsidR="00CF4651">
              <w:rPr>
                <w:rFonts w:ascii="Arial" w:hAnsi="Arial" w:cs="Arial"/>
                <w:sz w:val="20"/>
                <w:szCs w:val="20"/>
              </w:rPr>
              <w:t xml:space="preserve"> to proceed in the direction of travel?</w:t>
            </w:r>
          </w:p>
        </w:tc>
        <w:tc>
          <w:tcPr>
            <w:tcW w:w="126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97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5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4E3F0D" w:rsidRPr="004E3F0D" w:rsidRDefault="004E3F0D" w:rsidP="004E3F0D">
            <w:pPr>
              <w:jc w:val="center"/>
              <w:rPr>
                <w:rFonts w:ascii="Arial" w:hAnsi="Arial" w:cs="Arial"/>
                <w:sz w:val="20"/>
                <w:szCs w:val="20"/>
              </w:rPr>
            </w:pPr>
            <w:r w:rsidRPr="004E3F0D">
              <w:rPr>
                <w:rFonts w:ascii="Arial" w:hAnsi="Arial" w:cs="Arial"/>
                <w:sz w:val="20"/>
                <w:szCs w:val="20"/>
              </w:rPr>
              <w:t> </w:t>
            </w:r>
          </w:p>
        </w:tc>
      </w:tr>
      <w:tr w:rsidR="004E3F0D" w:rsidRPr="004E3F0D" w:rsidTr="00CF4651">
        <w:trPr>
          <w:trHeight w:val="270"/>
        </w:trPr>
        <w:tc>
          <w:tcPr>
            <w:tcW w:w="6092" w:type="dxa"/>
            <w:gridSpan w:val="7"/>
            <w:tcBorders>
              <w:top w:val="nil"/>
              <w:left w:val="single" w:sz="8" w:space="0" w:color="auto"/>
              <w:bottom w:val="single" w:sz="4" w:space="0" w:color="auto"/>
              <w:right w:val="single" w:sz="8" w:space="0" w:color="000000"/>
            </w:tcBorders>
            <w:shd w:val="clear" w:color="auto" w:fill="auto"/>
            <w:noWrap/>
            <w:vAlign w:val="bottom"/>
            <w:hideMark/>
          </w:tcPr>
          <w:p w:rsidR="004E3F0D" w:rsidRPr="004E3F0D" w:rsidRDefault="004E3F0D" w:rsidP="00CF4651">
            <w:pPr>
              <w:rPr>
                <w:rFonts w:ascii="Arial" w:hAnsi="Arial" w:cs="Arial"/>
                <w:sz w:val="20"/>
                <w:szCs w:val="20"/>
              </w:rPr>
            </w:pPr>
          </w:p>
        </w:tc>
        <w:tc>
          <w:tcPr>
            <w:tcW w:w="1269" w:type="dxa"/>
            <w:vMerge/>
            <w:tcBorders>
              <w:top w:val="nil"/>
              <w:left w:val="single" w:sz="8" w:space="0" w:color="auto"/>
              <w:bottom w:val="single" w:sz="4" w:space="0" w:color="auto"/>
              <w:right w:val="single" w:sz="8" w:space="0" w:color="auto"/>
            </w:tcBorders>
            <w:vAlign w:val="center"/>
            <w:hideMark/>
          </w:tcPr>
          <w:p w:rsidR="004E3F0D" w:rsidRPr="004E3F0D" w:rsidRDefault="004E3F0D" w:rsidP="004E3F0D">
            <w:pPr>
              <w:rPr>
                <w:rFonts w:ascii="Arial" w:hAnsi="Arial" w:cs="Arial"/>
                <w:sz w:val="20"/>
                <w:szCs w:val="20"/>
              </w:rPr>
            </w:pPr>
          </w:p>
        </w:tc>
        <w:tc>
          <w:tcPr>
            <w:tcW w:w="979" w:type="dxa"/>
            <w:vMerge/>
            <w:tcBorders>
              <w:top w:val="nil"/>
              <w:left w:val="single" w:sz="8" w:space="0" w:color="auto"/>
              <w:bottom w:val="single" w:sz="4" w:space="0" w:color="auto"/>
              <w:right w:val="single" w:sz="8" w:space="0" w:color="auto"/>
            </w:tcBorders>
            <w:vAlign w:val="center"/>
            <w:hideMark/>
          </w:tcPr>
          <w:p w:rsidR="004E3F0D" w:rsidRPr="004E3F0D" w:rsidRDefault="004E3F0D" w:rsidP="004E3F0D">
            <w:pPr>
              <w:rPr>
                <w:rFonts w:ascii="Arial" w:hAnsi="Arial" w:cs="Arial"/>
                <w:sz w:val="20"/>
                <w:szCs w:val="20"/>
              </w:rPr>
            </w:pPr>
          </w:p>
        </w:tc>
        <w:tc>
          <w:tcPr>
            <w:tcW w:w="1050" w:type="dxa"/>
            <w:vMerge/>
            <w:tcBorders>
              <w:top w:val="nil"/>
              <w:left w:val="single" w:sz="8" w:space="0" w:color="auto"/>
              <w:bottom w:val="single" w:sz="4" w:space="0" w:color="auto"/>
              <w:right w:val="single" w:sz="8" w:space="0" w:color="auto"/>
            </w:tcBorders>
            <w:vAlign w:val="center"/>
            <w:hideMark/>
          </w:tcPr>
          <w:p w:rsidR="004E3F0D" w:rsidRPr="004E3F0D" w:rsidRDefault="004E3F0D" w:rsidP="004E3F0D">
            <w:pPr>
              <w:rPr>
                <w:rFonts w:ascii="Arial" w:hAnsi="Arial" w:cs="Arial"/>
                <w:sz w:val="20"/>
                <w:szCs w:val="20"/>
              </w:rPr>
            </w:pPr>
          </w:p>
        </w:tc>
      </w:tr>
      <w:tr w:rsidR="004E3F0D" w:rsidRPr="004E3F0D" w:rsidTr="00CF4651">
        <w:trPr>
          <w:trHeight w:val="255"/>
        </w:trPr>
        <w:tc>
          <w:tcPr>
            <w:tcW w:w="6092" w:type="dxa"/>
            <w:gridSpan w:val="7"/>
            <w:tcBorders>
              <w:top w:val="single" w:sz="4" w:space="0" w:color="auto"/>
              <w:left w:val="single" w:sz="8" w:space="0" w:color="auto"/>
              <w:bottom w:val="nil"/>
              <w:right w:val="single" w:sz="8" w:space="0" w:color="000000"/>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xml:space="preserve">(8) </w:t>
            </w:r>
            <w:r w:rsidRPr="00072849">
              <w:rPr>
                <w:rFonts w:ascii="Arial" w:hAnsi="Arial" w:cs="Arial"/>
                <w:b/>
                <w:sz w:val="20"/>
                <w:szCs w:val="20"/>
              </w:rPr>
              <w:t>Traveling on inclined surface</w:t>
            </w:r>
            <w:r w:rsidRPr="004E3F0D">
              <w:rPr>
                <w:rFonts w:ascii="Arial" w:hAnsi="Arial" w:cs="Arial"/>
                <w:sz w:val="20"/>
                <w:szCs w:val="20"/>
              </w:rPr>
              <w:t>:</w:t>
            </w:r>
          </w:p>
        </w:tc>
        <w:tc>
          <w:tcPr>
            <w:tcW w:w="1269" w:type="dxa"/>
            <w:vMerge w:val="restart"/>
            <w:tcBorders>
              <w:top w:val="single" w:sz="4" w:space="0" w:color="auto"/>
              <w:left w:val="single" w:sz="8" w:space="0" w:color="auto"/>
              <w:bottom w:val="single" w:sz="8" w:space="0" w:color="000000"/>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979" w:type="dxa"/>
            <w:vMerge w:val="restart"/>
            <w:tcBorders>
              <w:top w:val="single" w:sz="4" w:space="0" w:color="auto"/>
              <w:left w:val="single" w:sz="8" w:space="0" w:color="auto"/>
              <w:bottom w:val="single" w:sz="8" w:space="0" w:color="000000"/>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50" w:type="dxa"/>
            <w:vMerge w:val="restart"/>
            <w:tcBorders>
              <w:top w:val="single" w:sz="4" w:space="0" w:color="auto"/>
              <w:left w:val="single" w:sz="8" w:space="0" w:color="auto"/>
              <w:bottom w:val="single" w:sz="8" w:space="0" w:color="000000"/>
              <w:right w:val="single" w:sz="8" w:space="0" w:color="auto"/>
            </w:tcBorders>
            <w:shd w:val="clear" w:color="auto" w:fill="auto"/>
            <w:noWrap/>
            <w:vAlign w:val="bottom"/>
            <w:hideMark/>
          </w:tcPr>
          <w:p w:rsidR="004E3F0D" w:rsidRPr="004E3F0D" w:rsidRDefault="004E3F0D" w:rsidP="004E3F0D">
            <w:pPr>
              <w:jc w:val="center"/>
              <w:rPr>
                <w:rFonts w:ascii="Arial" w:hAnsi="Arial" w:cs="Arial"/>
                <w:sz w:val="20"/>
                <w:szCs w:val="20"/>
              </w:rPr>
            </w:pPr>
            <w:r w:rsidRPr="004E3F0D">
              <w:rPr>
                <w:rFonts w:ascii="Arial" w:hAnsi="Arial" w:cs="Arial"/>
                <w:sz w:val="20"/>
                <w:szCs w:val="20"/>
              </w:rPr>
              <w:t> </w:t>
            </w:r>
          </w:p>
        </w:tc>
      </w:tr>
      <w:tr w:rsidR="004E3F0D" w:rsidRPr="004E3F0D" w:rsidTr="00CF4651">
        <w:trPr>
          <w:trHeight w:val="270"/>
        </w:trPr>
        <w:tc>
          <w:tcPr>
            <w:tcW w:w="6092" w:type="dxa"/>
            <w:gridSpan w:val="7"/>
            <w:tcBorders>
              <w:top w:val="nil"/>
              <w:left w:val="single" w:sz="8" w:space="0" w:color="auto"/>
              <w:bottom w:val="nil"/>
              <w:right w:val="single" w:sz="8" w:space="0" w:color="000000"/>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xml:space="preserve">        (a) Forks as low as possible?</w:t>
            </w:r>
          </w:p>
        </w:tc>
        <w:tc>
          <w:tcPr>
            <w:tcW w:w="1269" w:type="dxa"/>
            <w:vMerge/>
            <w:tcBorders>
              <w:top w:val="nil"/>
              <w:left w:val="single" w:sz="8" w:space="0" w:color="auto"/>
              <w:bottom w:val="single" w:sz="8" w:space="0" w:color="000000"/>
              <w:right w:val="single" w:sz="8" w:space="0" w:color="auto"/>
            </w:tcBorders>
            <w:vAlign w:val="center"/>
            <w:hideMark/>
          </w:tcPr>
          <w:p w:rsidR="004E3F0D" w:rsidRPr="004E3F0D" w:rsidRDefault="004E3F0D" w:rsidP="004E3F0D">
            <w:pPr>
              <w:rPr>
                <w:rFonts w:ascii="Arial" w:hAnsi="Arial" w:cs="Arial"/>
                <w:sz w:val="20"/>
                <w:szCs w:val="20"/>
              </w:rPr>
            </w:pPr>
          </w:p>
        </w:tc>
        <w:tc>
          <w:tcPr>
            <w:tcW w:w="979" w:type="dxa"/>
            <w:vMerge/>
            <w:tcBorders>
              <w:top w:val="nil"/>
              <w:left w:val="single" w:sz="8" w:space="0" w:color="auto"/>
              <w:bottom w:val="single" w:sz="8" w:space="0" w:color="000000"/>
              <w:right w:val="single" w:sz="8" w:space="0" w:color="auto"/>
            </w:tcBorders>
            <w:vAlign w:val="center"/>
            <w:hideMark/>
          </w:tcPr>
          <w:p w:rsidR="004E3F0D" w:rsidRPr="004E3F0D" w:rsidRDefault="004E3F0D" w:rsidP="004E3F0D">
            <w:pPr>
              <w:rPr>
                <w:rFonts w:ascii="Arial" w:hAnsi="Arial" w:cs="Arial"/>
                <w:sz w:val="20"/>
                <w:szCs w:val="20"/>
              </w:rPr>
            </w:pPr>
          </w:p>
        </w:tc>
        <w:tc>
          <w:tcPr>
            <w:tcW w:w="1050" w:type="dxa"/>
            <w:vMerge/>
            <w:tcBorders>
              <w:top w:val="nil"/>
              <w:left w:val="single" w:sz="8" w:space="0" w:color="auto"/>
              <w:bottom w:val="single" w:sz="8" w:space="0" w:color="000000"/>
              <w:right w:val="single" w:sz="8" w:space="0" w:color="auto"/>
            </w:tcBorders>
            <w:vAlign w:val="center"/>
            <w:hideMark/>
          </w:tcPr>
          <w:p w:rsidR="004E3F0D" w:rsidRPr="004E3F0D" w:rsidRDefault="004E3F0D" w:rsidP="004E3F0D">
            <w:pPr>
              <w:rPr>
                <w:rFonts w:ascii="Arial" w:hAnsi="Arial" w:cs="Arial"/>
                <w:sz w:val="20"/>
                <w:szCs w:val="20"/>
              </w:rPr>
            </w:pPr>
          </w:p>
        </w:tc>
      </w:tr>
      <w:tr w:rsidR="004E3F0D" w:rsidRPr="004E3F0D" w:rsidTr="00CF4651">
        <w:trPr>
          <w:trHeight w:val="270"/>
        </w:trPr>
        <w:tc>
          <w:tcPr>
            <w:tcW w:w="6092" w:type="dxa"/>
            <w:gridSpan w:val="7"/>
            <w:tcBorders>
              <w:top w:val="nil"/>
              <w:left w:val="single" w:sz="8" w:space="0" w:color="auto"/>
              <w:bottom w:val="nil"/>
              <w:right w:val="single" w:sz="8" w:space="0" w:color="000000"/>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xml:space="preserve">        (b) Travels in straight path?  (No turns on incline)</w:t>
            </w:r>
          </w:p>
        </w:tc>
        <w:tc>
          <w:tcPr>
            <w:tcW w:w="1269"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979"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50"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jc w:val="center"/>
              <w:rPr>
                <w:rFonts w:ascii="Arial" w:hAnsi="Arial" w:cs="Arial"/>
                <w:sz w:val="20"/>
                <w:szCs w:val="20"/>
              </w:rPr>
            </w:pPr>
            <w:r w:rsidRPr="004E3F0D">
              <w:rPr>
                <w:rFonts w:ascii="Arial" w:hAnsi="Arial" w:cs="Arial"/>
                <w:sz w:val="20"/>
                <w:szCs w:val="20"/>
              </w:rPr>
              <w:t> </w:t>
            </w:r>
          </w:p>
        </w:tc>
      </w:tr>
      <w:tr w:rsidR="004E3F0D" w:rsidRPr="004E3F0D" w:rsidTr="00CF4651">
        <w:trPr>
          <w:trHeight w:val="255"/>
        </w:trPr>
        <w:tc>
          <w:tcPr>
            <w:tcW w:w="6092" w:type="dxa"/>
            <w:gridSpan w:val="7"/>
            <w:tcBorders>
              <w:top w:val="nil"/>
              <w:left w:val="single" w:sz="8" w:space="0" w:color="auto"/>
              <w:bottom w:val="nil"/>
              <w:right w:val="single" w:sz="8" w:space="0" w:color="000000"/>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xml:space="preserve">        (c) Travels in proper direction?</w:t>
            </w:r>
          </w:p>
        </w:tc>
        <w:tc>
          <w:tcPr>
            <w:tcW w:w="126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97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50" w:type="dxa"/>
            <w:vMerge w:val="restart"/>
            <w:tcBorders>
              <w:top w:val="nil"/>
              <w:left w:val="single" w:sz="8" w:space="0" w:color="auto"/>
              <w:bottom w:val="single" w:sz="8" w:space="0" w:color="000000"/>
              <w:right w:val="single" w:sz="8" w:space="0" w:color="auto"/>
            </w:tcBorders>
            <w:shd w:val="clear" w:color="auto" w:fill="auto"/>
            <w:noWrap/>
            <w:hideMark/>
          </w:tcPr>
          <w:p w:rsidR="004E3F0D" w:rsidRPr="004E3F0D" w:rsidRDefault="004E3F0D" w:rsidP="004E3F0D">
            <w:pPr>
              <w:jc w:val="center"/>
              <w:rPr>
                <w:rFonts w:ascii="Arial" w:hAnsi="Arial" w:cs="Arial"/>
                <w:sz w:val="20"/>
                <w:szCs w:val="20"/>
              </w:rPr>
            </w:pPr>
            <w:r w:rsidRPr="004E3F0D">
              <w:rPr>
                <w:rFonts w:ascii="Arial" w:hAnsi="Arial" w:cs="Arial"/>
                <w:sz w:val="20"/>
                <w:szCs w:val="20"/>
              </w:rPr>
              <w:t> </w:t>
            </w:r>
          </w:p>
        </w:tc>
      </w:tr>
      <w:tr w:rsidR="004E3F0D" w:rsidRPr="004E3F0D" w:rsidTr="00CF4651">
        <w:trPr>
          <w:trHeight w:val="255"/>
        </w:trPr>
        <w:tc>
          <w:tcPr>
            <w:tcW w:w="6092" w:type="dxa"/>
            <w:gridSpan w:val="7"/>
            <w:tcBorders>
              <w:top w:val="nil"/>
              <w:left w:val="single" w:sz="8" w:space="0" w:color="auto"/>
              <w:bottom w:val="nil"/>
              <w:right w:val="single" w:sz="8" w:space="0" w:color="000000"/>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xml:space="preserve">             (If carrying load, forks should be uphill)</w:t>
            </w:r>
          </w:p>
        </w:tc>
        <w:tc>
          <w:tcPr>
            <w:tcW w:w="1269" w:type="dxa"/>
            <w:vMerge/>
            <w:tcBorders>
              <w:top w:val="nil"/>
              <w:left w:val="single" w:sz="8" w:space="0" w:color="auto"/>
              <w:bottom w:val="single" w:sz="8" w:space="0" w:color="000000"/>
              <w:right w:val="single" w:sz="8" w:space="0" w:color="auto"/>
            </w:tcBorders>
            <w:vAlign w:val="center"/>
            <w:hideMark/>
          </w:tcPr>
          <w:p w:rsidR="004E3F0D" w:rsidRPr="004E3F0D" w:rsidRDefault="004E3F0D" w:rsidP="004E3F0D">
            <w:pPr>
              <w:rPr>
                <w:rFonts w:ascii="Arial" w:hAnsi="Arial" w:cs="Arial"/>
                <w:sz w:val="20"/>
                <w:szCs w:val="20"/>
              </w:rPr>
            </w:pPr>
          </w:p>
        </w:tc>
        <w:tc>
          <w:tcPr>
            <w:tcW w:w="979" w:type="dxa"/>
            <w:vMerge/>
            <w:tcBorders>
              <w:top w:val="nil"/>
              <w:left w:val="single" w:sz="8" w:space="0" w:color="auto"/>
              <w:bottom w:val="single" w:sz="8" w:space="0" w:color="000000"/>
              <w:right w:val="single" w:sz="8" w:space="0" w:color="auto"/>
            </w:tcBorders>
            <w:vAlign w:val="center"/>
            <w:hideMark/>
          </w:tcPr>
          <w:p w:rsidR="004E3F0D" w:rsidRPr="004E3F0D" w:rsidRDefault="004E3F0D" w:rsidP="004E3F0D">
            <w:pPr>
              <w:rPr>
                <w:rFonts w:ascii="Arial" w:hAnsi="Arial" w:cs="Arial"/>
                <w:sz w:val="20"/>
                <w:szCs w:val="20"/>
              </w:rPr>
            </w:pPr>
          </w:p>
        </w:tc>
        <w:tc>
          <w:tcPr>
            <w:tcW w:w="1050" w:type="dxa"/>
            <w:vMerge/>
            <w:tcBorders>
              <w:top w:val="nil"/>
              <w:left w:val="single" w:sz="8" w:space="0" w:color="auto"/>
              <w:bottom w:val="single" w:sz="8" w:space="0" w:color="000000"/>
              <w:right w:val="single" w:sz="8" w:space="0" w:color="auto"/>
            </w:tcBorders>
            <w:vAlign w:val="center"/>
            <w:hideMark/>
          </w:tcPr>
          <w:p w:rsidR="004E3F0D" w:rsidRPr="004E3F0D" w:rsidRDefault="004E3F0D" w:rsidP="004E3F0D">
            <w:pPr>
              <w:rPr>
                <w:rFonts w:ascii="Arial" w:hAnsi="Arial" w:cs="Arial"/>
                <w:sz w:val="20"/>
                <w:szCs w:val="20"/>
              </w:rPr>
            </w:pPr>
          </w:p>
        </w:tc>
      </w:tr>
      <w:tr w:rsidR="004E3F0D" w:rsidRPr="004E3F0D" w:rsidTr="00CF4651">
        <w:trPr>
          <w:trHeight w:val="270"/>
        </w:trPr>
        <w:tc>
          <w:tcPr>
            <w:tcW w:w="6092" w:type="dxa"/>
            <w:gridSpan w:val="7"/>
            <w:tcBorders>
              <w:top w:val="nil"/>
              <w:left w:val="single" w:sz="8" w:space="0" w:color="auto"/>
              <w:bottom w:val="single" w:sz="8" w:space="0" w:color="auto"/>
              <w:right w:val="single" w:sz="8" w:space="0" w:color="000000"/>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xml:space="preserve">             (If not carrying load, forks should be downhill)</w:t>
            </w:r>
          </w:p>
        </w:tc>
        <w:tc>
          <w:tcPr>
            <w:tcW w:w="1269" w:type="dxa"/>
            <w:vMerge/>
            <w:tcBorders>
              <w:top w:val="nil"/>
              <w:left w:val="single" w:sz="8" w:space="0" w:color="auto"/>
              <w:bottom w:val="single" w:sz="8" w:space="0" w:color="000000"/>
              <w:right w:val="single" w:sz="8" w:space="0" w:color="auto"/>
            </w:tcBorders>
            <w:vAlign w:val="center"/>
            <w:hideMark/>
          </w:tcPr>
          <w:p w:rsidR="004E3F0D" w:rsidRPr="004E3F0D" w:rsidRDefault="004E3F0D" w:rsidP="004E3F0D">
            <w:pPr>
              <w:rPr>
                <w:rFonts w:ascii="Arial" w:hAnsi="Arial" w:cs="Arial"/>
                <w:sz w:val="20"/>
                <w:szCs w:val="20"/>
              </w:rPr>
            </w:pPr>
          </w:p>
        </w:tc>
        <w:tc>
          <w:tcPr>
            <w:tcW w:w="979" w:type="dxa"/>
            <w:vMerge/>
            <w:tcBorders>
              <w:top w:val="nil"/>
              <w:left w:val="single" w:sz="8" w:space="0" w:color="auto"/>
              <w:bottom w:val="single" w:sz="8" w:space="0" w:color="000000"/>
              <w:right w:val="single" w:sz="8" w:space="0" w:color="auto"/>
            </w:tcBorders>
            <w:vAlign w:val="center"/>
            <w:hideMark/>
          </w:tcPr>
          <w:p w:rsidR="004E3F0D" w:rsidRPr="004E3F0D" w:rsidRDefault="004E3F0D" w:rsidP="004E3F0D">
            <w:pPr>
              <w:rPr>
                <w:rFonts w:ascii="Arial" w:hAnsi="Arial" w:cs="Arial"/>
                <w:sz w:val="20"/>
                <w:szCs w:val="20"/>
              </w:rPr>
            </w:pPr>
          </w:p>
        </w:tc>
        <w:tc>
          <w:tcPr>
            <w:tcW w:w="1050" w:type="dxa"/>
            <w:vMerge/>
            <w:tcBorders>
              <w:top w:val="nil"/>
              <w:left w:val="single" w:sz="8" w:space="0" w:color="auto"/>
              <w:bottom w:val="single" w:sz="8" w:space="0" w:color="000000"/>
              <w:right w:val="single" w:sz="8" w:space="0" w:color="auto"/>
            </w:tcBorders>
            <w:vAlign w:val="center"/>
            <w:hideMark/>
          </w:tcPr>
          <w:p w:rsidR="004E3F0D" w:rsidRPr="004E3F0D" w:rsidRDefault="004E3F0D" w:rsidP="004E3F0D">
            <w:pPr>
              <w:rPr>
                <w:rFonts w:ascii="Arial" w:hAnsi="Arial" w:cs="Arial"/>
                <w:sz w:val="20"/>
                <w:szCs w:val="20"/>
              </w:rPr>
            </w:pPr>
          </w:p>
        </w:tc>
      </w:tr>
      <w:tr w:rsidR="004E3F0D" w:rsidRPr="004E3F0D" w:rsidTr="00CF4651">
        <w:trPr>
          <w:trHeight w:val="255"/>
        </w:trPr>
        <w:tc>
          <w:tcPr>
            <w:tcW w:w="6092" w:type="dxa"/>
            <w:gridSpan w:val="7"/>
            <w:tcBorders>
              <w:top w:val="single" w:sz="8" w:space="0" w:color="auto"/>
              <w:left w:val="single" w:sz="8" w:space="0" w:color="auto"/>
              <w:bottom w:val="nil"/>
              <w:right w:val="single" w:sz="8" w:space="0" w:color="000000"/>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xml:space="preserve">(9) </w:t>
            </w:r>
            <w:r w:rsidRPr="00072849">
              <w:rPr>
                <w:rFonts w:ascii="Arial" w:hAnsi="Arial" w:cs="Arial"/>
                <w:b/>
                <w:sz w:val="20"/>
                <w:szCs w:val="20"/>
              </w:rPr>
              <w:t>Parking</w:t>
            </w:r>
            <w:r w:rsidRPr="004E3F0D">
              <w:rPr>
                <w:rFonts w:ascii="Arial" w:hAnsi="Arial" w:cs="Arial"/>
                <w:sz w:val="20"/>
                <w:szCs w:val="20"/>
              </w:rPr>
              <w:t>:</w:t>
            </w:r>
          </w:p>
        </w:tc>
        <w:tc>
          <w:tcPr>
            <w:tcW w:w="126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97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5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4E3F0D" w:rsidRPr="004E3F0D" w:rsidRDefault="004E3F0D" w:rsidP="004E3F0D">
            <w:pPr>
              <w:jc w:val="center"/>
              <w:rPr>
                <w:rFonts w:ascii="Arial" w:hAnsi="Arial" w:cs="Arial"/>
                <w:sz w:val="20"/>
                <w:szCs w:val="20"/>
              </w:rPr>
            </w:pPr>
            <w:r w:rsidRPr="004E3F0D">
              <w:rPr>
                <w:rFonts w:ascii="Arial" w:hAnsi="Arial" w:cs="Arial"/>
                <w:sz w:val="20"/>
                <w:szCs w:val="20"/>
              </w:rPr>
              <w:t> </w:t>
            </w:r>
          </w:p>
        </w:tc>
      </w:tr>
      <w:tr w:rsidR="004E3F0D" w:rsidRPr="004E3F0D" w:rsidTr="00CF4651">
        <w:trPr>
          <w:trHeight w:val="270"/>
        </w:trPr>
        <w:tc>
          <w:tcPr>
            <w:tcW w:w="6092" w:type="dxa"/>
            <w:gridSpan w:val="7"/>
            <w:tcBorders>
              <w:top w:val="nil"/>
              <w:left w:val="single" w:sz="8" w:space="0" w:color="auto"/>
              <w:bottom w:val="nil"/>
              <w:right w:val="single" w:sz="8" w:space="0" w:color="000000"/>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xml:space="preserve">        (a) Parks in safe location?</w:t>
            </w:r>
          </w:p>
        </w:tc>
        <w:tc>
          <w:tcPr>
            <w:tcW w:w="1269" w:type="dxa"/>
            <w:vMerge/>
            <w:tcBorders>
              <w:top w:val="nil"/>
              <w:left w:val="single" w:sz="8" w:space="0" w:color="auto"/>
              <w:bottom w:val="single" w:sz="8" w:space="0" w:color="000000"/>
              <w:right w:val="single" w:sz="8" w:space="0" w:color="auto"/>
            </w:tcBorders>
            <w:vAlign w:val="center"/>
            <w:hideMark/>
          </w:tcPr>
          <w:p w:rsidR="004E3F0D" w:rsidRPr="004E3F0D" w:rsidRDefault="004E3F0D" w:rsidP="004E3F0D">
            <w:pPr>
              <w:rPr>
                <w:rFonts w:ascii="Arial" w:hAnsi="Arial" w:cs="Arial"/>
                <w:sz w:val="20"/>
                <w:szCs w:val="20"/>
              </w:rPr>
            </w:pPr>
          </w:p>
        </w:tc>
        <w:tc>
          <w:tcPr>
            <w:tcW w:w="979" w:type="dxa"/>
            <w:vMerge/>
            <w:tcBorders>
              <w:top w:val="nil"/>
              <w:left w:val="single" w:sz="8" w:space="0" w:color="auto"/>
              <w:bottom w:val="single" w:sz="8" w:space="0" w:color="000000"/>
              <w:right w:val="single" w:sz="8" w:space="0" w:color="auto"/>
            </w:tcBorders>
            <w:vAlign w:val="center"/>
            <w:hideMark/>
          </w:tcPr>
          <w:p w:rsidR="004E3F0D" w:rsidRPr="004E3F0D" w:rsidRDefault="004E3F0D" w:rsidP="004E3F0D">
            <w:pPr>
              <w:rPr>
                <w:rFonts w:ascii="Arial" w:hAnsi="Arial" w:cs="Arial"/>
                <w:sz w:val="20"/>
                <w:szCs w:val="20"/>
              </w:rPr>
            </w:pPr>
          </w:p>
        </w:tc>
        <w:tc>
          <w:tcPr>
            <w:tcW w:w="1050" w:type="dxa"/>
            <w:vMerge/>
            <w:tcBorders>
              <w:top w:val="nil"/>
              <w:left w:val="single" w:sz="8" w:space="0" w:color="auto"/>
              <w:bottom w:val="single" w:sz="8" w:space="0" w:color="000000"/>
              <w:right w:val="single" w:sz="8" w:space="0" w:color="auto"/>
            </w:tcBorders>
            <w:vAlign w:val="center"/>
            <w:hideMark/>
          </w:tcPr>
          <w:p w:rsidR="004E3F0D" w:rsidRPr="004E3F0D" w:rsidRDefault="004E3F0D" w:rsidP="004E3F0D">
            <w:pPr>
              <w:rPr>
                <w:rFonts w:ascii="Arial" w:hAnsi="Arial" w:cs="Arial"/>
                <w:sz w:val="20"/>
                <w:szCs w:val="20"/>
              </w:rPr>
            </w:pPr>
          </w:p>
        </w:tc>
      </w:tr>
      <w:tr w:rsidR="004E3F0D" w:rsidRPr="004E3F0D" w:rsidTr="00CF4651">
        <w:trPr>
          <w:trHeight w:val="270"/>
        </w:trPr>
        <w:tc>
          <w:tcPr>
            <w:tcW w:w="6092" w:type="dxa"/>
            <w:gridSpan w:val="7"/>
            <w:tcBorders>
              <w:top w:val="nil"/>
              <w:left w:val="single" w:sz="8" w:space="0" w:color="auto"/>
              <w:bottom w:val="nil"/>
              <w:right w:val="single" w:sz="8" w:space="0" w:color="000000"/>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xml:space="preserve">        (b) Controls placed in neutral?</w:t>
            </w:r>
          </w:p>
        </w:tc>
        <w:tc>
          <w:tcPr>
            <w:tcW w:w="1269"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979"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50"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jc w:val="center"/>
              <w:rPr>
                <w:rFonts w:ascii="Arial" w:hAnsi="Arial" w:cs="Arial"/>
                <w:sz w:val="20"/>
                <w:szCs w:val="20"/>
              </w:rPr>
            </w:pPr>
            <w:r w:rsidRPr="004E3F0D">
              <w:rPr>
                <w:rFonts w:ascii="Arial" w:hAnsi="Arial" w:cs="Arial"/>
                <w:sz w:val="20"/>
                <w:szCs w:val="20"/>
              </w:rPr>
              <w:t> </w:t>
            </w:r>
          </w:p>
        </w:tc>
      </w:tr>
      <w:tr w:rsidR="004E3F0D" w:rsidRPr="004E3F0D" w:rsidTr="00CF4651">
        <w:trPr>
          <w:trHeight w:val="270"/>
        </w:trPr>
        <w:tc>
          <w:tcPr>
            <w:tcW w:w="6092" w:type="dxa"/>
            <w:gridSpan w:val="7"/>
            <w:tcBorders>
              <w:top w:val="nil"/>
              <w:left w:val="single" w:sz="8" w:space="0" w:color="auto"/>
              <w:bottom w:val="nil"/>
              <w:right w:val="single" w:sz="8" w:space="0" w:color="000000"/>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xml:space="preserve">        (c) Parking brake set?</w:t>
            </w:r>
          </w:p>
        </w:tc>
        <w:tc>
          <w:tcPr>
            <w:tcW w:w="1269"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979"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50"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jc w:val="center"/>
              <w:rPr>
                <w:rFonts w:ascii="Arial" w:hAnsi="Arial" w:cs="Arial"/>
                <w:sz w:val="20"/>
                <w:szCs w:val="20"/>
              </w:rPr>
            </w:pPr>
            <w:r w:rsidRPr="004E3F0D">
              <w:rPr>
                <w:rFonts w:ascii="Arial" w:hAnsi="Arial" w:cs="Arial"/>
                <w:sz w:val="20"/>
                <w:szCs w:val="20"/>
              </w:rPr>
              <w:t> </w:t>
            </w:r>
          </w:p>
        </w:tc>
      </w:tr>
      <w:tr w:rsidR="004E3F0D" w:rsidRPr="004E3F0D" w:rsidTr="00CF4651">
        <w:trPr>
          <w:trHeight w:val="270"/>
        </w:trPr>
        <w:tc>
          <w:tcPr>
            <w:tcW w:w="6092" w:type="dxa"/>
            <w:gridSpan w:val="7"/>
            <w:tcBorders>
              <w:top w:val="nil"/>
              <w:left w:val="single" w:sz="8" w:space="0" w:color="auto"/>
              <w:bottom w:val="nil"/>
              <w:right w:val="single" w:sz="8" w:space="0" w:color="000000"/>
            </w:tcBorders>
            <w:shd w:val="clear" w:color="auto" w:fill="auto"/>
            <w:noWrap/>
            <w:vAlign w:val="bottom"/>
            <w:hideMark/>
          </w:tcPr>
          <w:p w:rsidR="004E3F0D" w:rsidRPr="004E3F0D" w:rsidRDefault="004E3F0D" w:rsidP="009035B7">
            <w:pPr>
              <w:ind w:left="728" w:hanging="728"/>
              <w:rPr>
                <w:rFonts w:ascii="Arial" w:hAnsi="Arial" w:cs="Arial"/>
                <w:sz w:val="20"/>
                <w:szCs w:val="20"/>
              </w:rPr>
            </w:pPr>
            <w:r w:rsidRPr="004E3F0D">
              <w:rPr>
                <w:rFonts w:ascii="Arial" w:hAnsi="Arial" w:cs="Arial"/>
                <w:sz w:val="20"/>
                <w:szCs w:val="20"/>
              </w:rPr>
              <w:t xml:space="preserve">        (d) Forks lowered completely to floor?  </w:t>
            </w:r>
            <w:r w:rsidR="00CF4651">
              <w:rPr>
                <w:rFonts w:ascii="Arial" w:hAnsi="Arial" w:cs="Arial"/>
                <w:sz w:val="20"/>
                <w:szCs w:val="20"/>
              </w:rPr>
              <w:t xml:space="preserve">                              (Apply slight forward </w:t>
            </w:r>
            <w:r w:rsidRPr="004E3F0D">
              <w:rPr>
                <w:rFonts w:ascii="Arial" w:hAnsi="Arial" w:cs="Arial"/>
                <w:sz w:val="20"/>
                <w:szCs w:val="20"/>
              </w:rPr>
              <w:t>tilt)</w:t>
            </w:r>
          </w:p>
        </w:tc>
        <w:tc>
          <w:tcPr>
            <w:tcW w:w="1269"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979"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50"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jc w:val="center"/>
              <w:rPr>
                <w:rFonts w:ascii="Arial" w:hAnsi="Arial" w:cs="Arial"/>
                <w:sz w:val="20"/>
                <w:szCs w:val="20"/>
              </w:rPr>
            </w:pPr>
            <w:r w:rsidRPr="004E3F0D">
              <w:rPr>
                <w:rFonts w:ascii="Arial" w:hAnsi="Arial" w:cs="Arial"/>
                <w:sz w:val="20"/>
                <w:szCs w:val="20"/>
              </w:rPr>
              <w:t> </w:t>
            </w:r>
          </w:p>
        </w:tc>
      </w:tr>
      <w:tr w:rsidR="004E3F0D" w:rsidRPr="004E3F0D" w:rsidTr="00CF4651">
        <w:trPr>
          <w:trHeight w:val="270"/>
        </w:trPr>
        <w:tc>
          <w:tcPr>
            <w:tcW w:w="6092" w:type="dxa"/>
            <w:gridSpan w:val="7"/>
            <w:tcBorders>
              <w:top w:val="nil"/>
              <w:left w:val="single" w:sz="8" w:space="0" w:color="auto"/>
              <w:bottom w:val="single" w:sz="8" w:space="0" w:color="auto"/>
              <w:right w:val="single" w:sz="8" w:space="0" w:color="000000"/>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xml:space="preserve">        (e) Ignition turned off and keys removed?</w:t>
            </w:r>
          </w:p>
        </w:tc>
        <w:tc>
          <w:tcPr>
            <w:tcW w:w="1269"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979"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50"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jc w:val="center"/>
              <w:rPr>
                <w:rFonts w:ascii="Arial" w:hAnsi="Arial" w:cs="Arial"/>
                <w:sz w:val="20"/>
                <w:szCs w:val="20"/>
              </w:rPr>
            </w:pPr>
            <w:r w:rsidRPr="004E3F0D">
              <w:rPr>
                <w:rFonts w:ascii="Arial" w:hAnsi="Arial" w:cs="Arial"/>
                <w:sz w:val="20"/>
                <w:szCs w:val="20"/>
              </w:rPr>
              <w:t> </w:t>
            </w:r>
          </w:p>
        </w:tc>
      </w:tr>
      <w:tr w:rsidR="004E3F0D" w:rsidRPr="004E3F0D" w:rsidTr="00CF4651">
        <w:trPr>
          <w:trHeight w:val="102"/>
        </w:trPr>
        <w:tc>
          <w:tcPr>
            <w:tcW w:w="1013" w:type="dxa"/>
            <w:tcBorders>
              <w:top w:val="nil"/>
              <w:left w:val="single" w:sz="8" w:space="0" w:color="auto"/>
              <w:bottom w:val="single" w:sz="8" w:space="0" w:color="auto"/>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14" w:type="dxa"/>
            <w:tcBorders>
              <w:top w:val="nil"/>
              <w:left w:val="nil"/>
              <w:bottom w:val="single" w:sz="8" w:space="0" w:color="auto"/>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4" w:type="dxa"/>
            <w:tcBorders>
              <w:top w:val="nil"/>
              <w:left w:val="nil"/>
              <w:bottom w:val="single" w:sz="8" w:space="0" w:color="auto"/>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2" w:type="dxa"/>
            <w:tcBorders>
              <w:top w:val="nil"/>
              <w:left w:val="nil"/>
              <w:bottom w:val="single" w:sz="8" w:space="0" w:color="auto"/>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2" w:type="dxa"/>
            <w:tcBorders>
              <w:top w:val="nil"/>
              <w:left w:val="nil"/>
              <w:bottom w:val="single" w:sz="8" w:space="0" w:color="auto"/>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2" w:type="dxa"/>
            <w:tcBorders>
              <w:top w:val="nil"/>
              <w:left w:val="nil"/>
              <w:bottom w:val="single" w:sz="8" w:space="0" w:color="auto"/>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815" w:type="dxa"/>
            <w:tcBorders>
              <w:top w:val="nil"/>
              <w:left w:val="nil"/>
              <w:bottom w:val="single" w:sz="8" w:space="0" w:color="auto"/>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269" w:type="dxa"/>
            <w:tcBorders>
              <w:top w:val="nil"/>
              <w:left w:val="nil"/>
              <w:bottom w:val="single" w:sz="8" w:space="0" w:color="auto"/>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979" w:type="dxa"/>
            <w:tcBorders>
              <w:top w:val="nil"/>
              <w:left w:val="nil"/>
              <w:bottom w:val="single" w:sz="8" w:space="0" w:color="auto"/>
              <w:right w:val="nil"/>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50" w:type="dxa"/>
            <w:tcBorders>
              <w:top w:val="nil"/>
              <w:left w:val="nil"/>
              <w:bottom w:val="single" w:sz="8" w:space="0" w:color="auto"/>
              <w:right w:val="single" w:sz="8" w:space="0" w:color="auto"/>
            </w:tcBorders>
            <w:shd w:val="clear" w:color="000000" w:fill="C0C0C0"/>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r>
      <w:tr w:rsidR="004E3F0D" w:rsidRPr="004E3F0D" w:rsidTr="00CF4651">
        <w:trPr>
          <w:trHeight w:val="255"/>
        </w:trPr>
        <w:tc>
          <w:tcPr>
            <w:tcW w:w="9390" w:type="dxa"/>
            <w:gridSpan w:val="10"/>
            <w:tcBorders>
              <w:top w:val="single" w:sz="8" w:space="0" w:color="auto"/>
              <w:left w:val="single" w:sz="8" w:space="0" w:color="auto"/>
              <w:bottom w:val="nil"/>
              <w:right w:val="single" w:sz="8" w:space="0" w:color="000000"/>
            </w:tcBorders>
            <w:shd w:val="clear" w:color="auto" w:fill="auto"/>
            <w:noWrap/>
            <w:vAlign w:val="bottom"/>
            <w:hideMark/>
          </w:tcPr>
          <w:p w:rsidR="004E3F0D" w:rsidRPr="004E3F0D" w:rsidRDefault="004E3F0D" w:rsidP="004642E6">
            <w:pPr>
              <w:rPr>
                <w:rFonts w:ascii="Arial" w:hAnsi="Arial" w:cs="Arial"/>
                <w:sz w:val="20"/>
                <w:szCs w:val="20"/>
              </w:rPr>
            </w:pPr>
            <w:r w:rsidRPr="004E3F0D">
              <w:rPr>
                <w:rFonts w:ascii="Arial" w:hAnsi="Arial" w:cs="Arial"/>
                <w:sz w:val="20"/>
                <w:szCs w:val="20"/>
              </w:rPr>
              <w:t xml:space="preserve">(10) </w:t>
            </w:r>
            <w:r w:rsidRPr="009035B7">
              <w:rPr>
                <w:rFonts w:ascii="Arial" w:hAnsi="Arial" w:cs="Arial"/>
                <w:b/>
                <w:sz w:val="20"/>
                <w:szCs w:val="20"/>
              </w:rPr>
              <w:t>Comments</w:t>
            </w:r>
            <w:r w:rsidRPr="004E3F0D">
              <w:rPr>
                <w:rFonts w:ascii="Arial" w:hAnsi="Arial" w:cs="Arial"/>
                <w:sz w:val="20"/>
                <w:szCs w:val="20"/>
              </w:rPr>
              <w:t xml:space="preserve"> (</w:t>
            </w:r>
            <w:r w:rsidR="004642E6" w:rsidRPr="006C6CD9">
              <w:rPr>
                <w:i/>
              </w:rPr>
              <w:t xml:space="preserve">Must be included for all </w:t>
            </w:r>
            <w:r w:rsidR="004642E6">
              <w:rPr>
                <w:i/>
              </w:rPr>
              <w:t xml:space="preserve">tasks marked </w:t>
            </w:r>
            <w:r w:rsidR="004642E6" w:rsidRPr="006C6CD9">
              <w:rPr>
                <w:i/>
              </w:rPr>
              <w:t>“</w:t>
            </w:r>
            <w:r w:rsidR="004642E6">
              <w:rPr>
                <w:i/>
              </w:rPr>
              <w:t>No</w:t>
            </w:r>
            <w:r w:rsidR="004642E6" w:rsidRPr="006C6CD9">
              <w:rPr>
                <w:i/>
              </w:rPr>
              <w:t>”. If task is failed the evaluator must explain what was done incorrectly and have the trainee repeat the task until it is completed correctly</w:t>
            </w:r>
            <w:r w:rsidRPr="004E3F0D">
              <w:rPr>
                <w:rFonts w:ascii="Arial" w:hAnsi="Arial" w:cs="Arial"/>
                <w:sz w:val="20"/>
                <w:szCs w:val="20"/>
              </w:rPr>
              <w:t>):</w:t>
            </w:r>
          </w:p>
        </w:tc>
      </w:tr>
      <w:tr w:rsidR="004E3F0D" w:rsidRPr="004E3F0D" w:rsidTr="00CF4651">
        <w:trPr>
          <w:trHeight w:val="255"/>
        </w:trPr>
        <w:tc>
          <w:tcPr>
            <w:tcW w:w="1013" w:type="dxa"/>
            <w:tcBorders>
              <w:top w:val="nil"/>
              <w:left w:val="single" w:sz="8" w:space="0" w:color="auto"/>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14"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4"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815"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269"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979"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050" w:type="dxa"/>
            <w:tcBorders>
              <w:top w:val="nil"/>
              <w:left w:val="nil"/>
              <w:bottom w:val="nil"/>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r>
      <w:tr w:rsidR="004E3F0D" w:rsidRPr="004E3F0D" w:rsidTr="00CF4651">
        <w:trPr>
          <w:trHeight w:val="255"/>
        </w:trPr>
        <w:tc>
          <w:tcPr>
            <w:tcW w:w="1013" w:type="dxa"/>
            <w:tcBorders>
              <w:top w:val="nil"/>
              <w:left w:val="single" w:sz="8" w:space="0" w:color="auto"/>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14"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4"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815"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269"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979"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050" w:type="dxa"/>
            <w:tcBorders>
              <w:top w:val="nil"/>
              <w:left w:val="nil"/>
              <w:bottom w:val="nil"/>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r>
      <w:tr w:rsidR="004E3F0D" w:rsidRPr="004E3F0D" w:rsidTr="00CF4651">
        <w:trPr>
          <w:trHeight w:val="255"/>
        </w:trPr>
        <w:tc>
          <w:tcPr>
            <w:tcW w:w="1013" w:type="dxa"/>
            <w:tcBorders>
              <w:top w:val="nil"/>
              <w:left w:val="single" w:sz="8" w:space="0" w:color="auto"/>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14"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4"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815"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269"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979"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050" w:type="dxa"/>
            <w:tcBorders>
              <w:top w:val="nil"/>
              <w:left w:val="nil"/>
              <w:bottom w:val="nil"/>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r>
      <w:tr w:rsidR="004E3F0D" w:rsidRPr="004E3F0D" w:rsidTr="00CF4651">
        <w:trPr>
          <w:trHeight w:val="255"/>
        </w:trPr>
        <w:tc>
          <w:tcPr>
            <w:tcW w:w="1013" w:type="dxa"/>
            <w:tcBorders>
              <w:top w:val="nil"/>
              <w:left w:val="single" w:sz="8" w:space="0" w:color="auto"/>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14"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4"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815"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269"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979"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050" w:type="dxa"/>
            <w:tcBorders>
              <w:top w:val="nil"/>
              <w:left w:val="nil"/>
              <w:bottom w:val="nil"/>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r>
      <w:tr w:rsidR="004E3F0D" w:rsidRPr="004E3F0D" w:rsidTr="00CF4651">
        <w:trPr>
          <w:trHeight w:val="255"/>
        </w:trPr>
        <w:tc>
          <w:tcPr>
            <w:tcW w:w="1013" w:type="dxa"/>
            <w:tcBorders>
              <w:top w:val="nil"/>
              <w:left w:val="single" w:sz="8" w:space="0" w:color="auto"/>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14"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4"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815"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269"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979"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050" w:type="dxa"/>
            <w:tcBorders>
              <w:top w:val="nil"/>
              <w:left w:val="nil"/>
              <w:bottom w:val="nil"/>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r>
      <w:tr w:rsidR="004E3F0D" w:rsidRPr="004E3F0D" w:rsidTr="00CF4651">
        <w:trPr>
          <w:trHeight w:val="255"/>
        </w:trPr>
        <w:tc>
          <w:tcPr>
            <w:tcW w:w="1013" w:type="dxa"/>
            <w:tcBorders>
              <w:top w:val="nil"/>
              <w:left w:val="single" w:sz="8" w:space="0" w:color="auto"/>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14"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4"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u w:val="single"/>
              </w:rPr>
            </w:pPr>
          </w:p>
        </w:tc>
        <w:tc>
          <w:tcPr>
            <w:tcW w:w="1815"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269"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979"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050" w:type="dxa"/>
            <w:tcBorders>
              <w:top w:val="nil"/>
              <w:left w:val="nil"/>
              <w:bottom w:val="nil"/>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r>
      <w:tr w:rsidR="004E3F0D" w:rsidRPr="004E3F0D" w:rsidTr="00CF4651">
        <w:trPr>
          <w:trHeight w:val="255"/>
        </w:trPr>
        <w:tc>
          <w:tcPr>
            <w:tcW w:w="1013" w:type="dxa"/>
            <w:tcBorders>
              <w:top w:val="nil"/>
              <w:left w:val="single" w:sz="8" w:space="0" w:color="auto"/>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14"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4"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815"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269"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979"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050" w:type="dxa"/>
            <w:tcBorders>
              <w:top w:val="nil"/>
              <w:left w:val="nil"/>
              <w:bottom w:val="nil"/>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r>
      <w:tr w:rsidR="004E3F0D" w:rsidRPr="004E3F0D" w:rsidTr="00CF4651">
        <w:trPr>
          <w:trHeight w:val="255"/>
        </w:trPr>
        <w:tc>
          <w:tcPr>
            <w:tcW w:w="1013" w:type="dxa"/>
            <w:tcBorders>
              <w:top w:val="nil"/>
              <w:left w:val="single" w:sz="8" w:space="0" w:color="auto"/>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14"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4"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815"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269"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979"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050" w:type="dxa"/>
            <w:tcBorders>
              <w:top w:val="nil"/>
              <w:left w:val="nil"/>
              <w:bottom w:val="nil"/>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r>
      <w:tr w:rsidR="004E3F0D" w:rsidRPr="004E3F0D" w:rsidTr="00CF4651">
        <w:trPr>
          <w:trHeight w:val="270"/>
        </w:trPr>
        <w:tc>
          <w:tcPr>
            <w:tcW w:w="1013" w:type="dxa"/>
            <w:tcBorders>
              <w:top w:val="nil"/>
              <w:left w:val="single" w:sz="8" w:space="0" w:color="auto"/>
              <w:bottom w:val="single" w:sz="8" w:space="0" w:color="auto"/>
              <w:right w:val="nil"/>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14" w:type="dxa"/>
            <w:tcBorders>
              <w:top w:val="nil"/>
              <w:left w:val="nil"/>
              <w:bottom w:val="single" w:sz="8" w:space="0" w:color="auto"/>
              <w:right w:val="nil"/>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4" w:type="dxa"/>
            <w:tcBorders>
              <w:top w:val="nil"/>
              <w:left w:val="nil"/>
              <w:bottom w:val="single" w:sz="8" w:space="0" w:color="auto"/>
              <w:right w:val="nil"/>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2" w:type="dxa"/>
            <w:tcBorders>
              <w:top w:val="nil"/>
              <w:left w:val="nil"/>
              <w:bottom w:val="single" w:sz="8" w:space="0" w:color="auto"/>
              <w:right w:val="nil"/>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2" w:type="dxa"/>
            <w:tcBorders>
              <w:top w:val="nil"/>
              <w:left w:val="nil"/>
              <w:bottom w:val="single" w:sz="8" w:space="0" w:color="auto"/>
              <w:right w:val="nil"/>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2" w:type="dxa"/>
            <w:tcBorders>
              <w:top w:val="nil"/>
              <w:left w:val="nil"/>
              <w:bottom w:val="single" w:sz="8" w:space="0" w:color="auto"/>
              <w:right w:val="nil"/>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815" w:type="dxa"/>
            <w:tcBorders>
              <w:top w:val="nil"/>
              <w:left w:val="nil"/>
              <w:bottom w:val="single" w:sz="8" w:space="0" w:color="auto"/>
              <w:right w:val="nil"/>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269" w:type="dxa"/>
            <w:tcBorders>
              <w:top w:val="nil"/>
              <w:left w:val="nil"/>
              <w:bottom w:val="single" w:sz="8" w:space="0" w:color="auto"/>
              <w:right w:val="nil"/>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979" w:type="dxa"/>
            <w:tcBorders>
              <w:top w:val="nil"/>
              <w:left w:val="nil"/>
              <w:bottom w:val="single" w:sz="8" w:space="0" w:color="auto"/>
              <w:right w:val="nil"/>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50"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r>
      <w:tr w:rsidR="004E3F0D" w:rsidRPr="004E3F0D" w:rsidTr="00CF4651">
        <w:trPr>
          <w:trHeight w:val="255"/>
        </w:trPr>
        <w:tc>
          <w:tcPr>
            <w:tcW w:w="1013" w:type="dxa"/>
            <w:tcBorders>
              <w:top w:val="nil"/>
              <w:left w:val="single" w:sz="8" w:space="0" w:color="auto"/>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14"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4"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815"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269"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979"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050" w:type="dxa"/>
            <w:tcBorders>
              <w:top w:val="nil"/>
              <w:left w:val="nil"/>
              <w:bottom w:val="nil"/>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r>
      <w:tr w:rsidR="004E3F0D" w:rsidRPr="004E3F0D" w:rsidTr="00CF4651">
        <w:trPr>
          <w:trHeight w:val="255"/>
        </w:trPr>
        <w:tc>
          <w:tcPr>
            <w:tcW w:w="1013" w:type="dxa"/>
            <w:tcBorders>
              <w:top w:val="nil"/>
              <w:left w:val="single" w:sz="8" w:space="0" w:color="auto"/>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14"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4"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815"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269"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979"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050" w:type="dxa"/>
            <w:tcBorders>
              <w:top w:val="nil"/>
              <w:left w:val="nil"/>
              <w:bottom w:val="nil"/>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r>
      <w:tr w:rsidR="004E3F0D" w:rsidRPr="004E3F0D" w:rsidTr="00CF4651">
        <w:trPr>
          <w:trHeight w:val="255"/>
        </w:trPr>
        <w:tc>
          <w:tcPr>
            <w:tcW w:w="9390" w:type="dxa"/>
            <w:gridSpan w:val="10"/>
            <w:tcBorders>
              <w:top w:val="nil"/>
              <w:left w:val="single" w:sz="8" w:space="0" w:color="auto"/>
              <w:bottom w:val="nil"/>
              <w:right w:val="single" w:sz="8" w:space="0" w:color="000000"/>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xml:space="preserve">Based on an evaluation of the preceding abilities, the operator </w:t>
            </w:r>
            <w:r w:rsidRPr="00CF5F49">
              <w:rPr>
                <w:rFonts w:ascii="Arial" w:hAnsi="Arial" w:cs="Arial"/>
                <w:b/>
                <w:sz w:val="20"/>
                <w:szCs w:val="20"/>
              </w:rPr>
              <w:t>PASSES or FAILS</w:t>
            </w:r>
            <w:r w:rsidRPr="004E3F0D">
              <w:rPr>
                <w:rFonts w:ascii="Arial" w:hAnsi="Arial" w:cs="Arial"/>
                <w:sz w:val="20"/>
                <w:szCs w:val="20"/>
              </w:rPr>
              <w:t xml:space="preserve"> (circle one) this</w:t>
            </w:r>
          </w:p>
        </w:tc>
      </w:tr>
      <w:tr w:rsidR="004E3F0D" w:rsidRPr="004E3F0D" w:rsidTr="00CF4651">
        <w:trPr>
          <w:trHeight w:val="255"/>
        </w:trPr>
        <w:tc>
          <w:tcPr>
            <w:tcW w:w="2591" w:type="dxa"/>
            <w:gridSpan w:val="3"/>
            <w:tcBorders>
              <w:top w:val="nil"/>
              <w:left w:val="single" w:sz="8" w:space="0" w:color="auto"/>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performance evaluation.</w:t>
            </w: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815"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269"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979"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050" w:type="dxa"/>
            <w:tcBorders>
              <w:top w:val="nil"/>
              <w:left w:val="nil"/>
              <w:bottom w:val="nil"/>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r>
      <w:tr w:rsidR="004E3F0D" w:rsidRPr="004E3F0D" w:rsidTr="00CF4651">
        <w:trPr>
          <w:trHeight w:val="255"/>
        </w:trPr>
        <w:tc>
          <w:tcPr>
            <w:tcW w:w="1013" w:type="dxa"/>
            <w:tcBorders>
              <w:top w:val="nil"/>
              <w:left w:val="single" w:sz="8" w:space="0" w:color="auto"/>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14"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4"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815"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269"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979"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050" w:type="dxa"/>
            <w:tcBorders>
              <w:top w:val="nil"/>
              <w:left w:val="nil"/>
              <w:bottom w:val="nil"/>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r>
      <w:tr w:rsidR="004E3F0D" w:rsidRPr="004E3F0D" w:rsidTr="00CF4651">
        <w:trPr>
          <w:trHeight w:val="255"/>
        </w:trPr>
        <w:tc>
          <w:tcPr>
            <w:tcW w:w="1013" w:type="dxa"/>
            <w:tcBorders>
              <w:top w:val="nil"/>
              <w:left w:val="single" w:sz="8" w:space="0" w:color="auto"/>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14"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4"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815"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269"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979"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050" w:type="dxa"/>
            <w:tcBorders>
              <w:top w:val="nil"/>
              <w:left w:val="nil"/>
              <w:bottom w:val="nil"/>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r>
      <w:tr w:rsidR="004E3F0D" w:rsidRPr="004E3F0D" w:rsidTr="00CF4651">
        <w:trPr>
          <w:trHeight w:val="255"/>
        </w:trPr>
        <w:tc>
          <w:tcPr>
            <w:tcW w:w="2027" w:type="dxa"/>
            <w:gridSpan w:val="2"/>
            <w:tcBorders>
              <w:top w:val="nil"/>
              <w:left w:val="single" w:sz="8" w:space="0" w:color="auto"/>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Evaluator signature:</w:t>
            </w:r>
          </w:p>
        </w:tc>
        <w:tc>
          <w:tcPr>
            <w:tcW w:w="564"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815"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Date:</w:t>
            </w:r>
          </w:p>
        </w:tc>
        <w:tc>
          <w:tcPr>
            <w:tcW w:w="1269"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979"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050" w:type="dxa"/>
            <w:tcBorders>
              <w:top w:val="nil"/>
              <w:left w:val="nil"/>
              <w:bottom w:val="nil"/>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r>
      <w:tr w:rsidR="004E3F0D" w:rsidRPr="004E3F0D" w:rsidTr="00CF4651">
        <w:trPr>
          <w:trHeight w:val="255"/>
        </w:trPr>
        <w:tc>
          <w:tcPr>
            <w:tcW w:w="1013" w:type="dxa"/>
            <w:tcBorders>
              <w:top w:val="nil"/>
              <w:left w:val="single" w:sz="8" w:space="0" w:color="auto"/>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14"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4"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815"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269"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979"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050" w:type="dxa"/>
            <w:tcBorders>
              <w:top w:val="nil"/>
              <w:left w:val="nil"/>
              <w:bottom w:val="nil"/>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r>
      <w:tr w:rsidR="004E3F0D" w:rsidRPr="004E3F0D" w:rsidTr="00CF4651">
        <w:trPr>
          <w:trHeight w:val="255"/>
        </w:trPr>
        <w:tc>
          <w:tcPr>
            <w:tcW w:w="2027" w:type="dxa"/>
            <w:gridSpan w:val="2"/>
            <w:tcBorders>
              <w:top w:val="nil"/>
              <w:left w:val="single" w:sz="8" w:space="0" w:color="auto"/>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Operator signature:</w:t>
            </w:r>
          </w:p>
        </w:tc>
        <w:tc>
          <w:tcPr>
            <w:tcW w:w="564"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562"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815"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Date:</w:t>
            </w:r>
          </w:p>
        </w:tc>
        <w:tc>
          <w:tcPr>
            <w:tcW w:w="1269"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979" w:type="dxa"/>
            <w:tcBorders>
              <w:top w:val="nil"/>
              <w:left w:val="nil"/>
              <w:bottom w:val="nil"/>
              <w:right w:val="nil"/>
            </w:tcBorders>
            <w:shd w:val="clear" w:color="auto" w:fill="auto"/>
            <w:noWrap/>
            <w:vAlign w:val="bottom"/>
            <w:hideMark/>
          </w:tcPr>
          <w:p w:rsidR="004E3F0D" w:rsidRPr="004E3F0D" w:rsidRDefault="004E3F0D" w:rsidP="004E3F0D">
            <w:pPr>
              <w:rPr>
                <w:rFonts w:ascii="Arial" w:hAnsi="Arial" w:cs="Arial"/>
                <w:sz w:val="20"/>
                <w:szCs w:val="20"/>
              </w:rPr>
            </w:pPr>
          </w:p>
        </w:tc>
        <w:tc>
          <w:tcPr>
            <w:tcW w:w="1050" w:type="dxa"/>
            <w:tcBorders>
              <w:top w:val="nil"/>
              <w:left w:val="nil"/>
              <w:bottom w:val="nil"/>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r>
      <w:tr w:rsidR="004E3F0D" w:rsidRPr="004E3F0D" w:rsidTr="00CF4651">
        <w:trPr>
          <w:trHeight w:val="270"/>
        </w:trPr>
        <w:tc>
          <w:tcPr>
            <w:tcW w:w="1013" w:type="dxa"/>
            <w:tcBorders>
              <w:top w:val="nil"/>
              <w:left w:val="single" w:sz="8" w:space="0" w:color="auto"/>
              <w:bottom w:val="single" w:sz="8" w:space="0" w:color="auto"/>
              <w:right w:val="nil"/>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14" w:type="dxa"/>
            <w:tcBorders>
              <w:top w:val="nil"/>
              <w:left w:val="nil"/>
              <w:bottom w:val="single" w:sz="8" w:space="0" w:color="auto"/>
              <w:right w:val="nil"/>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4" w:type="dxa"/>
            <w:tcBorders>
              <w:top w:val="nil"/>
              <w:left w:val="nil"/>
              <w:bottom w:val="single" w:sz="8" w:space="0" w:color="auto"/>
              <w:right w:val="nil"/>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2" w:type="dxa"/>
            <w:tcBorders>
              <w:top w:val="nil"/>
              <w:left w:val="nil"/>
              <w:bottom w:val="single" w:sz="8" w:space="0" w:color="auto"/>
              <w:right w:val="nil"/>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2" w:type="dxa"/>
            <w:tcBorders>
              <w:top w:val="nil"/>
              <w:left w:val="nil"/>
              <w:bottom w:val="single" w:sz="8" w:space="0" w:color="auto"/>
              <w:right w:val="nil"/>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562" w:type="dxa"/>
            <w:tcBorders>
              <w:top w:val="nil"/>
              <w:left w:val="nil"/>
              <w:bottom w:val="single" w:sz="8" w:space="0" w:color="auto"/>
              <w:right w:val="nil"/>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815" w:type="dxa"/>
            <w:tcBorders>
              <w:top w:val="nil"/>
              <w:left w:val="nil"/>
              <w:bottom w:val="single" w:sz="8" w:space="0" w:color="auto"/>
              <w:right w:val="nil"/>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269" w:type="dxa"/>
            <w:tcBorders>
              <w:top w:val="nil"/>
              <w:left w:val="nil"/>
              <w:bottom w:val="single" w:sz="8" w:space="0" w:color="auto"/>
              <w:right w:val="nil"/>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979" w:type="dxa"/>
            <w:tcBorders>
              <w:top w:val="nil"/>
              <w:left w:val="nil"/>
              <w:bottom w:val="single" w:sz="8" w:space="0" w:color="auto"/>
              <w:right w:val="nil"/>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c>
          <w:tcPr>
            <w:tcW w:w="1050" w:type="dxa"/>
            <w:tcBorders>
              <w:top w:val="nil"/>
              <w:left w:val="nil"/>
              <w:bottom w:val="single" w:sz="8" w:space="0" w:color="auto"/>
              <w:right w:val="single" w:sz="8" w:space="0" w:color="auto"/>
            </w:tcBorders>
            <w:shd w:val="clear" w:color="auto" w:fill="auto"/>
            <w:noWrap/>
            <w:vAlign w:val="bottom"/>
            <w:hideMark/>
          </w:tcPr>
          <w:p w:rsidR="004E3F0D" w:rsidRPr="004E3F0D" w:rsidRDefault="004E3F0D" w:rsidP="004E3F0D">
            <w:pPr>
              <w:rPr>
                <w:rFonts w:ascii="Arial" w:hAnsi="Arial" w:cs="Arial"/>
                <w:sz w:val="20"/>
                <w:szCs w:val="20"/>
              </w:rPr>
            </w:pPr>
            <w:r w:rsidRPr="004E3F0D">
              <w:rPr>
                <w:rFonts w:ascii="Arial" w:hAnsi="Arial" w:cs="Arial"/>
                <w:sz w:val="20"/>
                <w:szCs w:val="20"/>
              </w:rPr>
              <w:t> </w:t>
            </w:r>
          </w:p>
        </w:tc>
      </w:tr>
    </w:tbl>
    <w:p w:rsidR="004E3F0D" w:rsidRDefault="004E3F0D" w:rsidP="00C82FDF">
      <w:pPr>
        <w:jc w:val="center"/>
        <w:rPr>
          <w:b/>
          <w:sz w:val="28"/>
          <w:szCs w:val="28"/>
        </w:rPr>
      </w:pPr>
    </w:p>
    <w:p w:rsidR="004E3F0D" w:rsidRDefault="004E3F0D" w:rsidP="00C82FDF">
      <w:pPr>
        <w:jc w:val="center"/>
        <w:rPr>
          <w:b/>
          <w:sz w:val="28"/>
          <w:szCs w:val="28"/>
        </w:rPr>
      </w:pPr>
    </w:p>
    <w:p w:rsidR="004E3F0D" w:rsidRDefault="004E3F0D" w:rsidP="00C82FDF">
      <w:pPr>
        <w:jc w:val="center"/>
        <w:rPr>
          <w:b/>
          <w:sz w:val="28"/>
          <w:szCs w:val="28"/>
        </w:rPr>
      </w:pPr>
    </w:p>
    <w:p w:rsidR="00E13765" w:rsidRPr="00A421BD" w:rsidRDefault="00E13765" w:rsidP="00E13765">
      <w:pPr>
        <w:jc w:val="center"/>
        <w:rPr>
          <w:rFonts w:ascii="Arial" w:hAnsi="Arial" w:cs="Arial"/>
          <w:b/>
        </w:rPr>
      </w:pPr>
      <w:r w:rsidRPr="00A421BD">
        <w:rPr>
          <w:rFonts w:ascii="Arial" w:hAnsi="Arial" w:cs="Arial"/>
          <w:b/>
        </w:rPr>
        <w:lastRenderedPageBreak/>
        <w:t>Appendix E</w:t>
      </w:r>
    </w:p>
    <w:p w:rsidR="00E13765" w:rsidRPr="00A421BD" w:rsidRDefault="00E13765" w:rsidP="00E13765">
      <w:pPr>
        <w:jc w:val="center"/>
        <w:rPr>
          <w:rFonts w:ascii="Arial" w:hAnsi="Arial" w:cs="Arial"/>
          <w:b/>
        </w:rPr>
      </w:pPr>
    </w:p>
    <w:p w:rsidR="00E13765" w:rsidRPr="00A421BD" w:rsidRDefault="00E13765" w:rsidP="00E13765">
      <w:pPr>
        <w:jc w:val="center"/>
        <w:rPr>
          <w:rFonts w:ascii="Arial" w:hAnsi="Arial" w:cs="Arial"/>
          <w:b/>
          <w:u w:val="single"/>
        </w:rPr>
      </w:pPr>
      <w:r w:rsidRPr="00A421BD">
        <w:rPr>
          <w:rFonts w:ascii="Arial" w:hAnsi="Arial" w:cs="Arial"/>
          <w:b/>
          <w:u w:val="single"/>
        </w:rPr>
        <w:t>Evaluator Guidelines – Powered Industrial Truck</w:t>
      </w:r>
    </w:p>
    <w:p w:rsidR="00E13765" w:rsidRPr="00A421BD" w:rsidRDefault="00E13765" w:rsidP="00E13765">
      <w:pPr>
        <w:jc w:val="center"/>
        <w:rPr>
          <w:rFonts w:ascii="Arial" w:hAnsi="Arial" w:cs="Arial"/>
          <w:b/>
          <w:u w:val="single"/>
        </w:rPr>
      </w:pPr>
    </w:p>
    <w:p w:rsidR="00E13765" w:rsidRPr="00A421BD" w:rsidRDefault="00E13765" w:rsidP="00E13765">
      <w:pPr>
        <w:jc w:val="center"/>
        <w:rPr>
          <w:rFonts w:ascii="Arial" w:hAnsi="Arial" w:cs="Arial"/>
          <w:b/>
          <w:i/>
          <w:u w:val="single"/>
        </w:rPr>
      </w:pPr>
      <w:r w:rsidRPr="00A421BD">
        <w:rPr>
          <w:rFonts w:ascii="Arial" w:hAnsi="Arial" w:cs="Arial"/>
          <w:b/>
          <w:i/>
          <w:u w:val="single"/>
        </w:rPr>
        <w:t>(Note: The evaluation can be done in-house using an experienced and competent PSU employee or an outside vendor/safety consultant may be used.</w:t>
      </w:r>
    </w:p>
    <w:p w:rsidR="00E13765" w:rsidRPr="00A421BD" w:rsidRDefault="00E13765" w:rsidP="00E13765">
      <w:pPr>
        <w:pStyle w:val="ListParagraph"/>
        <w:rPr>
          <w:rFonts w:ascii="Arial" w:hAnsi="Arial" w:cs="Arial"/>
        </w:rPr>
      </w:pPr>
    </w:p>
    <w:p w:rsidR="00184E94" w:rsidRPr="00A421BD" w:rsidRDefault="00184E94" w:rsidP="00184E94">
      <w:pPr>
        <w:pStyle w:val="ListParagraph"/>
        <w:numPr>
          <w:ilvl w:val="0"/>
          <w:numId w:val="19"/>
        </w:numPr>
        <w:spacing w:after="200" w:line="276" w:lineRule="auto"/>
        <w:contextualSpacing/>
        <w:rPr>
          <w:rFonts w:ascii="Arial" w:hAnsi="Arial" w:cs="Arial"/>
        </w:rPr>
      </w:pPr>
      <w:r w:rsidRPr="00A421BD">
        <w:rPr>
          <w:rFonts w:ascii="Arial" w:hAnsi="Arial" w:cs="Arial"/>
          <w:u w:val="single"/>
        </w:rPr>
        <w:t>Pre-Requisites</w:t>
      </w:r>
      <w:r w:rsidRPr="00A421BD">
        <w:rPr>
          <w:rFonts w:ascii="Arial" w:hAnsi="Arial" w:cs="Arial"/>
        </w:rPr>
        <w:t>:</w:t>
      </w:r>
    </w:p>
    <w:p w:rsidR="00184E94" w:rsidRPr="00A421BD" w:rsidRDefault="00184E94" w:rsidP="00184E94">
      <w:pPr>
        <w:pStyle w:val="ListParagraph"/>
        <w:numPr>
          <w:ilvl w:val="1"/>
          <w:numId w:val="19"/>
        </w:numPr>
        <w:spacing w:after="200" w:line="276" w:lineRule="auto"/>
        <w:contextualSpacing/>
        <w:rPr>
          <w:rFonts w:ascii="Arial" w:hAnsi="Arial" w:cs="Arial"/>
        </w:rPr>
      </w:pPr>
      <w:r w:rsidRPr="00A421BD">
        <w:rPr>
          <w:rFonts w:ascii="Arial" w:hAnsi="Arial" w:cs="Arial"/>
        </w:rPr>
        <w:t>Completed the classroom portion of a PIT training class.</w:t>
      </w:r>
    </w:p>
    <w:p w:rsidR="00184E94" w:rsidRPr="00A421BD" w:rsidRDefault="00184E94" w:rsidP="00184E94">
      <w:pPr>
        <w:pStyle w:val="ListParagraph"/>
        <w:numPr>
          <w:ilvl w:val="1"/>
          <w:numId w:val="19"/>
        </w:numPr>
        <w:spacing w:after="200" w:line="276" w:lineRule="auto"/>
        <w:contextualSpacing/>
        <w:rPr>
          <w:rFonts w:ascii="Arial" w:hAnsi="Arial" w:cs="Arial"/>
        </w:rPr>
      </w:pPr>
      <w:r w:rsidRPr="00A421BD">
        <w:rPr>
          <w:rFonts w:ascii="Arial" w:hAnsi="Arial" w:cs="Arial"/>
        </w:rPr>
        <w:t>Review and become familiar with the PSU PIT written program.</w:t>
      </w:r>
    </w:p>
    <w:p w:rsidR="00184E94" w:rsidRPr="00A421BD" w:rsidRDefault="00184E94" w:rsidP="00184E94">
      <w:pPr>
        <w:pStyle w:val="ListParagraph"/>
        <w:numPr>
          <w:ilvl w:val="1"/>
          <w:numId w:val="19"/>
        </w:numPr>
        <w:spacing w:after="200" w:line="276" w:lineRule="auto"/>
        <w:contextualSpacing/>
        <w:rPr>
          <w:rFonts w:ascii="Arial" w:hAnsi="Arial" w:cs="Arial"/>
        </w:rPr>
      </w:pPr>
      <w:r w:rsidRPr="00A421BD">
        <w:rPr>
          <w:rFonts w:ascii="Arial" w:hAnsi="Arial" w:cs="Arial"/>
        </w:rPr>
        <w:t xml:space="preserve">Be experienced with the equipment you will be training on.  </w:t>
      </w:r>
    </w:p>
    <w:p w:rsidR="00184E94" w:rsidRPr="00A421BD" w:rsidRDefault="00184E94" w:rsidP="00184E94">
      <w:pPr>
        <w:pStyle w:val="ListParagraph"/>
        <w:numPr>
          <w:ilvl w:val="1"/>
          <w:numId w:val="19"/>
        </w:numPr>
        <w:spacing w:after="200" w:line="276" w:lineRule="auto"/>
        <w:contextualSpacing/>
        <w:rPr>
          <w:rFonts w:ascii="Arial" w:hAnsi="Arial" w:cs="Arial"/>
        </w:rPr>
      </w:pPr>
      <w:r w:rsidRPr="00A421BD">
        <w:rPr>
          <w:rFonts w:ascii="Arial" w:hAnsi="Arial" w:cs="Arial"/>
        </w:rPr>
        <w:t>Review owner’s manual.</w:t>
      </w:r>
    </w:p>
    <w:p w:rsidR="00E13765" w:rsidRPr="00A421BD" w:rsidRDefault="00E13765" w:rsidP="002073A7">
      <w:pPr>
        <w:pStyle w:val="ListParagraph"/>
        <w:numPr>
          <w:ilvl w:val="0"/>
          <w:numId w:val="19"/>
        </w:numPr>
        <w:spacing w:after="200" w:line="276" w:lineRule="auto"/>
        <w:contextualSpacing/>
        <w:rPr>
          <w:rFonts w:ascii="Arial" w:hAnsi="Arial" w:cs="Arial"/>
        </w:rPr>
      </w:pPr>
      <w:r w:rsidRPr="00A421BD">
        <w:rPr>
          <w:rFonts w:ascii="Arial" w:hAnsi="Arial" w:cs="Arial"/>
        </w:rPr>
        <w:t>Choose safe location:</w:t>
      </w:r>
    </w:p>
    <w:p w:rsidR="00E13765" w:rsidRPr="00A421BD" w:rsidRDefault="00E13765" w:rsidP="002073A7">
      <w:pPr>
        <w:pStyle w:val="ListParagraph"/>
        <w:numPr>
          <w:ilvl w:val="1"/>
          <w:numId w:val="19"/>
        </w:numPr>
        <w:spacing w:after="200" w:line="276" w:lineRule="auto"/>
        <w:contextualSpacing/>
        <w:rPr>
          <w:rFonts w:ascii="Arial" w:hAnsi="Arial" w:cs="Arial"/>
        </w:rPr>
      </w:pPr>
      <w:r w:rsidRPr="00A421BD">
        <w:rPr>
          <w:rFonts w:ascii="Arial" w:hAnsi="Arial" w:cs="Arial"/>
        </w:rPr>
        <w:t>Open area.</w:t>
      </w:r>
    </w:p>
    <w:p w:rsidR="00E13765" w:rsidRPr="00A421BD" w:rsidRDefault="00E13765" w:rsidP="002073A7">
      <w:pPr>
        <w:pStyle w:val="ListParagraph"/>
        <w:numPr>
          <w:ilvl w:val="1"/>
          <w:numId w:val="19"/>
        </w:numPr>
        <w:spacing w:after="200" w:line="276" w:lineRule="auto"/>
        <w:contextualSpacing/>
        <w:rPr>
          <w:rFonts w:ascii="Arial" w:hAnsi="Arial" w:cs="Arial"/>
        </w:rPr>
      </w:pPr>
      <w:r w:rsidRPr="00A421BD">
        <w:rPr>
          <w:rFonts w:ascii="Arial" w:hAnsi="Arial" w:cs="Arial"/>
        </w:rPr>
        <w:t>Away from vehicle and pedestrian traffic.</w:t>
      </w:r>
    </w:p>
    <w:p w:rsidR="00E13765" w:rsidRPr="00A421BD" w:rsidRDefault="00E13765" w:rsidP="002073A7">
      <w:pPr>
        <w:pStyle w:val="ListParagraph"/>
        <w:numPr>
          <w:ilvl w:val="1"/>
          <w:numId w:val="19"/>
        </w:numPr>
        <w:spacing w:after="200" w:line="276" w:lineRule="auto"/>
        <w:contextualSpacing/>
        <w:rPr>
          <w:rFonts w:ascii="Arial" w:hAnsi="Arial" w:cs="Arial"/>
        </w:rPr>
      </w:pPr>
      <w:r w:rsidRPr="00A421BD">
        <w:rPr>
          <w:rFonts w:ascii="Arial" w:hAnsi="Arial" w:cs="Arial"/>
        </w:rPr>
        <w:t>Flat surface on solid ground.</w:t>
      </w:r>
    </w:p>
    <w:p w:rsidR="00E13765" w:rsidRPr="00A421BD" w:rsidRDefault="00E13765" w:rsidP="002073A7">
      <w:pPr>
        <w:pStyle w:val="ListParagraph"/>
        <w:numPr>
          <w:ilvl w:val="1"/>
          <w:numId w:val="19"/>
        </w:numPr>
        <w:spacing w:after="200" w:line="276" w:lineRule="auto"/>
        <w:contextualSpacing/>
        <w:rPr>
          <w:rFonts w:ascii="Arial" w:hAnsi="Arial" w:cs="Arial"/>
        </w:rPr>
      </w:pPr>
      <w:r w:rsidRPr="00A421BD">
        <w:rPr>
          <w:rFonts w:ascii="Arial" w:hAnsi="Arial" w:cs="Arial"/>
        </w:rPr>
        <w:t>If necessary barricade area with orange cones or equivalent to keep vehicles and pedestrians out of the training area.</w:t>
      </w:r>
    </w:p>
    <w:p w:rsidR="00E13765" w:rsidRPr="00A421BD" w:rsidRDefault="00E13765" w:rsidP="002073A7">
      <w:pPr>
        <w:pStyle w:val="ListParagraph"/>
        <w:numPr>
          <w:ilvl w:val="0"/>
          <w:numId w:val="19"/>
        </w:numPr>
        <w:spacing w:after="200" w:line="276" w:lineRule="auto"/>
        <w:contextualSpacing/>
        <w:rPr>
          <w:rFonts w:ascii="Arial" w:hAnsi="Arial" w:cs="Arial"/>
        </w:rPr>
      </w:pPr>
      <w:r w:rsidRPr="00A421BD">
        <w:rPr>
          <w:rFonts w:ascii="Arial" w:hAnsi="Arial" w:cs="Arial"/>
        </w:rPr>
        <w:t xml:space="preserve">Review features of specific </w:t>
      </w:r>
      <w:r w:rsidR="00C17CD5" w:rsidRPr="00A421BD">
        <w:rPr>
          <w:rFonts w:ascii="Arial" w:hAnsi="Arial" w:cs="Arial"/>
        </w:rPr>
        <w:t>PIT with</w:t>
      </w:r>
      <w:r w:rsidRPr="00A421BD">
        <w:rPr>
          <w:rFonts w:ascii="Arial" w:hAnsi="Arial" w:cs="Arial"/>
        </w:rPr>
        <w:t xml:space="preserve"> student:</w:t>
      </w:r>
    </w:p>
    <w:p w:rsidR="00E13765" w:rsidRPr="00A421BD" w:rsidRDefault="00205E5A" w:rsidP="002073A7">
      <w:pPr>
        <w:pStyle w:val="ListParagraph"/>
        <w:numPr>
          <w:ilvl w:val="1"/>
          <w:numId w:val="19"/>
        </w:numPr>
        <w:spacing w:after="200" w:line="276" w:lineRule="auto"/>
        <w:contextualSpacing/>
        <w:rPr>
          <w:rFonts w:ascii="Arial" w:hAnsi="Arial" w:cs="Arial"/>
        </w:rPr>
      </w:pPr>
      <w:r w:rsidRPr="00A421BD">
        <w:rPr>
          <w:rFonts w:ascii="Arial" w:hAnsi="Arial" w:cs="Arial"/>
        </w:rPr>
        <w:t>O</w:t>
      </w:r>
      <w:r w:rsidR="00E13765" w:rsidRPr="00A421BD">
        <w:rPr>
          <w:rFonts w:ascii="Arial" w:hAnsi="Arial" w:cs="Arial"/>
        </w:rPr>
        <w:t>n/</w:t>
      </w:r>
      <w:r w:rsidRPr="00A421BD">
        <w:rPr>
          <w:rFonts w:ascii="Arial" w:hAnsi="Arial" w:cs="Arial"/>
        </w:rPr>
        <w:t>O</w:t>
      </w:r>
      <w:r w:rsidR="00E13765" w:rsidRPr="00A421BD">
        <w:rPr>
          <w:rFonts w:ascii="Arial" w:hAnsi="Arial" w:cs="Arial"/>
        </w:rPr>
        <w:t>ff</w:t>
      </w:r>
    </w:p>
    <w:p w:rsidR="00E13765" w:rsidRPr="00A421BD" w:rsidRDefault="00E13765" w:rsidP="002073A7">
      <w:pPr>
        <w:pStyle w:val="ListParagraph"/>
        <w:numPr>
          <w:ilvl w:val="1"/>
          <w:numId w:val="19"/>
        </w:numPr>
        <w:spacing w:after="200" w:line="276" w:lineRule="auto"/>
        <w:contextualSpacing/>
        <w:rPr>
          <w:rFonts w:ascii="Arial" w:hAnsi="Arial" w:cs="Arial"/>
        </w:rPr>
      </w:pPr>
      <w:r w:rsidRPr="00A421BD">
        <w:rPr>
          <w:rFonts w:ascii="Arial" w:hAnsi="Arial" w:cs="Arial"/>
        </w:rPr>
        <w:t>Steering</w:t>
      </w:r>
    </w:p>
    <w:p w:rsidR="00E13765" w:rsidRPr="00A421BD" w:rsidRDefault="00E13765" w:rsidP="002073A7">
      <w:pPr>
        <w:pStyle w:val="ListParagraph"/>
        <w:numPr>
          <w:ilvl w:val="1"/>
          <w:numId w:val="19"/>
        </w:numPr>
        <w:spacing w:after="200" w:line="276" w:lineRule="auto"/>
        <w:contextualSpacing/>
        <w:rPr>
          <w:rFonts w:ascii="Arial" w:hAnsi="Arial" w:cs="Arial"/>
        </w:rPr>
      </w:pPr>
      <w:r w:rsidRPr="00A421BD">
        <w:rPr>
          <w:rFonts w:ascii="Arial" w:hAnsi="Arial" w:cs="Arial"/>
        </w:rPr>
        <w:t>Forks  (raise, lower, in, out, side to side, etc)</w:t>
      </w:r>
    </w:p>
    <w:p w:rsidR="00E13765" w:rsidRPr="00A421BD" w:rsidRDefault="00E13765" w:rsidP="002073A7">
      <w:pPr>
        <w:pStyle w:val="ListParagraph"/>
        <w:numPr>
          <w:ilvl w:val="1"/>
          <w:numId w:val="19"/>
        </w:numPr>
        <w:spacing w:after="200" w:line="276" w:lineRule="auto"/>
        <w:contextualSpacing/>
        <w:rPr>
          <w:rFonts w:ascii="Arial" w:hAnsi="Arial" w:cs="Arial"/>
        </w:rPr>
      </w:pPr>
      <w:r w:rsidRPr="00A421BD">
        <w:rPr>
          <w:rFonts w:ascii="Arial" w:hAnsi="Arial" w:cs="Arial"/>
        </w:rPr>
        <w:t>Mast (tilt)</w:t>
      </w:r>
    </w:p>
    <w:p w:rsidR="00E13765" w:rsidRPr="00A421BD" w:rsidRDefault="00E13765" w:rsidP="002073A7">
      <w:pPr>
        <w:pStyle w:val="ListParagraph"/>
        <w:numPr>
          <w:ilvl w:val="1"/>
          <w:numId w:val="19"/>
        </w:numPr>
        <w:spacing w:after="200" w:line="276" w:lineRule="auto"/>
        <w:contextualSpacing/>
        <w:rPr>
          <w:rFonts w:ascii="Arial" w:hAnsi="Arial" w:cs="Arial"/>
        </w:rPr>
      </w:pPr>
      <w:r w:rsidRPr="00A421BD">
        <w:rPr>
          <w:rFonts w:ascii="Arial" w:hAnsi="Arial" w:cs="Arial"/>
        </w:rPr>
        <w:t>Stop/Go</w:t>
      </w:r>
    </w:p>
    <w:p w:rsidR="00E13765" w:rsidRPr="00A421BD" w:rsidRDefault="00E13765" w:rsidP="002073A7">
      <w:pPr>
        <w:pStyle w:val="ListParagraph"/>
        <w:numPr>
          <w:ilvl w:val="1"/>
          <w:numId w:val="19"/>
        </w:numPr>
        <w:spacing w:after="200" w:line="276" w:lineRule="auto"/>
        <w:contextualSpacing/>
        <w:rPr>
          <w:rFonts w:ascii="Arial" w:hAnsi="Arial" w:cs="Arial"/>
        </w:rPr>
      </w:pPr>
      <w:r w:rsidRPr="00A421BD">
        <w:rPr>
          <w:rFonts w:ascii="Arial" w:hAnsi="Arial" w:cs="Arial"/>
        </w:rPr>
        <w:t>Seat belt</w:t>
      </w:r>
    </w:p>
    <w:p w:rsidR="00E13765" w:rsidRPr="00A421BD" w:rsidRDefault="00E13765" w:rsidP="002073A7">
      <w:pPr>
        <w:pStyle w:val="ListParagraph"/>
        <w:numPr>
          <w:ilvl w:val="1"/>
          <w:numId w:val="19"/>
        </w:numPr>
        <w:spacing w:after="200" w:line="276" w:lineRule="auto"/>
        <w:contextualSpacing/>
        <w:rPr>
          <w:rFonts w:ascii="Arial" w:hAnsi="Arial" w:cs="Arial"/>
        </w:rPr>
      </w:pPr>
      <w:r w:rsidRPr="00A421BD">
        <w:rPr>
          <w:rFonts w:ascii="Arial" w:hAnsi="Arial" w:cs="Arial"/>
        </w:rPr>
        <w:t>Parking brake</w:t>
      </w:r>
    </w:p>
    <w:p w:rsidR="00E13765" w:rsidRPr="00A421BD" w:rsidRDefault="00E13765" w:rsidP="002073A7">
      <w:pPr>
        <w:pStyle w:val="ListParagraph"/>
        <w:numPr>
          <w:ilvl w:val="1"/>
          <w:numId w:val="19"/>
        </w:numPr>
        <w:spacing w:after="200" w:line="276" w:lineRule="auto"/>
        <w:contextualSpacing/>
        <w:rPr>
          <w:rFonts w:ascii="Arial" w:hAnsi="Arial" w:cs="Arial"/>
        </w:rPr>
      </w:pPr>
      <w:r w:rsidRPr="00A421BD">
        <w:rPr>
          <w:rFonts w:ascii="Arial" w:hAnsi="Arial" w:cs="Arial"/>
        </w:rPr>
        <w:t>Fueling/</w:t>
      </w:r>
      <w:r w:rsidR="00205E5A" w:rsidRPr="00A421BD">
        <w:rPr>
          <w:rFonts w:ascii="Arial" w:hAnsi="Arial" w:cs="Arial"/>
        </w:rPr>
        <w:t>C</w:t>
      </w:r>
      <w:r w:rsidRPr="00A421BD">
        <w:rPr>
          <w:rFonts w:ascii="Arial" w:hAnsi="Arial" w:cs="Arial"/>
        </w:rPr>
        <w:t>harging ports</w:t>
      </w:r>
    </w:p>
    <w:p w:rsidR="00E13765" w:rsidRPr="00A421BD" w:rsidRDefault="00E13765" w:rsidP="002073A7">
      <w:pPr>
        <w:pStyle w:val="ListParagraph"/>
        <w:numPr>
          <w:ilvl w:val="1"/>
          <w:numId w:val="19"/>
        </w:numPr>
        <w:spacing w:after="200" w:line="276" w:lineRule="auto"/>
        <w:contextualSpacing/>
        <w:rPr>
          <w:rFonts w:ascii="Arial" w:hAnsi="Arial" w:cs="Arial"/>
        </w:rPr>
      </w:pPr>
      <w:r w:rsidRPr="00A421BD">
        <w:rPr>
          <w:rFonts w:ascii="Arial" w:hAnsi="Arial" w:cs="Arial"/>
        </w:rPr>
        <w:t>Fueling/</w:t>
      </w:r>
      <w:r w:rsidR="00205E5A" w:rsidRPr="00A421BD">
        <w:rPr>
          <w:rFonts w:ascii="Arial" w:hAnsi="Arial" w:cs="Arial"/>
        </w:rPr>
        <w:t>C</w:t>
      </w:r>
      <w:r w:rsidRPr="00A421BD">
        <w:rPr>
          <w:rFonts w:ascii="Arial" w:hAnsi="Arial" w:cs="Arial"/>
        </w:rPr>
        <w:t>harging locations at site</w:t>
      </w:r>
    </w:p>
    <w:p w:rsidR="00E13765" w:rsidRPr="00A421BD" w:rsidRDefault="00E13765" w:rsidP="002073A7">
      <w:pPr>
        <w:pStyle w:val="ListParagraph"/>
        <w:numPr>
          <w:ilvl w:val="0"/>
          <w:numId w:val="19"/>
        </w:numPr>
        <w:spacing w:after="200" w:line="276" w:lineRule="auto"/>
        <w:contextualSpacing/>
        <w:rPr>
          <w:rFonts w:ascii="Arial" w:hAnsi="Arial" w:cs="Arial"/>
        </w:rPr>
      </w:pPr>
      <w:r w:rsidRPr="00A421BD">
        <w:rPr>
          <w:rFonts w:ascii="Arial" w:hAnsi="Arial" w:cs="Arial"/>
        </w:rPr>
        <w:t>Review site specific working conditions/hazards/safety concerns:</w:t>
      </w:r>
    </w:p>
    <w:p w:rsidR="00E13765" w:rsidRPr="00A421BD" w:rsidRDefault="00E13765" w:rsidP="002073A7">
      <w:pPr>
        <w:pStyle w:val="ListParagraph"/>
        <w:numPr>
          <w:ilvl w:val="1"/>
          <w:numId w:val="19"/>
        </w:numPr>
        <w:spacing w:after="200" w:line="276" w:lineRule="auto"/>
        <w:contextualSpacing/>
        <w:rPr>
          <w:rFonts w:ascii="Arial" w:hAnsi="Arial" w:cs="Arial"/>
        </w:rPr>
      </w:pPr>
      <w:r w:rsidRPr="00A421BD">
        <w:rPr>
          <w:rFonts w:ascii="Arial" w:hAnsi="Arial" w:cs="Arial"/>
        </w:rPr>
        <w:t>Ramps/</w:t>
      </w:r>
      <w:r w:rsidR="00F019D7" w:rsidRPr="00A421BD">
        <w:rPr>
          <w:rFonts w:ascii="Arial" w:hAnsi="Arial" w:cs="Arial"/>
        </w:rPr>
        <w:t>s</w:t>
      </w:r>
      <w:r w:rsidRPr="00A421BD">
        <w:rPr>
          <w:rFonts w:ascii="Arial" w:hAnsi="Arial" w:cs="Arial"/>
        </w:rPr>
        <w:t>lopes</w:t>
      </w:r>
    </w:p>
    <w:p w:rsidR="00E13765" w:rsidRPr="00A421BD" w:rsidRDefault="00E13765" w:rsidP="002073A7">
      <w:pPr>
        <w:pStyle w:val="ListParagraph"/>
        <w:numPr>
          <w:ilvl w:val="1"/>
          <w:numId w:val="19"/>
        </w:numPr>
        <w:spacing w:after="200" w:line="276" w:lineRule="auto"/>
        <w:contextualSpacing/>
        <w:rPr>
          <w:rFonts w:ascii="Arial" w:hAnsi="Arial" w:cs="Arial"/>
        </w:rPr>
      </w:pPr>
      <w:r w:rsidRPr="00A421BD">
        <w:rPr>
          <w:rFonts w:ascii="Arial" w:hAnsi="Arial" w:cs="Arial"/>
        </w:rPr>
        <w:t>Dock plates/dock levelers</w:t>
      </w:r>
    </w:p>
    <w:p w:rsidR="00E13765" w:rsidRPr="00A421BD" w:rsidRDefault="00E13765" w:rsidP="002073A7">
      <w:pPr>
        <w:pStyle w:val="ListParagraph"/>
        <w:numPr>
          <w:ilvl w:val="1"/>
          <w:numId w:val="19"/>
        </w:numPr>
        <w:spacing w:after="200" w:line="276" w:lineRule="auto"/>
        <w:contextualSpacing/>
        <w:rPr>
          <w:rFonts w:ascii="Arial" w:hAnsi="Arial" w:cs="Arial"/>
        </w:rPr>
      </w:pPr>
      <w:r w:rsidRPr="00A421BD">
        <w:rPr>
          <w:rFonts w:ascii="Arial" w:hAnsi="Arial" w:cs="Arial"/>
        </w:rPr>
        <w:t>Overhead obstructions</w:t>
      </w:r>
    </w:p>
    <w:p w:rsidR="00E13765" w:rsidRPr="00A421BD" w:rsidRDefault="00E13765" w:rsidP="002073A7">
      <w:pPr>
        <w:pStyle w:val="ListParagraph"/>
        <w:numPr>
          <w:ilvl w:val="1"/>
          <w:numId w:val="19"/>
        </w:numPr>
        <w:spacing w:after="200" w:line="276" w:lineRule="auto"/>
        <w:contextualSpacing/>
        <w:rPr>
          <w:rFonts w:ascii="Arial" w:hAnsi="Arial" w:cs="Arial"/>
        </w:rPr>
      </w:pPr>
      <w:r w:rsidRPr="00A421BD">
        <w:rPr>
          <w:rFonts w:ascii="Arial" w:hAnsi="Arial" w:cs="Arial"/>
        </w:rPr>
        <w:t>Pedestrian traffic areas</w:t>
      </w:r>
    </w:p>
    <w:p w:rsidR="00E13765" w:rsidRPr="00A421BD" w:rsidRDefault="00E13765" w:rsidP="002073A7">
      <w:pPr>
        <w:pStyle w:val="ListParagraph"/>
        <w:numPr>
          <w:ilvl w:val="1"/>
          <w:numId w:val="19"/>
        </w:numPr>
        <w:spacing w:after="200" w:line="276" w:lineRule="auto"/>
        <w:contextualSpacing/>
        <w:rPr>
          <w:rFonts w:ascii="Arial" w:hAnsi="Arial" w:cs="Arial"/>
        </w:rPr>
      </w:pPr>
      <w:r w:rsidRPr="00A421BD">
        <w:rPr>
          <w:rFonts w:ascii="Arial" w:hAnsi="Arial" w:cs="Arial"/>
        </w:rPr>
        <w:t>Vehicle restricted areas (unstable surface, narrow aisles, etc)</w:t>
      </w:r>
    </w:p>
    <w:p w:rsidR="00E13765" w:rsidRPr="00A421BD" w:rsidRDefault="00E13765" w:rsidP="002073A7">
      <w:pPr>
        <w:pStyle w:val="ListParagraph"/>
        <w:numPr>
          <w:ilvl w:val="1"/>
          <w:numId w:val="19"/>
        </w:numPr>
        <w:spacing w:after="200" w:line="276" w:lineRule="auto"/>
        <w:contextualSpacing/>
        <w:rPr>
          <w:rFonts w:ascii="Arial" w:hAnsi="Arial" w:cs="Arial"/>
        </w:rPr>
      </w:pPr>
      <w:r w:rsidRPr="00A421BD">
        <w:rPr>
          <w:rFonts w:ascii="Arial" w:hAnsi="Arial" w:cs="Arial"/>
        </w:rPr>
        <w:t>Hazardous locations (flammable, chemical, etc)</w:t>
      </w:r>
    </w:p>
    <w:p w:rsidR="00E13765" w:rsidRPr="00A421BD" w:rsidRDefault="00E13765" w:rsidP="002073A7">
      <w:pPr>
        <w:pStyle w:val="ListParagraph"/>
        <w:numPr>
          <w:ilvl w:val="1"/>
          <w:numId w:val="19"/>
        </w:numPr>
        <w:spacing w:after="200" w:line="276" w:lineRule="auto"/>
        <w:contextualSpacing/>
        <w:rPr>
          <w:rFonts w:ascii="Arial" w:hAnsi="Arial" w:cs="Arial"/>
        </w:rPr>
      </w:pPr>
      <w:r w:rsidRPr="00A421BD">
        <w:rPr>
          <w:rFonts w:ascii="Arial" w:hAnsi="Arial" w:cs="Arial"/>
        </w:rPr>
        <w:t>Any other unique situations/areas</w:t>
      </w:r>
    </w:p>
    <w:p w:rsidR="00E13765" w:rsidRPr="00A421BD" w:rsidRDefault="00E13765" w:rsidP="002073A7">
      <w:pPr>
        <w:pStyle w:val="ListParagraph"/>
        <w:numPr>
          <w:ilvl w:val="0"/>
          <w:numId w:val="19"/>
        </w:numPr>
        <w:spacing w:after="200" w:line="276" w:lineRule="auto"/>
        <w:contextualSpacing/>
        <w:rPr>
          <w:rFonts w:ascii="Arial" w:hAnsi="Arial" w:cs="Arial"/>
        </w:rPr>
      </w:pPr>
      <w:r w:rsidRPr="00A421BD">
        <w:rPr>
          <w:rFonts w:ascii="Arial" w:hAnsi="Arial" w:cs="Arial"/>
        </w:rPr>
        <w:t>Use an empty pallet or empty container which is commonly lifted by forklift in the work area that the operator can safely practice with.  To increase difficulty</w:t>
      </w:r>
      <w:r w:rsidR="00F019D7" w:rsidRPr="00A421BD">
        <w:rPr>
          <w:rFonts w:ascii="Arial" w:hAnsi="Arial" w:cs="Arial"/>
        </w:rPr>
        <w:t>,</w:t>
      </w:r>
      <w:r w:rsidRPr="00A421BD">
        <w:rPr>
          <w:rFonts w:ascii="Arial" w:hAnsi="Arial" w:cs="Arial"/>
        </w:rPr>
        <w:t xml:space="preserve"> stack numerous pallets on top of each other in order to increase the size and </w:t>
      </w:r>
      <w:r w:rsidR="00F019D7" w:rsidRPr="00A421BD">
        <w:rPr>
          <w:rFonts w:ascii="Arial" w:hAnsi="Arial" w:cs="Arial"/>
        </w:rPr>
        <w:t xml:space="preserve">decrease the </w:t>
      </w:r>
      <w:r w:rsidRPr="00A421BD">
        <w:rPr>
          <w:rFonts w:ascii="Arial" w:hAnsi="Arial" w:cs="Arial"/>
        </w:rPr>
        <w:t>stability of the load.</w:t>
      </w:r>
    </w:p>
    <w:p w:rsidR="00E13765" w:rsidRPr="00A421BD" w:rsidRDefault="00E13765" w:rsidP="002073A7">
      <w:pPr>
        <w:pStyle w:val="ListParagraph"/>
        <w:numPr>
          <w:ilvl w:val="0"/>
          <w:numId w:val="19"/>
        </w:numPr>
        <w:spacing w:after="200" w:line="276" w:lineRule="auto"/>
        <w:contextualSpacing/>
        <w:rPr>
          <w:rFonts w:ascii="Arial" w:hAnsi="Arial" w:cs="Arial"/>
        </w:rPr>
      </w:pPr>
      <w:r w:rsidRPr="00A421BD">
        <w:rPr>
          <w:rFonts w:ascii="Arial" w:hAnsi="Arial" w:cs="Arial"/>
        </w:rPr>
        <w:lastRenderedPageBreak/>
        <w:t>Allow student to learn/practice actual operation of the equipment while supervised.</w:t>
      </w:r>
    </w:p>
    <w:p w:rsidR="00E13765" w:rsidRPr="00A421BD" w:rsidRDefault="00E13765" w:rsidP="002073A7">
      <w:pPr>
        <w:pStyle w:val="ListParagraph"/>
        <w:numPr>
          <w:ilvl w:val="0"/>
          <w:numId w:val="19"/>
        </w:numPr>
        <w:spacing w:after="200" w:line="276" w:lineRule="auto"/>
        <w:contextualSpacing/>
        <w:rPr>
          <w:rFonts w:ascii="Arial" w:hAnsi="Arial" w:cs="Arial"/>
        </w:rPr>
      </w:pPr>
      <w:r w:rsidRPr="00A421BD">
        <w:rPr>
          <w:rFonts w:ascii="Arial" w:hAnsi="Arial" w:cs="Arial"/>
        </w:rPr>
        <w:t>After the student gets comfortable with the equipment operation, begin the evaluation.</w:t>
      </w:r>
    </w:p>
    <w:p w:rsidR="00E13765" w:rsidRPr="00A421BD" w:rsidRDefault="00E13765" w:rsidP="002073A7">
      <w:pPr>
        <w:pStyle w:val="ListParagraph"/>
        <w:numPr>
          <w:ilvl w:val="0"/>
          <w:numId w:val="19"/>
        </w:numPr>
        <w:spacing w:after="200" w:line="276" w:lineRule="auto"/>
        <w:contextualSpacing/>
        <w:rPr>
          <w:rFonts w:ascii="Arial" w:hAnsi="Arial" w:cs="Arial"/>
        </w:rPr>
      </w:pPr>
      <w:r w:rsidRPr="00A421BD">
        <w:rPr>
          <w:rFonts w:ascii="Arial" w:hAnsi="Arial" w:cs="Arial"/>
        </w:rPr>
        <w:t>Use the “Hands-On Evaluation Test for Powered Industrial Truck Operators” found in Appendix D of the PSU PIT Program.  Have employee complete each task on the form.</w:t>
      </w:r>
    </w:p>
    <w:p w:rsidR="00E13765" w:rsidRPr="00A421BD" w:rsidRDefault="00E13765" w:rsidP="002073A7">
      <w:pPr>
        <w:pStyle w:val="ListParagraph"/>
        <w:numPr>
          <w:ilvl w:val="0"/>
          <w:numId w:val="19"/>
        </w:numPr>
        <w:spacing w:after="200" w:line="276" w:lineRule="auto"/>
        <w:contextualSpacing/>
        <w:rPr>
          <w:rFonts w:ascii="Arial" w:hAnsi="Arial" w:cs="Arial"/>
        </w:rPr>
      </w:pPr>
      <w:r w:rsidRPr="00A421BD">
        <w:rPr>
          <w:rFonts w:ascii="Arial" w:hAnsi="Arial" w:cs="Arial"/>
        </w:rPr>
        <w:t>Allow student sufficient time to learn each task.</w:t>
      </w:r>
    </w:p>
    <w:p w:rsidR="00A91EA8" w:rsidRPr="00A421BD" w:rsidRDefault="00E13765" w:rsidP="002073A7">
      <w:pPr>
        <w:pStyle w:val="ListParagraph"/>
        <w:numPr>
          <w:ilvl w:val="0"/>
          <w:numId w:val="19"/>
        </w:numPr>
        <w:spacing w:after="200" w:line="276" w:lineRule="auto"/>
        <w:contextualSpacing/>
        <w:rPr>
          <w:rFonts w:ascii="Arial" w:hAnsi="Arial" w:cs="Arial"/>
        </w:rPr>
      </w:pPr>
      <w:r w:rsidRPr="00A421BD">
        <w:rPr>
          <w:rFonts w:ascii="Arial" w:hAnsi="Arial" w:cs="Arial"/>
        </w:rPr>
        <w:t>File evaluation form with supervisor/</w:t>
      </w:r>
      <w:r w:rsidR="00A421BD">
        <w:rPr>
          <w:rFonts w:ascii="Arial" w:hAnsi="Arial" w:cs="Arial"/>
        </w:rPr>
        <w:t>manager/</w:t>
      </w:r>
      <w:r w:rsidRPr="00A421BD">
        <w:rPr>
          <w:rFonts w:ascii="Arial" w:hAnsi="Arial" w:cs="Arial"/>
        </w:rPr>
        <w:t>safety officer.</w:t>
      </w:r>
    </w:p>
    <w:p w:rsidR="0005608C" w:rsidRDefault="0005608C" w:rsidP="0005608C">
      <w:pPr>
        <w:pStyle w:val="ListParagraph"/>
        <w:spacing w:after="200" w:line="276" w:lineRule="auto"/>
        <w:contextualSpacing/>
      </w:pPr>
    </w:p>
    <w:p w:rsidR="0005608C" w:rsidRDefault="0005608C" w:rsidP="0005608C">
      <w:pPr>
        <w:pStyle w:val="ListParagraph"/>
        <w:spacing w:after="200" w:line="276" w:lineRule="auto"/>
        <w:contextualSpacing/>
      </w:pPr>
    </w:p>
    <w:p w:rsidR="0005608C" w:rsidRDefault="0005608C" w:rsidP="0005608C">
      <w:pPr>
        <w:pStyle w:val="ListParagraph"/>
        <w:spacing w:after="200" w:line="276" w:lineRule="auto"/>
        <w:contextualSpacing/>
      </w:pPr>
    </w:p>
    <w:p w:rsidR="0005608C" w:rsidRDefault="0005608C" w:rsidP="0005608C">
      <w:pPr>
        <w:pStyle w:val="ListParagraph"/>
        <w:spacing w:after="200" w:line="276" w:lineRule="auto"/>
        <w:contextualSpacing/>
      </w:pPr>
    </w:p>
    <w:p w:rsidR="00327719" w:rsidRDefault="00327719" w:rsidP="0005608C">
      <w:pPr>
        <w:pStyle w:val="ListParagraph"/>
        <w:spacing w:after="200" w:line="276" w:lineRule="auto"/>
        <w:contextualSpacing/>
      </w:pPr>
    </w:p>
    <w:p w:rsidR="00327719" w:rsidRDefault="00327719" w:rsidP="0005608C">
      <w:pPr>
        <w:pStyle w:val="ListParagraph"/>
        <w:spacing w:after="200" w:line="276" w:lineRule="auto"/>
        <w:contextualSpacing/>
      </w:pPr>
    </w:p>
    <w:p w:rsidR="00327719" w:rsidRDefault="00327719" w:rsidP="0005608C">
      <w:pPr>
        <w:pStyle w:val="ListParagraph"/>
        <w:spacing w:after="200" w:line="276" w:lineRule="auto"/>
        <w:contextualSpacing/>
      </w:pPr>
    </w:p>
    <w:p w:rsidR="00327719" w:rsidRDefault="00327719" w:rsidP="0005608C">
      <w:pPr>
        <w:pStyle w:val="ListParagraph"/>
        <w:spacing w:after="200" w:line="276" w:lineRule="auto"/>
        <w:contextualSpacing/>
      </w:pPr>
    </w:p>
    <w:p w:rsidR="00327719" w:rsidRDefault="00327719" w:rsidP="0005608C">
      <w:pPr>
        <w:pStyle w:val="ListParagraph"/>
        <w:spacing w:after="200" w:line="276" w:lineRule="auto"/>
        <w:contextualSpacing/>
      </w:pPr>
    </w:p>
    <w:p w:rsidR="00327719" w:rsidRDefault="00327719" w:rsidP="0005608C">
      <w:pPr>
        <w:pStyle w:val="ListParagraph"/>
        <w:spacing w:after="200" w:line="276" w:lineRule="auto"/>
        <w:contextualSpacing/>
      </w:pPr>
    </w:p>
    <w:p w:rsidR="00327719" w:rsidRDefault="00327719" w:rsidP="0005608C">
      <w:pPr>
        <w:pStyle w:val="ListParagraph"/>
        <w:spacing w:after="200" w:line="276" w:lineRule="auto"/>
        <w:contextualSpacing/>
      </w:pPr>
    </w:p>
    <w:p w:rsidR="00327719" w:rsidRDefault="00327719" w:rsidP="0005608C">
      <w:pPr>
        <w:pStyle w:val="ListParagraph"/>
        <w:spacing w:after="200" w:line="276" w:lineRule="auto"/>
        <w:contextualSpacing/>
      </w:pPr>
    </w:p>
    <w:p w:rsidR="00327719" w:rsidRDefault="00327719" w:rsidP="0005608C">
      <w:pPr>
        <w:pStyle w:val="ListParagraph"/>
        <w:spacing w:after="200" w:line="276" w:lineRule="auto"/>
        <w:contextualSpacing/>
      </w:pPr>
    </w:p>
    <w:p w:rsidR="00327719" w:rsidRDefault="00327719" w:rsidP="0005608C">
      <w:pPr>
        <w:pStyle w:val="ListParagraph"/>
        <w:spacing w:after="200" w:line="276" w:lineRule="auto"/>
        <w:contextualSpacing/>
      </w:pPr>
    </w:p>
    <w:p w:rsidR="00327719" w:rsidRDefault="00327719" w:rsidP="0005608C">
      <w:pPr>
        <w:pStyle w:val="ListParagraph"/>
        <w:spacing w:after="200" w:line="276" w:lineRule="auto"/>
        <w:contextualSpacing/>
      </w:pPr>
    </w:p>
    <w:p w:rsidR="00327719" w:rsidRDefault="00327719" w:rsidP="0005608C">
      <w:pPr>
        <w:pStyle w:val="ListParagraph"/>
        <w:spacing w:after="200" w:line="276" w:lineRule="auto"/>
        <w:contextualSpacing/>
      </w:pPr>
    </w:p>
    <w:p w:rsidR="00327719" w:rsidRDefault="00327719" w:rsidP="0005608C">
      <w:pPr>
        <w:pStyle w:val="ListParagraph"/>
        <w:spacing w:after="200" w:line="276" w:lineRule="auto"/>
        <w:contextualSpacing/>
      </w:pPr>
    </w:p>
    <w:p w:rsidR="00327719" w:rsidRDefault="00327719" w:rsidP="0005608C">
      <w:pPr>
        <w:pStyle w:val="ListParagraph"/>
        <w:spacing w:after="200" w:line="276" w:lineRule="auto"/>
        <w:contextualSpacing/>
      </w:pPr>
    </w:p>
    <w:p w:rsidR="00327719" w:rsidRDefault="00327719" w:rsidP="0005608C">
      <w:pPr>
        <w:pStyle w:val="ListParagraph"/>
        <w:spacing w:after="200" w:line="276" w:lineRule="auto"/>
        <w:contextualSpacing/>
      </w:pPr>
    </w:p>
    <w:p w:rsidR="00327719" w:rsidRDefault="00327719" w:rsidP="0005608C">
      <w:pPr>
        <w:pStyle w:val="ListParagraph"/>
        <w:spacing w:after="200" w:line="276" w:lineRule="auto"/>
        <w:contextualSpacing/>
      </w:pPr>
    </w:p>
    <w:p w:rsidR="00327719" w:rsidRDefault="00327719" w:rsidP="0005608C">
      <w:pPr>
        <w:pStyle w:val="ListParagraph"/>
        <w:spacing w:after="200" w:line="276" w:lineRule="auto"/>
        <w:contextualSpacing/>
      </w:pPr>
    </w:p>
    <w:p w:rsidR="00327719" w:rsidRDefault="00327719" w:rsidP="0005608C">
      <w:pPr>
        <w:pStyle w:val="ListParagraph"/>
        <w:spacing w:after="200" w:line="276" w:lineRule="auto"/>
        <w:contextualSpacing/>
      </w:pPr>
    </w:p>
    <w:p w:rsidR="00327719" w:rsidRDefault="00327719" w:rsidP="0005608C">
      <w:pPr>
        <w:pStyle w:val="ListParagraph"/>
        <w:spacing w:after="200" w:line="276" w:lineRule="auto"/>
        <w:contextualSpacing/>
      </w:pPr>
    </w:p>
    <w:p w:rsidR="00327719" w:rsidRDefault="00327719" w:rsidP="0005608C">
      <w:pPr>
        <w:pStyle w:val="ListParagraph"/>
        <w:spacing w:after="200" w:line="276" w:lineRule="auto"/>
        <w:contextualSpacing/>
      </w:pPr>
    </w:p>
    <w:p w:rsidR="00327719" w:rsidRDefault="00327719" w:rsidP="0005608C">
      <w:pPr>
        <w:pStyle w:val="ListParagraph"/>
        <w:spacing w:after="200" w:line="276" w:lineRule="auto"/>
        <w:contextualSpacing/>
      </w:pPr>
    </w:p>
    <w:p w:rsidR="00327719" w:rsidRDefault="00327719" w:rsidP="0005608C">
      <w:pPr>
        <w:pStyle w:val="ListParagraph"/>
        <w:spacing w:after="200" w:line="276" w:lineRule="auto"/>
        <w:contextualSpacing/>
      </w:pPr>
    </w:p>
    <w:p w:rsidR="00327719" w:rsidRDefault="00327719" w:rsidP="0005608C">
      <w:pPr>
        <w:pStyle w:val="ListParagraph"/>
        <w:spacing w:after="200" w:line="276" w:lineRule="auto"/>
        <w:contextualSpacing/>
      </w:pPr>
    </w:p>
    <w:p w:rsidR="00327719" w:rsidRDefault="00327719" w:rsidP="0005608C">
      <w:pPr>
        <w:pStyle w:val="ListParagraph"/>
        <w:spacing w:after="200" w:line="276" w:lineRule="auto"/>
        <w:contextualSpacing/>
      </w:pPr>
    </w:p>
    <w:p w:rsidR="00327719" w:rsidRDefault="00327719" w:rsidP="0005608C">
      <w:pPr>
        <w:pStyle w:val="ListParagraph"/>
        <w:spacing w:after="200" w:line="276" w:lineRule="auto"/>
        <w:contextualSpacing/>
      </w:pPr>
    </w:p>
    <w:p w:rsidR="00327719" w:rsidRDefault="00327719" w:rsidP="0005608C">
      <w:pPr>
        <w:pStyle w:val="ListParagraph"/>
        <w:spacing w:after="200" w:line="276" w:lineRule="auto"/>
        <w:contextualSpacing/>
      </w:pPr>
    </w:p>
    <w:p w:rsidR="00327719" w:rsidRDefault="00327719" w:rsidP="0005608C">
      <w:pPr>
        <w:pStyle w:val="ListParagraph"/>
        <w:spacing w:after="200" w:line="276" w:lineRule="auto"/>
        <w:contextualSpacing/>
      </w:pPr>
    </w:p>
    <w:p w:rsidR="0005608C" w:rsidRPr="0005608C" w:rsidRDefault="0005608C" w:rsidP="0005608C">
      <w:pPr>
        <w:pStyle w:val="ListParagraph"/>
        <w:spacing w:after="200" w:line="276" w:lineRule="auto"/>
        <w:contextualSpacing/>
        <w:jc w:val="center"/>
        <w:rPr>
          <w:b/>
          <w:u w:val="single"/>
        </w:rPr>
      </w:pPr>
      <w:r w:rsidRPr="0005608C">
        <w:rPr>
          <w:b/>
          <w:u w:val="single"/>
        </w:rPr>
        <w:lastRenderedPageBreak/>
        <w:t>Appendix F</w:t>
      </w:r>
    </w:p>
    <w:p w:rsidR="0005608C" w:rsidRDefault="0005608C" w:rsidP="0005608C">
      <w:pPr>
        <w:pStyle w:val="ListParagraph"/>
        <w:spacing w:after="200" w:line="276" w:lineRule="auto"/>
        <w:contextualSpacing/>
        <w:jc w:val="center"/>
      </w:pPr>
      <w:r w:rsidRPr="0005608C">
        <w:rPr>
          <w:b/>
          <w:u w:val="single"/>
        </w:rPr>
        <w:t>Safe Work Practices</w:t>
      </w:r>
    </w:p>
    <w:p w:rsidR="00046F19" w:rsidRPr="00DE7EA7" w:rsidRDefault="008B16A2" w:rsidP="000C1BAE">
      <w:pPr>
        <w:rPr>
          <w:b/>
        </w:rPr>
      </w:pPr>
      <w:r>
        <w:rPr>
          <w:b/>
          <w:u w:val="single"/>
        </w:rPr>
        <w:t>General safe work practices</w:t>
      </w:r>
      <w:r w:rsidR="00046F19">
        <w:t>:</w:t>
      </w:r>
    </w:p>
    <w:p w:rsidR="00046F19" w:rsidRDefault="00046F19" w:rsidP="00046F19"/>
    <w:p w:rsidR="00A071A2" w:rsidRDefault="00A071A2" w:rsidP="00655BB7">
      <w:pPr>
        <w:numPr>
          <w:ilvl w:val="0"/>
          <w:numId w:val="36"/>
        </w:numPr>
      </w:pPr>
      <w:r>
        <w:t xml:space="preserve">Modifications and additions that may affect the capacity or safe operation of a PIT are strictly prohibited without the manufacturer’s written approval.    </w:t>
      </w:r>
    </w:p>
    <w:p w:rsidR="00A071A2" w:rsidRPr="0062470E" w:rsidRDefault="00A071A2" w:rsidP="00A071A2">
      <w:pPr>
        <w:numPr>
          <w:ilvl w:val="0"/>
          <w:numId w:val="7"/>
        </w:numPr>
        <w:rPr>
          <w:b/>
        </w:rPr>
      </w:pPr>
      <w:r>
        <w:t>Capacity, operation, and maintenance instruction markings will be changed as necessary if the manufacturer approves a modification.</w:t>
      </w:r>
    </w:p>
    <w:p w:rsidR="00A071A2" w:rsidRPr="0069559C" w:rsidRDefault="00A071A2" w:rsidP="00A071A2">
      <w:pPr>
        <w:numPr>
          <w:ilvl w:val="0"/>
          <w:numId w:val="7"/>
        </w:numPr>
        <w:rPr>
          <w:b/>
        </w:rPr>
      </w:pPr>
      <w:r>
        <w:t xml:space="preserve">EHS must be notified before </w:t>
      </w:r>
      <w:r w:rsidR="00CF14E3">
        <w:t xml:space="preserve">a </w:t>
      </w:r>
      <w:r>
        <w:t>modification takes place.</w:t>
      </w:r>
    </w:p>
    <w:p w:rsidR="00C2182E" w:rsidRPr="00402BCC" w:rsidRDefault="00C2182E" w:rsidP="002073A7">
      <w:pPr>
        <w:numPr>
          <w:ilvl w:val="1"/>
          <w:numId w:val="20"/>
        </w:numPr>
        <w:rPr>
          <w:b/>
        </w:rPr>
      </w:pPr>
      <w:r>
        <w:t>PIT’s will be kept in a clean condition, free of lint, excess oil, and grease.  Noncombustible agents will be used to clean trucks as necessary.</w:t>
      </w:r>
    </w:p>
    <w:p w:rsidR="00402BCC" w:rsidRPr="0069559C" w:rsidRDefault="00402BCC" w:rsidP="002073A7">
      <w:pPr>
        <w:numPr>
          <w:ilvl w:val="1"/>
          <w:numId w:val="20"/>
        </w:numPr>
        <w:rPr>
          <w:b/>
        </w:rPr>
      </w:pPr>
      <w:r>
        <w:t>PIT nameplates and associated markings must be in place and must be maintained in a legible condition.</w:t>
      </w:r>
    </w:p>
    <w:p w:rsidR="00046F19" w:rsidRDefault="00046F19" w:rsidP="002073A7">
      <w:pPr>
        <w:numPr>
          <w:ilvl w:val="1"/>
          <w:numId w:val="20"/>
        </w:numPr>
      </w:pPr>
      <w:r w:rsidRPr="00CB2E75">
        <w:t xml:space="preserve">PITs </w:t>
      </w:r>
      <w:r>
        <w:t>shall</w:t>
      </w:r>
      <w:r w:rsidRPr="00CB2E75">
        <w:t xml:space="preserve"> be operated at a speed that allows them to be brought to a complete stop in a safe manner.</w:t>
      </w:r>
    </w:p>
    <w:p w:rsidR="00046F19" w:rsidRPr="00A071A2" w:rsidRDefault="00046F19" w:rsidP="002073A7">
      <w:pPr>
        <w:numPr>
          <w:ilvl w:val="1"/>
          <w:numId w:val="20"/>
        </w:numPr>
      </w:pPr>
      <w:r w:rsidRPr="00A071A2">
        <w:t>Loads shall be carried at a height as low as practical above floor level.</w:t>
      </w:r>
    </w:p>
    <w:p w:rsidR="00046F19" w:rsidRPr="00A071A2" w:rsidRDefault="00046F19" w:rsidP="002073A7">
      <w:pPr>
        <w:numPr>
          <w:ilvl w:val="1"/>
          <w:numId w:val="20"/>
        </w:numPr>
      </w:pPr>
      <w:r w:rsidRPr="00A071A2">
        <w:t>PIT operators must yield to pedestrians within the work area.</w:t>
      </w:r>
    </w:p>
    <w:p w:rsidR="00046F19" w:rsidRPr="00A071A2" w:rsidRDefault="00046F19" w:rsidP="002073A7">
      <w:pPr>
        <w:numPr>
          <w:ilvl w:val="1"/>
          <w:numId w:val="20"/>
        </w:numPr>
      </w:pPr>
      <w:r w:rsidRPr="00A071A2">
        <w:t>Seat</w:t>
      </w:r>
      <w:r w:rsidR="00CF14E3">
        <w:t xml:space="preserve"> </w:t>
      </w:r>
      <w:r w:rsidRPr="00A071A2">
        <w:t xml:space="preserve">belts must be used if the PIT is so equipped.  </w:t>
      </w:r>
    </w:p>
    <w:p w:rsidR="00046F19" w:rsidRPr="00CB2E75" w:rsidRDefault="00046F19" w:rsidP="002073A7">
      <w:pPr>
        <w:numPr>
          <w:ilvl w:val="1"/>
          <w:numId w:val="20"/>
        </w:numPr>
      </w:pPr>
      <w:r w:rsidRPr="00CB2E75">
        <w:t xml:space="preserve">PIT operators must slow down and sound the horn at all </w:t>
      </w:r>
      <w:r>
        <w:t xml:space="preserve">blind </w:t>
      </w:r>
      <w:r w:rsidRPr="00CB2E75">
        <w:t>intersections and cross aisles.</w:t>
      </w:r>
    </w:p>
    <w:p w:rsidR="00046F19" w:rsidRDefault="00046F19" w:rsidP="002073A7">
      <w:pPr>
        <w:numPr>
          <w:ilvl w:val="1"/>
          <w:numId w:val="20"/>
        </w:numPr>
      </w:pPr>
      <w:r w:rsidRPr="00CB2E75">
        <w:t>All body parts shall remain within the operator’s compartment during PIT movement.</w:t>
      </w:r>
    </w:p>
    <w:p w:rsidR="00046F19" w:rsidRDefault="00046F19" w:rsidP="002073A7">
      <w:pPr>
        <w:numPr>
          <w:ilvl w:val="1"/>
          <w:numId w:val="20"/>
        </w:numPr>
      </w:pPr>
      <w:r w:rsidRPr="00CB2E75">
        <w:t>A clear view of the operator’s path of travel must be maintained at all times.</w:t>
      </w:r>
    </w:p>
    <w:p w:rsidR="00046F19" w:rsidRDefault="00046F19" w:rsidP="002073A7">
      <w:pPr>
        <w:numPr>
          <w:ilvl w:val="1"/>
          <w:numId w:val="20"/>
        </w:numPr>
      </w:pPr>
      <w:r w:rsidRPr="00CB2E75">
        <w:t xml:space="preserve">Operators </w:t>
      </w:r>
      <w:r>
        <w:t xml:space="preserve">shall </w:t>
      </w:r>
      <w:r w:rsidRPr="00CB2E75">
        <w:t xml:space="preserve">slow down for wet </w:t>
      </w:r>
      <w:r w:rsidR="00CF14E3">
        <w:t>or</w:t>
      </w:r>
      <w:r w:rsidRPr="00CB2E75">
        <w:t xml:space="preserve"> slippery surfaces.</w:t>
      </w:r>
    </w:p>
    <w:p w:rsidR="00046F19" w:rsidRDefault="00046F19" w:rsidP="002073A7">
      <w:pPr>
        <w:numPr>
          <w:ilvl w:val="1"/>
          <w:numId w:val="20"/>
        </w:numPr>
      </w:pPr>
      <w:r w:rsidRPr="00CB2E75">
        <w:t>No person shall be permitted to stand under the elevated portions of any PIT (whether loaded or empty).</w:t>
      </w:r>
    </w:p>
    <w:p w:rsidR="00046F19" w:rsidRDefault="00046F19" w:rsidP="002073A7">
      <w:pPr>
        <w:numPr>
          <w:ilvl w:val="1"/>
          <w:numId w:val="20"/>
        </w:numPr>
      </w:pPr>
      <w:r w:rsidRPr="00CB2E75">
        <w:t>When traveling behind another PIT or vehicle, operators shall maintain a following distance of at least three truck lengths</w:t>
      </w:r>
      <w:r>
        <w:t xml:space="preserve"> including load</w:t>
      </w:r>
      <w:r w:rsidRPr="00CB2E75">
        <w:t>.</w:t>
      </w:r>
    </w:p>
    <w:p w:rsidR="00046F19" w:rsidRDefault="00046F19" w:rsidP="002073A7">
      <w:pPr>
        <w:numPr>
          <w:ilvl w:val="1"/>
          <w:numId w:val="20"/>
        </w:numPr>
      </w:pPr>
      <w:r w:rsidRPr="00CB2E75">
        <w:t>Operators must approach ramps and inclines in a straight direction (not at an angle).</w:t>
      </w:r>
    </w:p>
    <w:p w:rsidR="00046F19" w:rsidRDefault="00046F19" w:rsidP="002073A7">
      <w:pPr>
        <w:numPr>
          <w:ilvl w:val="1"/>
          <w:numId w:val="20"/>
        </w:numPr>
      </w:pPr>
      <w:r w:rsidRPr="00CB2E75">
        <w:t>PITs may not be turned while on a ramp or incline.</w:t>
      </w:r>
    </w:p>
    <w:p w:rsidR="00046F19" w:rsidRDefault="00046F19" w:rsidP="002073A7">
      <w:pPr>
        <w:numPr>
          <w:ilvl w:val="1"/>
          <w:numId w:val="20"/>
        </w:numPr>
      </w:pPr>
      <w:r w:rsidRPr="00CB2E75">
        <w:t>PITs may not be parked in front of any fire protection equipment, emergency equipment, or in a manner that would obstruct a person from exiting the area.</w:t>
      </w:r>
    </w:p>
    <w:p w:rsidR="00046F19" w:rsidRDefault="00046F19" w:rsidP="002073A7">
      <w:pPr>
        <w:numPr>
          <w:ilvl w:val="1"/>
          <w:numId w:val="20"/>
        </w:numPr>
      </w:pPr>
      <w:r w:rsidRPr="00CB2E75">
        <w:t>Stunt driving and horseplay are strictly forbidden.</w:t>
      </w:r>
    </w:p>
    <w:p w:rsidR="00046F19" w:rsidRDefault="00046F19" w:rsidP="002073A7">
      <w:pPr>
        <w:numPr>
          <w:ilvl w:val="1"/>
          <w:numId w:val="20"/>
        </w:numPr>
      </w:pPr>
      <w:r w:rsidRPr="00CB2E75">
        <w:t>PITs shall not be driven up to anyone standing in front of a fixed object.</w:t>
      </w:r>
    </w:p>
    <w:p w:rsidR="00046F19" w:rsidRDefault="00046F19" w:rsidP="002073A7">
      <w:pPr>
        <w:numPr>
          <w:ilvl w:val="1"/>
          <w:numId w:val="20"/>
        </w:numPr>
      </w:pPr>
      <w:r w:rsidRPr="00CB2E75">
        <w:t>Wheels shall be blocked if PITs are parked on or near an incline.</w:t>
      </w:r>
    </w:p>
    <w:p w:rsidR="00046F19" w:rsidRDefault="00046F19" w:rsidP="002073A7">
      <w:pPr>
        <w:numPr>
          <w:ilvl w:val="1"/>
          <w:numId w:val="20"/>
        </w:numPr>
      </w:pPr>
      <w:r w:rsidRPr="00CB2E75">
        <w:t>No riders are allowed on PITs not designed for this purpose.</w:t>
      </w:r>
    </w:p>
    <w:p w:rsidR="00046F19" w:rsidRDefault="00046F19" w:rsidP="002073A7">
      <w:pPr>
        <w:numPr>
          <w:ilvl w:val="1"/>
          <w:numId w:val="20"/>
        </w:numPr>
      </w:pPr>
      <w:r w:rsidRPr="00CB2E75">
        <w:t>PITs may only be operated on grades or inclines for which they have been approved.</w:t>
      </w:r>
    </w:p>
    <w:p w:rsidR="00046F19" w:rsidRDefault="00046F19" w:rsidP="002073A7">
      <w:pPr>
        <w:numPr>
          <w:ilvl w:val="1"/>
          <w:numId w:val="20"/>
        </w:numPr>
      </w:pPr>
      <w:r w:rsidRPr="00CB2E75">
        <w:t>PITs must be brought to a complete stop before an operator dismounts the vehicle.</w:t>
      </w:r>
    </w:p>
    <w:p w:rsidR="00046F19" w:rsidRDefault="00046F19" w:rsidP="002073A7">
      <w:pPr>
        <w:numPr>
          <w:ilvl w:val="1"/>
          <w:numId w:val="20"/>
        </w:numPr>
      </w:pPr>
      <w:r w:rsidRPr="00C77B7B">
        <w:t xml:space="preserve">The load engaging means must be fully lowered, controls must be placed in neutral, and brakes must be set anytime the operator dismounts the PIT.  The </w:t>
      </w:r>
      <w:r w:rsidRPr="00C77B7B">
        <w:lastRenderedPageBreak/>
        <w:t xml:space="preserve">power must also be shut off if the operator </w:t>
      </w:r>
      <w:r w:rsidR="00CF14E3">
        <w:t>is</w:t>
      </w:r>
      <w:r w:rsidRPr="00C77B7B">
        <w:t xml:space="preserve"> more than 25 feet away from the PIT </w:t>
      </w:r>
      <w:r w:rsidRPr="000C1BAE">
        <w:rPr>
          <w:u w:val="single"/>
        </w:rPr>
        <w:t>or</w:t>
      </w:r>
      <w:r w:rsidRPr="00C77B7B">
        <w:t xml:space="preserve"> if the PIT is not within the operator’s view.</w:t>
      </w:r>
    </w:p>
    <w:p w:rsidR="00046F19" w:rsidRDefault="00046F19" w:rsidP="002073A7">
      <w:pPr>
        <w:numPr>
          <w:ilvl w:val="1"/>
          <w:numId w:val="20"/>
        </w:numPr>
      </w:pPr>
      <w:r>
        <w:t>A</w:t>
      </w:r>
      <w:r w:rsidRPr="00CB2E75">
        <w:t xml:space="preserve">ttachments and auxiliary parts </w:t>
      </w:r>
      <w:r>
        <w:t xml:space="preserve">may </w:t>
      </w:r>
      <w:r w:rsidRPr="00CB2E75">
        <w:t xml:space="preserve">only </w:t>
      </w:r>
      <w:r>
        <w:t xml:space="preserve">be used </w:t>
      </w:r>
      <w:r w:rsidRPr="00CB2E75">
        <w:t>as intended by the manufacturer.</w:t>
      </w:r>
    </w:p>
    <w:p w:rsidR="00046F19" w:rsidRPr="00CB2E75" w:rsidRDefault="00046F19" w:rsidP="002073A7">
      <w:pPr>
        <w:numPr>
          <w:ilvl w:val="1"/>
          <w:numId w:val="20"/>
        </w:numPr>
      </w:pPr>
      <w:r>
        <w:t xml:space="preserve">PITs shall not be </w:t>
      </w:r>
      <w:r w:rsidR="00CF14E3">
        <w:t>driven</w:t>
      </w:r>
      <w:r>
        <w:t xml:space="preserve"> onto any elevator unless the operator has determined the capacity of the elevator has not been exceeded.  Once on the elevator, the PIT must be shut off and the brakes set.</w:t>
      </w:r>
    </w:p>
    <w:p w:rsidR="00046F19" w:rsidRPr="00DE7EA7" w:rsidRDefault="00046F19" w:rsidP="00046F19">
      <w:pPr>
        <w:ind w:left="1800"/>
        <w:rPr>
          <w:b/>
        </w:rPr>
      </w:pPr>
    </w:p>
    <w:p w:rsidR="00046F19" w:rsidRPr="000C1BAE" w:rsidRDefault="00046F19" w:rsidP="000C1BAE">
      <w:pPr>
        <w:rPr>
          <w:b/>
          <w:u w:val="single"/>
        </w:rPr>
      </w:pPr>
      <w:r w:rsidRPr="000C1BAE">
        <w:rPr>
          <w:b/>
          <w:u w:val="single"/>
        </w:rPr>
        <w:t>The following safety practices shall be adhered to when operating any PIT carrying a load:</w:t>
      </w:r>
    </w:p>
    <w:p w:rsidR="00402BCC" w:rsidRDefault="00402BCC" w:rsidP="002073A7">
      <w:pPr>
        <w:numPr>
          <w:ilvl w:val="1"/>
          <w:numId w:val="21"/>
        </w:numPr>
      </w:pPr>
      <w:r>
        <w:t>All PIT lifting attachments must have their capacity legibly marked.</w:t>
      </w:r>
    </w:p>
    <w:p w:rsidR="00046F19" w:rsidRDefault="00046F19" w:rsidP="002073A7">
      <w:pPr>
        <w:numPr>
          <w:ilvl w:val="1"/>
          <w:numId w:val="21"/>
        </w:numPr>
      </w:pPr>
      <w:r w:rsidRPr="00C77B7B">
        <w:t xml:space="preserve">Only stable loads within the rated capacity of the PIT </w:t>
      </w:r>
      <w:r>
        <w:t>shall</w:t>
      </w:r>
      <w:r w:rsidRPr="00C77B7B">
        <w:t xml:space="preserve"> be handled.</w:t>
      </w:r>
    </w:p>
    <w:p w:rsidR="00046F19" w:rsidRDefault="00046F19" w:rsidP="002073A7">
      <w:pPr>
        <w:numPr>
          <w:ilvl w:val="1"/>
          <w:numId w:val="21"/>
        </w:numPr>
      </w:pPr>
      <w:r w:rsidRPr="00C77B7B">
        <w:t xml:space="preserve">Loads </w:t>
      </w:r>
      <w:r>
        <w:t>shall</w:t>
      </w:r>
      <w:r w:rsidRPr="00C77B7B">
        <w:t xml:space="preserve"> always be fully engaged.</w:t>
      </w:r>
    </w:p>
    <w:p w:rsidR="00046F19" w:rsidRDefault="00046F19" w:rsidP="002073A7">
      <w:pPr>
        <w:numPr>
          <w:ilvl w:val="1"/>
          <w:numId w:val="21"/>
        </w:numPr>
      </w:pPr>
      <w:r w:rsidRPr="00C77B7B">
        <w:t xml:space="preserve">Grades </w:t>
      </w:r>
      <w:r>
        <w:t>shall be</w:t>
      </w:r>
      <w:r w:rsidRPr="00C77B7B">
        <w:t xml:space="preserve"> ascended and descended slowly and carefully.</w:t>
      </w:r>
    </w:p>
    <w:p w:rsidR="00046F19" w:rsidRDefault="00046F19" w:rsidP="002073A7">
      <w:pPr>
        <w:numPr>
          <w:ilvl w:val="1"/>
          <w:numId w:val="21"/>
        </w:numPr>
      </w:pPr>
      <w:r>
        <w:t>PIT</w:t>
      </w:r>
      <w:r w:rsidRPr="00CB2E75">
        <w:t xml:space="preserve">s </w:t>
      </w:r>
      <w:r>
        <w:t xml:space="preserve">shall be </w:t>
      </w:r>
      <w:r w:rsidRPr="00CB2E75">
        <w:t>driven with the load upgrade.</w:t>
      </w:r>
    </w:p>
    <w:p w:rsidR="00046F19" w:rsidRDefault="00046F19" w:rsidP="002073A7">
      <w:pPr>
        <w:numPr>
          <w:ilvl w:val="1"/>
          <w:numId w:val="21"/>
        </w:numPr>
      </w:pPr>
      <w:r w:rsidRPr="00C77B7B">
        <w:t xml:space="preserve">Loads </w:t>
      </w:r>
      <w:r>
        <w:t>shall</w:t>
      </w:r>
      <w:r w:rsidRPr="00C77B7B">
        <w:t xml:space="preserve"> be transported with the mast tilted slightly back for added stability.</w:t>
      </w:r>
    </w:p>
    <w:p w:rsidR="00046F19" w:rsidRDefault="00046F19" w:rsidP="002073A7">
      <w:pPr>
        <w:numPr>
          <w:ilvl w:val="1"/>
          <w:numId w:val="21"/>
        </w:numPr>
      </w:pPr>
      <w:r w:rsidRPr="00C77B7B">
        <w:t>PIT</w:t>
      </w:r>
      <w:r>
        <w:t>s</w:t>
      </w:r>
      <w:r w:rsidRPr="00C77B7B">
        <w:t xml:space="preserve"> </w:t>
      </w:r>
      <w:r>
        <w:t>shall</w:t>
      </w:r>
      <w:r w:rsidRPr="00C77B7B">
        <w:t xml:space="preserve"> be driven in reverse whenever the load obstructs the driver’s forward view.</w:t>
      </w:r>
    </w:p>
    <w:p w:rsidR="00046F19" w:rsidRPr="00C77B7B" w:rsidRDefault="00046F19" w:rsidP="002073A7">
      <w:pPr>
        <w:numPr>
          <w:ilvl w:val="1"/>
          <w:numId w:val="21"/>
        </w:numPr>
      </w:pPr>
      <w:r w:rsidRPr="00C77B7B">
        <w:t xml:space="preserve">The load </w:t>
      </w:r>
      <w:r>
        <w:t xml:space="preserve">shall </w:t>
      </w:r>
      <w:r w:rsidRPr="00C77B7B">
        <w:t>not be lifted or lowered while the PIT is in motion.</w:t>
      </w:r>
    </w:p>
    <w:p w:rsidR="000C1BAE" w:rsidRDefault="000C1BAE" w:rsidP="000C1BAE">
      <w:pPr>
        <w:rPr>
          <w:b/>
          <w:color w:val="00B0F0"/>
        </w:rPr>
      </w:pPr>
    </w:p>
    <w:p w:rsidR="00046F19" w:rsidRPr="005F3F2B" w:rsidRDefault="00046F19" w:rsidP="000C1BAE">
      <w:r w:rsidRPr="000C1BAE">
        <w:rPr>
          <w:b/>
          <w:u w:val="single"/>
        </w:rPr>
        <w:t>The following safety practices shall be adhered to when loading/unloading a truck/trailer</w:t>
      </w:r>
      <w:r w:rsidRPr="005F3F2B">
        <w:t>:</w:t>
      </w:r>
    </w:p>
    <w:p w:rsidR="00046F19" w:rsidRDefault="00046F19" w:rsidP="002073A7">
      <w:pPr>
        <w:numPr>
          <w:ilvl w:val="1"/>
          <w:numId w:val="22"/>
        </w:numPr>
      </w:pPr>
      <w:r w:rsidRPr="005F3F2B">
        <w:t>The condition of the flooring must be inspected before loading/unloading.</w:t>
      </w:r>
    </w:p>
    <w:p w:rsidR="00046F19" w:rsidRDefault="00046F19" w:rsidP="002073A7">
      <w:pPr>
        <w:numPr>
          <w:ilvl w:val="1"/>
          <w:numId w:val="22"/>
        </w:numPr>
      </w:pPr>
      <w:r w:rsidRPr="005F3F2B">
        <w:t xml:space="preserve">Dock plates must be properly secured before </w:t>
      </w:r>
      <w:r w:rsidR="00CF14E3">
        <w:t>driving on them</w:t>
      </w:r>
      <w:r w:rsidR="00A172FE">
        <w:t>.</w:t>
      </w:r>
    </w:p>
    <w:p w:rsidR="00046F19" w:rsidRDefault="00046F19" w:rsidP="002073A7">
      <w:pPr>
        <w:numPr>
          <w:ilvl w:val="1"/>
          <w:numId w:val="22"/>
        </w:numPr>
      </w:pPr>
      <w:r w:rsidRPr="005F3F2B">
        <w:t>Operators shall ensure truck brakes are set and dock locks are locked or wheel chocks are placed under the rear wheels to prevent trucks from rolling away from the dock while boarding with a powered industrial truck.</w:t>
      </w:r>
    </w:p>
    <w:p w:rsidR="00046F19" w:rsidRDefault="00046F19" w:rsidP="002073A7">
      <w:pPr>
        <w:numPr>
          <w:ilvl w:val="1"/>
          <w:numId w:val="22"/>
        </w:numPr>
      </w:pPr>
      <w:r>
        <w:t xml:space="preserve">It is recommended that trailers </w:t>
      </w:r>
      <w:r w:rsidR="00CF14E3">
        <w:t>be</w:t>
      </w:r>
      <w:r>
        <w:t xml:space="preserve"> unloaded while the tractor is attached.  If this is not possible, o</w:t>
      </w:r>
      <w:r w:rsidRPr="005F3F2B">
        <w:t>perators shall ensure that fixed jacks are used to support semi-trailer</w:t>
      </w:r>
      <w:r>
        <w:t>s</w:t>
      </w:r>
      <w:r w:rsidRPr="005F3F2B">
        <w:t xml:space="preserve"> and prevent up-ending during boarding and unloading.</w:t>
      </w:r>
    </w:p>
    <w:p w:rsidR="00046F19" w:rsidRPr="00930451" w:rsidRDefault="00046F19" w:rsidP="002073A7">
      <w:pPr>
        <w:numPr>
          <w:ilvl w:val="1"/>
          <w:numId w:val="22"/>
        </w:numPr>
        <w:ind w:left="1440"/>
      </w:pPr>
      <w:r w:rsidRPr="00930451">
        <w:t>When using portable jacks to support semi-trailers</w:t>
      </w:r>
      <w:r>
        <w:t>,</w:t>
      </w:r>
      <w:r w:rsidRPr="00930451">
        <w:t xml:space="preserve"> they shall be used in conjunction with the fixed jacks located on the trailer</w:t>
      </w:r>
      <w:r>
        <w:t>.</w:t>
      </w:r>
      <w:r w:rsidRPr="00930451">
        <w:t xml:space="preserve"> </w:t>
      </w:r>
      <w:r>
        <w:t xml:space="preserve"> Operators shall </w:t>
      </w:r>
      <w:r w:rsidRPr="00930451">
        <w:t>follow the portable jack manufacturer's instructions on the appropriate number and placement of these jacks.</w:t>
      </w:r>
    </w:p>
    <w:p w:rsidR="00046F19" w:rsidRPr="00DE7EA7" w:rsidRDefault="00046F19" w:rsidP="00046F19">
      <w:pPr>
        <w:ind w:left="1800"/>
        <w:rPr>
          <w:b/>
        </w:rPr>
      </w:pPr>
    </w:p>
    <w:p w:rsidR="00046F19" w:rsidRPr="00710B8B" w:rsidRDefault="00046F19" w:rsidP="000C1BAE">
      <w:r w:rsidRPr="000C1BAE">
        <w:rPr>
          <w:b/>
          <w:u w:val="single"/>
        </w:rPr>
        <w:t>The following safety practices shall be adhered to when operating any PIT model designed to lift personnel or when a PIT utilizes a platform to raise employees</w:t>
      </w:r>
      <w:r w:rsidRPr="00710B8B">
        <w:t>:</w:t>
      </w:r>
    </w:p>
    <w:p w:rsidR="00046F19" w:rsidRDefault="00046F19" w:rsidP="002073A7">
      <w:pPr>
        <w:numPr>
          <w:ilvl w:val="1"/>
          <w:numId w:val="23"/>
        </w:numPr>
      </w:pPr>
      <w:r>
        <w:t>Platforms shall only be commercially purchased and shall not be fabricated in-house.</w:t>
      </w:r>
    </w:p>
    <w:p w:rsidR="00046F19" w:rsidRDefault="00046F19" w:rsidP="002073A7">
      <w:pPr>
        <w:numPr>
          <w:ilvl w:val="1"/>
          <w:numId w:val="23"/>
        </w:numPr>
      </w:pPr>
      <w:r w:rsidRPr="00710B8B">
        <w:t xml:space="preserve">The operator must wear a full body harness and </w:t>
      </w:r>
      <w:r>
        <w:t xml:space="preserve">be </w:t>
      </w:r>
      <w:r w:rsidRPr="00710B8B">
        <w:t>attached to a self retracting lifeline</w:t>
      </w:r>
      <w:r>
        <w:t xml:space="preserve"> when utilizing a PIT in which a full guardrail system is not present (Order Picker, etc)</w:t>
      </w:r>
      <w:r w:rsidRPr="00710B8B">
        <w:t xml:space="preserve">. </w:t>
      </w:r>
    </w:p>
    <w:p w:rsidR="00046F19" w:rsidRDefault="00046F19" w:rsidP="002073A7">
      <w:pPr>
        <w:numPr>
          <w:ilvl w:val="1"/>
          <w:numId w:val="23"/>
        </w:numPr>
      </w:pPr>
      <w:r>
        <w:t>PIT</w:t>
      </w:r>
      <w:r w:rsidRPr="00710B8B">
        <w:t xml:space="preserve">s which utilize a removable type of worker platform must be protected by a full guardrail system.  </w:t>
      </w:r>
    </w:p>
    <w:p w:rsidR="00046F19" w:rsidRDefault="00046F19" w:rsidP="002073A7">
      <w:pPr>
        <w:numPr>
          <w:ilvl w:val="1"/>
          <w:numId w:val="23"/>
        </w:numPr>
      </w:pPr>
      <w:r w:rsidRPr="00710B8B">
        <w:lastRenderedPageBreak/>
        <w:t xml:space="preserve">PIT platforms must be secured to the mast to eliminate the chance of the platform </w:t>
      </w:r>
      <w:r>
        <w:t xml:space="preserve">sliding </w:t>
      </w:r>
      <w:r w:rsidRPr="00710B8B">
        <w:t xml:space="preserve">off the forks.  </w:t>
      </w:r>
    </w:p>
    <w:p w:rsidR="00046F19" w:rsidRDefault="00046F19" w:rsidP="002073A7">
      <w:pPr>
        <w:numPr>
          <w:ilvl w:val="1"/>
          <w:numId w:val="23"/>
        </w:numPr>
      </w:pPr>
      <w:r w:rsidRPr="00710B8B">
        <w:t>Platforms may not be raised while the PIT is in motion.</w:t>
      </w:r>
    </w:p>
    <w:p w:rsidR="00046F19" w:rsidRDefault="00046F19" w:rsidP="002073A7">
      <w:pPr>
        <w:numPr>
          <w:ilvl w:val="1"/>
          <w:numId w:val="23"/>
        </w:numPr>
      </w:pPr>
      <w:r w:rsidRPr="00710B8B">
        <w:t>Operators may not climb or step outside PIT platform railings.</w:t>
      </w:r>
    </w:p>
    <w:p w:rsidR="00046F19" w:rsidRDefault="00046F19" w:rsidP="002073A7">
      <w:pPr>
        <w:numPr>
          <w:ilvl w:val="1"/>
          <w:numId w:val="23"/>
        </w:numPr>
      </w:pPr>
      <w:r w:rsidRPr="00710B8B">
        <w:t xml:space="preserve">Ladders or </w:t>
      </w:r>
      <w:r>
        <w:t xml:space="preserve">other </w:t>
      </w:r>
      <w:r w:rsidRPr="00710B8B">
        <w:t xml:space="preserve">objects may not be placed on platforms as a means of providing additional reach.  (Both </w:t>
      </w:r>
      <w:r>
        <w:t xml:space="preserve">of the operator’s </w:t>
      </w:r>
      <w:r w:rsidRPr="00710B8B">
        <w:t>feet must remain on the platform).</w:t>
      </w:r>
    </w:p>
    <w:p w:rsidR="00046F19" w:rsidRDefault="00046F19" w:rsidP="002073A7">
      <w:pPr>
        <w:numPr>
          <w:ilvl w:val="1"/>
          <w:numId w:val="23"/>
        </w:numPr>
      </w:pPr>
      <w:r>
        <w:t xml:space="preserve">Caution shall be </w:t>
      </w:r>
      <w:r w:rsidRPr="00710B8B">
        <w:t>taken when operating in areas with overhead pip</w:t>
      </w:r>
      <w:r>
        <w:t>ing</w:t>
      </w:r>
      <w:r w:rsidRPr="00710B8B">
        <w:t xml:space="preserve"> and doorways.</w:t>
      </w:r>
      <w:r>
        <w:t xml:space="preserve">  Hardhats are required to be worn where overhead hazards are present.</w:t>
      </w:r>
    </w:p>
    <w:p w:rsidR="00046F19" w:rsidRDefault="00046F19" w:rsidP="002073A7">
      <w:pPr>
        <w:numPr>
          <w:ilvl w:val="1"/>
          <w:numId w:val="23"/>
        </w:numPr>
      </w:pPr>
      <w:r w:rsidRPr="00710B8B">
        <w:t>Outriggers must be used as recommended by the manufacturer.</w:t>
      </w:r>
    </w:p>
    <w:p w:rsidR="00046F19" w:rsidRPr="00710B8B" w:rsidRDefault="00046F19" w:rsidP="002073A7">
      <w:pPr>
        <w:numPr>
          <w:ilvl w:val="1"/>
          <w:numId w:val="23"/>
        </w:numPr>
      </w:pPr>
      <w:r w:rsidRPr="00710B8B">
        <w:t>Proper clearances from electrical lines must be maintained</w:t>
      </w:r>
      <w:r>
        <w:t xml:space="preserve"> in accordance with the following table</w:t>
      </w:r>
      <w:r w:rsidRPr="00710B8B">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4"/>
        <w:gridCol w:w="4174"/>
      </w:tblGrid>
      <w:tr w:rsidR="00046F19" w:rsidRPr="00710B8B" w:rsidTr="009E2844">
        <w:tc>
          <w:tcPr>
            <w:tcW w:w="4680" w:type="dxa"/>
          </w:tcPr>
          <w:p w:rsidR="00046F19" w:rsidRPr="00710B8B" w:rsidRDefault="00046F19" w:rsidP="009E2844">
            <w:pPr>
              <w:spacing w:before="100" w:beforeAutospacing="1" w:afterAutospacing="1"/>
              <w:rPr>
                <w:rFonts w:cs="Arial"/>
                <w:b/>
              </w:rPr>
            </w:pPr>
            <w:r w:rsidRPr="00710B8B">
              <w:rPr>
                <w:rFonts w:cs="Arial"/>
                <w:b/>
              </w:rPr>
              <w:t>Voltage Range (Phase to Phase)</w:t>
            </w:r>
          </w:p>
        </w:tc>
        <w:tc>
          <w:tcPr>
            <w:tcW w:w="5040" w:type="dxa"/>
          </w:tcPr>
          <w:p w:rsidR="00046F19" w:rsidRPr="00710B8B" w:rsidRDefault="00046F19" w:rsidP="009E2844">
            <w:pPr>
              <w:spacing w:before="100" w:beforeAutospacing="1" w:afterAutospacing="1"/>
              <w:rPr>
                <w:rFonts w:cs="Arial"/>
                <w:b/>
              </w:rPr>
            </w:pPr>
            <w:r w:rsidRPr="00710B8B">
              <w:rPr>
                <w:rFonts w:cs="Arial"/>
                <w:b/>
              </w:rPr>
              <w:t>Minimum Safe Approach Distance (feet)</w:t>
            </w:r>
          </w:p>
        </w:tc>
      </w:tr>
      <w:tr w:rsidR="00046F19" w:rsidRPr="00710B8B" w:rsidTr="009E2844">
        <w:tc>
          <w:tcPr>
            <w:tcW w:w="4680" w:type="dxa"/>
          </w:tcPr>
          <w:p w:rsidR="00046F19" w:rsidRPr="00710B8B" w:rsidRDefault="00046F19" w:rsidP="009E2844">
            <w:pPr>
              <w:spacing w:before="100" w:beforeAutospacing="1" w:afterAutospacing="1"/>
              <w:rPr>
                <w:rFonts w:cs="Arial"/>
              </w:rPr>
            </w:pPr>
            <w:r w:rsidRPr="00710B8B">
              <w:rPr>
                <w:rFonts w:cs="Arial"/>
              </w:rPr>
              <w:t>0 to 300V</w:t>
            </w:r>
          </w:p>
        </w:tc>
        <w:tc>
          <w:tcPr>
            <w:tcW w:w="5040" w:type="dxa"/>
          </w:tcPr>
          <w:p w:rsidR="00046F19" w:rsidRPr="00710B8B" w:rsidRDefault="00046F19" w:rsidP="009E2844">
            <w:pPr>
              <w:spacing w:before="100" w:beforeAutospacing="1" w:afterAutospacing="1"/>
              <w:jc w:val="center"/>
              <w:rPr>
                <w:rFonts w:cs="Arial"/>
              </w:rPr>
            </w:pPr>
            <w:r w:rsidRPr="00710B8B">
              <w:rPr>
                <w:rFonts w:cs="Arial"/>
              </w:rPr>
              <w:t>Avoid Contact</w:t>
            </w:r>
          </w:p>
        </w:tc>
      </w:tr>
      <w:tr w:rsidR="00046F19" w:rsidRPr="00710B8B" w:rsidTr="009E2844">
        <w:tc>
          <w:tcPr>
            <w:tcW w:w="4680" w:type="dxa"/>
          </w:tcPr>
          <w:p w:rsidR="00046F19" w:rsidRPr="00710B8B" w:rsidRDefault="00046F19" w:rsidP="009E2844">
            <w:pPr>
              <w:spacing w:before="100" w:beforeAutospacing="1" w:afterAutospacing="1"/>
              <w:rPr>
                <w:rFonts w:cs="Arial"/>
              </w:rPr>
            </w:pPr>
            <w:r w:rsidRPr="00710B8B">
              <w:rPr>
                <w:rFonts w:cs="Arial"/>
              </w:rPr>
              <w:t>300V to 50 KV</w:t>
            </w:r>
          </w:p>
        </w:tc>
        <w:tc>
          <w:tcPr>
            <w:tcW w:w="5040" w:type="dxa"/>
          </w:tcPr>
          <w:p w:rsidR="00046F19" w:rsidRPr="00710B8B" w:rsidRDefault="00046F19" w:rsidP="009E2844">
            <w:pPr>
              <w:spacing w:before="100" w:beforeAutospacing="1" w:afterAutospacing="1"/>
              <w:jc w:val="center"/>
              <w:rPr>
                <w:rFonts w:cs="Arial"/>
              </w:rPr>
            </w:pPr>
            <w:r w:rsidRPr="00710B8B">
              <w:rPr>
                <w:rFonts w:cs="Arial"/>
              </w:rPr>
              <w:t>10</w:t>
            </w:r>
          </w:p>
        </w:tc>
      </w:tr>
      <w:tr w:rsidR="00046F19" w:rsidRPr="00710B8B" w:rsidTr="009E2844">
        <w:tc>
          <w:tcPr>
            <w:tcW w:w="4680" w:type="dxa"/>
          </w:tcPr>
          <w:p w:rsidR="00046F19" w:rsidRPr="00710B8B" w:rsidRDefault="00046F19" w:rsidP="009E2844">
            <w:pPr>
              <w:spacing w:before="100" w:beforeAutospacing="1" w:afterAutospacing="1"/>
              <w:rPr>
                <w:rFonts w:cs="Arial"/>
              </w:rPr>
            </w:pPr>
            <w:r w:rsidRPr="00710B8B">
              <w:rPr>
                <w:rFonts w:cs="Arial"/>
              </w:rPr>
              <w:t>&gt;50KV to 200KV</w:t>
            </w:r>
          </w:p>
        </w:tc>
        <w:tc>
          <w:tcPr>
            <w:tcW w:w="5040" w:type="dxa"/>
          </w:tcPr>
          <w:p w:rsidR="00046F19" w:rsidRPr="00710B8B" w:rsidRDefault="00046F19" w:rsidP="009E2844">
            <w:pPr>
              <w:spacing w:before="100" w:beforeAutospacing="1" w:afterAutospacing="1"/>
              <w:jc w:val="center"/>
              <w:rPr>
                <w:rFonts w:cs="Arial"/>
              </w:rPr>
            </w:pPr>
            <w:r w:rsidRPr="00710B8B">
              <w:rPr>
                <w:rFonts w:cs="Arial"/>
              </w:rPr>
              <w:t>15</w:t>
            </w:r>
          </w:p>
        </w:tc>
      </w:tr>
      <w:tr w:rsidR="00046F19" w:rsidRPr="00710B8B" w:rsidTr="009E2844">
        <w:tc>
          <w:tcPr>
            <w:tcW w:w="4680" w:type="dxa"/>
          </w:tcPr>
          <w:p w:rsidR="00046F19" w:rsidRPr="00710B8B" w:rsidRDefault="00046F19" w:rsidP="009E2844">
            <w:pPr>
              <w:spacing w:before="100" w:beforeAutospacing="1" w:afterAutospacing="1"/>
              <w:rPr>
                <w:rFonts w:cs="Arial"/>
              </w:rPr>
            </w:pPr>
            <w:r w:rsidRPr="00710B8B">
              <w:rPr>
                <w:rFonts w:cs="Arial"/>
              </w:rPr>
              <w:t>&gt;200KV to 350KV</w:t>
            </w:r>
          </w:p>
        </w:tc>
        <w:tc>
          <w:tcPr>
            <w:tcW w:w="5040" w:type="dxa"/>
          </w:tcPr>
          <w:p w:rsidR="00046F19" w:rsidRPr="00710B8B" w:rsidRDefault="00046F19" w:rsidP="009E2844">
            <w:pPr>
              <w:spacing w:before="100" w:beforeAutospacing="1" w:afterAutospacing="1"/>
              <w:jc w:val="center"/>
              <w:rPr>
                <w:rFonts w:cs="Arial"/>
              </w:rPr>
            </w:pPr>
            <w:r w:rsidRPr="00710B8B">
              <w:rPr>
                <w:rFonts w:cs="Arial"/>
              </w:rPr>
              <w:t>20</w:t>
            </w:r>
          </w:p>
        </w:tc>
      </w:tr>
      <w:tr w:rsidR="00046F19" w:rsidRPr="00710B8B" w:rsidTr="009E2844">
        <w:tc>
          <w:tcPr>
            <w:tcW w:w="4680" w:type="dxa"/>
          </w:tcPr>
          <w:p w:rsidR="00046F19" w:rsidRPr="00710B8B" w:rsidRDefault="00046F19" w:rsidP="009E2844">
            <w:pPr>
              <w:spacing w:before="100" w:beforeAutospacing="1" w:afterAutospacing="1"/>
              <w:rPr>
                <w:rFonts w:cs="Arial"/>
              </w:rPr>
            </w:pPr>
            <w:r w:rsidRPr="00710B8B">
              <w:rPr>
                <w:rFonts w:cs="Arial"/>
              </w:rPr>
              <w:t>&gt;350KV to 500KV</w:t>
            </w:r>
          </w:p>
        </w:tc>
        <w:tc>
          <w:tcPr>
            <w:tcW w:w="5040" w:type="dxa"/>
          </w:tcPr>
          <w:p w:rsidR="00046F19" w:rsidRPr="00710B8B" w:rsidRDefault="00046F19" w:rsidP="009E2844">
            <w:pPr>
              <w:spacing w:before="100" w:beforeAutospacing="1" w:afterAutospacing="1"/>
              <w:jc w:val="center"/>
              <w:rPr>
                <w:rFonts w:cs="Arial"/>
              </w:rPr>
            </w:pPr>
            <w:r w:rsidRPr="00710B8B">
              <w:rPr>
                <w:rFonts w:cs="Arial"/>
              </w:rPr>
              <w:t>25</w:t>
            </w:r>
          </w:p>
        </w:tc>
      </w:tr>
      <w:tr w:rsidR="00046F19" w:rsidRPr="00710B8B" w:rsidTr="009E2844">
        <w:tc>
          <w:tcPr>
            <w:tcW w:w="4680" w:type="dxa"/>
          </w:tcPr>
          <w:p w:rsidR="00046F19" w:rsidRPr="00710B8B" w:rsidRDefault="00046F19" w:rsidP="009E2844">
            <w:pPr>
              <w:spacing w:before="100" w:beforeAutospacing="1" w:afterAutospacing="1"/>
              <w:rPr>
                <w:rFonts w:cs="Arial"/>
              </w:rPr>
            </w:pPr>
            <w:r w:rsidRPr="00710B8B">
              <w:rPr>
                <w:rFonts w:cs="Arial"/>
              </w:rPr>
              <w:t>&gt;500KV to 750KV</w:t>
            </w:r>
          </w:p>
        </w:tc>
        <w:tc>
          <w:tcPr>
            <w:tcW w:w="5040" w:type="dxa"/>
          </w:tcPr>
          <w:p w:rsidR="00046F19" w:rsidRPr="00710B8B" w:rsidRDefault="00046F19" w:rsidP="009E2844">
            <w:pPr>
              <w:spacing w:before="100" w:beforeAutospacing="1" w:afterAutospacing="1"/>
              <w:jc w:val="center"/>
              <w:rPr>
                <w:rFonts w:cs="Arial"/>
              </w:rPr>
            </w:pPr>
            <w:r w:rsidRPr="00710B8B">
              <w:rPr>
                <w:rFonts w:cs="Arial"/>
              </w:rPr>
              <w:t>35</w:t>
            </w:r>
          </w:p>
        </w:tc>
      </w:tr>
      <w:tr w:rsidR="00046F19" w:rsidRPr="00710B8B" w:rsidTr="009E2844">
        <w:tc>
          <w:tcPr>
            <w:tcW w:w="4680" w:type="dxa"/>
          </w:tcPr>
          <w:p w:rsidR="00046F19" w:rsidRPr="00710B8B" w:rsidRDefault="00046F19" w:rsidP="009E2844">
            <w:pPr>
              <w:spacing w:before="100" w:beforeAutospacing="1" w:afterAutospacing="1"/>
              <w:rPr>
                <w:rFonts w:cs="Arial"/>
              </w:rPr>
            </w:pPr>
            <w:r w:rsidRPr="00710B8B">
              <w:rPr>
                <w:rFonts w:cs="Arial"/>
              </w:rPr>
              <w:t>&gt;750KV to 1000KV</w:t>
            </w:r>
          </w:p>
        </w:tc>
        <w:tc>
          <w:tcPr>
            <w:tcW w:w="5040" w:type="dxa"/>
          </w:tcPr>
          <w:p w:rsidR="00046F19" w:rsidRPr="00710B8B" w:rsidRDefault="00046F19" w:rsidP="009E2844">
            <w:pPr>
              <w:spacing w:before="100" w:beforeAutospacing="1" w:afterAutospacing="1"/>
              <w:jc w:val="center"/>
              <w:rPr>
                <w:rFonts w:cs="Arial"/>
              </w:rPr>
            </w:pPr>
            <w:r w:rsidRPr="00710B8B">
              <w:rPr>
                <w:rFonts w:cs="Arial"/>
              </w:rPr>
              <w:t>45</w:t>
            </w:r>
          </w:p>
        </w:tc>
      </w:tr>
    </w:tbl>
    <w:p w:rsidR="00810352" w:rsidRPr="00E13765" w:rsidRDefault="00810352" w:rsidP="00A071A2">
      <w:pPr>
        <w:pStyle w:val="ListParagraph"/>
        <w:spacing w:after="200" w:line="276" w:lineRule="auto"/>
        <w:ind w:left="0"/>
        <w:contextualSpacing/>
      </w:pPr>
    </w:p>
    <w:sectPr w:rsidR="00810352" w:rsidRPr="00E13765" w:rsidSect="007B7E14">
      <w:headerReference w:type="default" r:id="rId65"/>
      <w:footerReference w:type="default" r:id="rId6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DED" w:rsidRDefault="00465DED">
      <w:r>
        <w:separator/>
      </w:r>
    </w:p>
  </w:endnote>
  <w:endnote w:type="continuationSeparator" w:id="0">
    <w:p w:rsidR="00465DED" w:rsidRDefault="00465D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DED" w:rsidRDefault="00465DED" w:rsidP="00696962">
    <w:pPr>
      <w:pStyle w:val="Footer"/>
      <w:jc w:val="center"/>
    </w:pPr>
    <w:r>
      <w:t xml:space="preserve">Page </w:t>
    </w:r>
    <w:fldSimple w:instr=" PAGE ">
      <w:r w:rsidR="00C17CD5">
        <w:rPr>
          <w:noProof/>
        </w:rPr>
        <w:t>24</w:t>
      </w:r>
    </w:fldSimple>
    <w:r>
      <w:t xml:space="preserve"> of </w:t>
    </w:r>
    <w:fldSimple w:instr=" NUMPAGES ">
      <w:r w:rsidR="00C17CD5">
        <w:rPr>
          <w:noProof/>
        </w:rPr>
        <w:t>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DED" w:rsidRDefault="00465DED">
      <w:r>
        <w:separator/>
      </w:r>
    </w:p>
  </w:footnote>
  <w:footnote w:type="continuationSeparator" w:id="0">
    <w:p w:rsidR="00465DED" w:rsidRDefault="00465D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DED" w:rsidRDefault="00465DED" w:rsidP="00D82474">
    <w:pPr>
      <w:pStyle w:val="Header"/>
      <w:jc w:val="right"/>
    </w:pPr>
    <w:r>
      <w:t>PSU Powered Industrial Truck Program</w:t>
    </w:r>
  </w:p>
  <w:p w:rsidR="00465DED" w:rsidRDefault="006958A2" w:rsidP="00D82474">
    <w:pPr>
      <w:pStyle w:val="Header"/>
      <w:jc w:val="right"/>
    </w:pPr>
    <w:r>
      <w:t>December</w:t>
    </w:r>
    <w:r w:rsidR="00465DED">
      <w:t xml:space="preserve"> </w:t>
    </w:r>
    <w:r>
      <w:t>20</w:t>
    </w:r>
    <w:r w:rsidR="00465DED">
      <w:t>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AD1"/>
    <w:multiLevelType w:val="multilevel"/>
    <w:tmpl w:val="34BA0F7A"/>
    <w:lvl w:ilvl="0">
      <w:start w:val="1"/>
      <w:numFmt w:val="decimal"/>
      <w:lvlText w:val="%1.0"/>
      <w:lvlJc w:val="left"/>
      <w:pPr>
        <w:ind w:left="360" w:hanging="360"/>
      </w:pPr>
      <w:rPr>
        <w:rFonts w:hint="default"/>
      </w:rPr>
    </w:lvl>
    <w:lvl w:ilvl="1">
      <w:start w:val="1"/>
      <w:numFmt w:val="bullet"/>
      <w:lvlText w:val=""/>
      <w:lvlJc w:val="left"/>
      <w:pPr>
        <w:ind w:left="1080" w:hanging="360"/>
      </w:pPr>
      <w:rPr>
        <w:rFonts w:ascii="Symbol" w:hAnsi="Symbol"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3B44D88"/>
    <w:multiLevelType w:val="hybridMultilevel"/>
    <w:tmpl w:val="E3F84D74"/>
    <w:lvl w:ilvl="0" w:tplc="9E42CAC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006AA"/>
    <w:multiLevelType w:val="multilevel"/>
    <w:tmpl w:val="57D4BC90"/>
    <w:lvl w:ilvl="0">
      <w:start w:val="1"/>
      <w:numFmt w:val="decimal"/>
      <w:lvlText w:val="%1.0"/>
      <w:lvlJc w:val="left"/>
      <w:pPr>
        <w:tabs>
          <w:tab w:val="num" w:pos="720"/>
        </w:tabs>
        <w:ind w:left="720" w:hanging="720"/>
      </w:pPr>
      <w:rPr>
        <w:rFonts w:hint="default"/>
      </w:rPr>
    </w:lvl>
    <w:lvl w:ilvl="1">
      <w:start w:val="1"/>
      <w:numFmt w:val="decimal"/>
      <w:lvlText w:val="6.%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B6B3A37"/>
    <w:multiLevelType w:val="multilevel"/>
    <w:tmpl w:val="093C93D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nsid w:val="0C27759E"/>
    <w:multiLevelType w:val="hybridMultilevel"/>
    <w:tmpl w:val="089E0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F378DD"/>
    <w:multiLevelType w:val="hybridMultilevel"/>
    <w:tmpl w:val="36B87CDC"/>
    <w:lvl w:ilvl="0" w:tplc="5512E77A">
      <w:start w:val="1"/>
      <w:numFmt w:val="decimal"/>
      <w:lvlText w:val="6.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3A3874"/>
    <w:multiLevelType w:val="hybridMultilevel"/>
    <w:tmpl w:val="08CCCAAA"/>
    <w:lvl w:ilvl="0" w:tplc="9DDA306C">
      <w:start w:val="1"/>
      <w:numFmt w:val="decimal"/>
      <w:lvlText w:val="6.2.2.%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70B3B8B"/>
    <w:multiLevelType w:val="multilevel"/>
    <w:tmpl w:val="34BA0F7A"/>
    <w:lvl w:ilvl="0">
      <w:start w:val="1"/>
      <w:numFmt w:val="decimal"/>
      <w:lvlText w:val="%1.0"/>
      <w:lvlJc w:val="left"/>
      <w:pPr>
        <w:ind w:left="360" w:hanging="360"/>
      </w:pPr>
      <w:rPr>
        <w:rFonts w:hint="default"/>
      </w:rPr>
    </w:lvl>
    <w:lvl w:ilvl="1">
      <w:start w:val="1"/>
      <w:numFmt w:val="bullet"/>
      <w:lvlText w:val=""/>
      <w:lvlJc w:val="left"/>
      <w:pPr>
        <w:ind w:left="1080" w:hanging="360"/>
      </w:pPr>
      <w:rPr>
        <w:rFonts w:ascii="Symbol" w:hAnsi="Symbol"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7402C97"/>
    <w:multiLevelType w:val="hybridMultilevel"/>
    <w:tmpl w:val="D17280F0"/>
    <w:lvl w:ilvl="0" w:tplc="04E2A9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7ED08F0"/>
    <w:multiLevelType w:val="hybridMultilevel"/>
    <w:tmpl w:val="D4B244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B944023"/>
    <w:multiLevelType w:val="multilevel"/>
    <w:tmpl w:val="A4B4175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1BB5218F"/>
    <w:multiLevelType w:val="hybridMultilevel"/>
    <w:tmpl w:val="4BE89168"/>
    <w:lvl w:ilvl="0" w:tplc="04E2A994">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EF67CE6"/>
    <w:multiLevelType w:val="multilevel"/>
    <w:tmpl w:val="CA64FD8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1FDF5CFC"/>
    <w:multiLevelType w:val="hybridMultilevel"/>
    <w:tmpl w:val="0A20AFB8"/>
    <w:lvl w:ilvl="0" w:tplc="19648852">
      <w:start w:val="1"/>
      <w:numFmt w:val="decimal"/>
      <w:lvlText w:val="5.1.%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756B35"/>
    <w:multiLevelType w:val="multilevel"/>
    <w:tmpl w:val="277C236A"/>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25F44AD7"/>
    <w:multiLevelType w:val="hybridMultilevel"/>
    <w:tmpl w:val="DC8C961A"/>
    <w:lvl w:ilvl="0" w:tplc="7BA83D02">
      <w:start w:val="1"/>
      <w:numFmt w:val="decimal"/>
      <w:lvlText w:val="6.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5C3358"/>
    <w:multiLevelType w:val="multilevel"/>
    <w:tmpl w:val="3B1E4DFE"/>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2AA00791"/>
    <w:multiLevelType w:val="multilevel"/>
    <w:tmpl w:val="D9EA63A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1CF0CE9"/>
    <w:multiLevelType w:val="hybridMultilevel"/>
    <w:tmpl w:val="19CCFF82"/>
    <w:lvl w:ilvl="0" w:tplc="B8AE8CF6">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7C024E"/>
    <w:multiLevelType w:val="hybridMultilevel"/>
    <w:tmpl w:val="1856F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2974C54"/>
    <w:multiLevelType w:val="hybridMultilevel"/>
    <w:tmpl w:val="7354EAB0"/>
    <w:lvl w:ilvl="0" w:tplc="9AB80A2C">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0263A2"/>
    <w:multiLevelType w:val="multilevel"/>
    <w:tmpl w:val="F1C80EB6"/>
    <w:lvl w:ilvl="0">
      <w:start w:val="1"/>
      <w:numFmt w:val="decimal"/>
      <w:lvlText w:val="%1.0"/>
      <w:lvlJc w:val="left"/>
      <w:pPr>
        <w:ind w:left="360" w:hanging="360"/>
      </w:pPr>
      <w:rPr>
        <w:rFonts w:hint="default"/>
      </w:rPr>
    </w:lvl>
    <w:lvl w:ilvl="1">
      <w:start w:val="1"/>
      <w:numFmt w:val="decimal"/>
      <w:lvlText w:val="%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49A0D3D"/>
    <w:multiLevelType w:val="hybridMultilevel"/>
    <w:tmpl w:val="35D22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6F32E60"/>
    <w:multiLevelType w:val="hybridMultilevel"/>
    <w:tmpl w:val="0B1E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917115"/>
    <w:multiLevelType w:val="multilevel"/>
    <w:tmpl w:val="1A9AC436"/>
    <w:lvl w:ilvl="0">
      <w:start w:val="9"/>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400" w:hanging="108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640" w:hanging="144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880" w:hanging="1800"/>
      </w:pPr>
      <w:rPr>
        <w:rFonts w:hint="default"/>
        <w:b w:val="0"/>
      </w:rPr>
    </w:lvl>
    <w:lvl w:ilvl="8">
      <w:start w:val="1"/>
      <w:numFmt w:val="decimal"/>
      <w:lvlText w:val="%1.%2.%3.%4.%5.%6.%7.%8.%9"/>
      <w:lvlJc w:val="left"/>
      <w:pPr>
        <w:ind w:left="13320" w:hanging="1800"/>
      </w:pPr>
      <w:rPr>
        <w:rFonts w:hint="default"/>
        <w:b w:val="0"/>
      </w:rPr>
    </w:lvl>
  </w:abstractNum>
  <w:abstractNum w:abstractNumId="25">
    <w:nsid w:val="55CC2F58"/>
    <w:multiLevelType w:val="multilevel"/>
    <w:tmpl w:val="34BA0F7A"/>
    <w:lvl w:ilvl="0">
      <w:start w:val="1"/>
      <w:numFmt w:val="decimal"/>
      <w:lvlText w:val="%1.0"/>
      <w:lvlJc w:val="left"/>
      <w:pPr>
        <w:ind w:left="360" w:hanging="360"/>
      </w:pPr>
      <w:rPr>
        <w:rFonts w:hint="default"/>
      </w:rPr>
    </w:lvl>
    <w:lvl w:ilvl="1">
      <w:start w:val="1"/>
      <w:numFmt w:val="bullet"/>
      <w:lvlText w:val=""/>
      <w:lvlJc w:val="left"/>
      <w:pPr>
        <w:ind w:left="1080" w:hanging="360"/>
      </w:pPr>
      <w:rPr>
        <w:rFonts w:ascii="Symbol" w:hAnsi="Symbol"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560C5988"/>
    <w:multiLevelType w:val="multilevel"/>
    <w:tmpl w:val="0A162E2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8C0023C"/>
    <w:multiLevelType w:val="multilevel"/>
    <w:tmpl w:val="AB2EB518"/>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8">
    <w:nsid w:val="5A4C582B"/>
    <w:multiLevelType w:val="hybridMultilevel"/>
    <w:tmpl w:val="71BCAC9A"/>
    <w:lvl w:ilvl="0" w:tplc="04E2A9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63312182"/>
    <w:multiLevelType w:val="multilevel"/>
    <w:tmpl w:val="34BA0F7A"/>
    <w:lvl w:ilvl="0">
      <w:start w:val="1"/>
      <w:numFmt w:val="decimal"/>
      <w:lvlText w:val="%1.0"/>
      <w:lvlJc w:val="left"/>
      <w:pPr>
        <w:ind w:left="360" w:hanging="360"/>
      </w:pPr>
      <w:rPr>
        <w:rFonts w:hint="default"/>
      </w:rPr>
    </w:lvl>
    <w:lvl w:ilvl="1">
      <w:start w:val="1"/>
      <w:numFmt w:val="bullet"/>
      <w:lvlText w:val=""/>
      <w:lvlJc w:val="left"/>
      <w:pPr>
        <w:ind w:left="1080" w:hanging="360"/>
      </w:pPr>
      <w:rPr>
        <w:rFonts w:ascii="Symbol" w:hAnsi="Symbol"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66BD2758"/>
    <w:multiLevelType w:val="hybridMultilevel"/>
    <w:tmpl w:val="40C8A8F4"/>
    <w:lvl w:ilvl="0" w:tplc="04E2A9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683463BF"/>
    <w:multiLevelType w:val="multilevel"/>
    <w:tmpl w:val="268E74BA"/>
    <w:lvl w:ilvl="0">
      <w:start w:val="1"/>
      <w:numFmt w:val="decimal"/>
      <w:pStyle w:val="FSSLLevel1"/>
      <w:lvlText w:val="%1"/>
      <w:lvlJc w:val="left"/>
      <w:pPr>
        <w:tabs>
          <w:tab w:val="num" w:pos="360"/>
        </w:tabs>
        <w:ind w:left="360" w:hanging="360"/>
      </w:pPr>
    </w:lvl>
    <w:lvl w:ilvl="1">
      <w:start w:val="1"/>
      <w:numFmt w:val="decimal"/>
      <w:pStyle w:val="FSSLLevel2"/>
      <w:lvlText w:val="%1.%2"/>
      <w:lvlJc w:val="left"/>
      <w:pPr>
        <w:tabs>
          <w:tab w:val="num" w:pos="720"/>
        </w:tabs>
        <w:ind w:left="720" w:hanging="720"/>
      </w:pPr>
      <w:rPr>
        <w:rFonts w:ascii="Arial" w:hAnsi="Arial" w:cs="Arial" w:hint="default"/>
      </w:rPr>
    </w:lvl>
    <w:lvl w:ilvl="2">
      <w:start w:val="1"/>
      <w:numFmt w:val="decimal"/>
      <w:pStyle w:val="FSSLLevel3"/>
      <w:lvlText w:val="%1.%2.%3"/>
      <w:lvlJc w:val="left"/>
      <w:pPr>
        <w:tabs>
          <w:tab w:val="num" w:pos="1008"/>
        </w:tabs>
        <w:ind w:left="1008" w:hanging="1008"/>
      </w:pPr>
      <w:rPr>
        <w:rFonts w:ascii="Arial" w:hAnsi="Arial" w:cs="Arial" w:hint="default"/>
      </w:rPr>
    </w:lvl>
    <w:lvl w:ilvl="3">
      <w:start w:val="1"/>
      <w:numFmt w:val="decimal"/>
      <w:pStyle w:val="FSSLLevel4Heading"/>
      <w:lvlText w:val="%1.%2.%3.%4"/>
      <w:lvlJc w:val="left"/>
      <w:pPr>
        <w:tabs>
          <w:tab w:val="num" w:pos="1296"/>
        </w:tabs>
        <w:ind w:left="1296" w:hanging="1296"/>
      </w:pPr>
    </w:lvl>
    <w:lvl w:ilvl="4">
      <w:start w:val="1"/>
      <w:numFmt w:val="decimal"/>
      <w:pStyle w:val="FSSLLevel5Heading"/>
      <w:lvlText w:val="%1.%2.%3.%4.%5"/>
      <w:lvlJc w:val="left"/>
      <w:pPr>
        <w:tabs>
          <w:tab w:val="num" w:pos="1584"/>
        </w:tabs>
        <w:ind w:left="1584" w:hanging="1584"/>
      </w:pPr>
    </w:lvl>
    <w:lvl w:ilvl="5">
      <w:start w:val="1"/>
      <w:numFmt w:val="decimal"/>
      <w:pStyle w:val="FSSLLevel6Heading"/>
      <w:lvlText w:val="%1.%2.%3.%4.%5.%6"/>
      <w:lvlJc w:val="left"/>
      <w:pPr>
        <w:tabs>
          <w:tab w:val="num" w:pos="1872"/>
        </w:tabs>
        <w:ind w:left="1872" w:hanging="1872"/>
      </w:pPr>
    </w:lvl>
    <w:lvl w:ilvl="6">
      <w:start w:val="1"/>
      <w:numFmt w:val="decimal"/>
      <w:pStyle w:val="FSSLLevel7Heading"/>
      <w:lvlText w:val="%1.%2.%3.%4.%5.%6.%7"/>
      <w:lvlJc w:val="left"/>
      <w:pPr>
        <w:tabs>
          <w:tab w:val="num" w:pos="2160"/>
        </w:tabs>
        <w:ind w:left="2160" w:hanging="2160"/>
      </w:pPr>
    </w:lvl>
    <w:lvl w:ilvl="7">
      <w:start w:val="1"/>
      <w:numFmt w:val="decimal"/>
      <w:pStyle w:val="FSSLLevel8Heading"/>
      <w:lvlText w:val="%1.%2.%3.%4.%5.%6.%7.%8"/>
      <w:lvlJc w:val="left"/>
      <w:pPr>
        <w:tabs>
          <w:tab w:val="num" w:pos="2520"/>
        </w:tabs>
        <w:ind w:left="2520" w:hanging="2520"/>
      </w:pPr>
    </w:lvl>
    <w:lvl w:ilvl="8">
      <w:start w:val="1"/>
      <w:numFmt w:val="decimal"/>
      <w:pStyle w:val="FSSLLevel9Heading"/>
      <w:lvlText w:val="%1.%2.%3.%4.%5.%6.%7.%8.%9"/>
      <w:lvlJc w:val="left"/>
      <w:pPr>
        <w:tabs>
          <w:tab w:val="num" w:pos="2736"/>
        </w:tabs>
        <w:ind w:left="2736" w:hanging="2736"/>
      </w:pPr>
    </w:lvl>
  </w:abstractNum>
  <w:abstractNum w:abstractNumId="32">
    <w:nsid w:val="68CB787A"/>
    <w:multiLevelType w:val="hybridMultilevel"/>
    <w:tmpl w:val="E3DE68EE"/>
    <w:lvl w:ilvl="0" w:tplc="A92ED102">
      <w:start w:val="1"/>
      <w:numFmt w:val="decimal"/>
      <w:lvlText w:val="6.2.%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4E6736"/>
    <w:multiLevelType w:val="multilevel"/>
    <w:tmpl w:val="09DCAC6A"/>
    <w:lvl w:ilvl="0">
      <w:start w:val="1"/>
      <w:numFmt w:val="decimal"/>
      <w:lvlText w:val="%1.0"/>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721B38E8"/>
    <w:multiLevelType w:val="hybridMultilevel"/>
    <w:tmpl w:val="3AB47A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C1732A"/>
    <w:multiLevelType w:val="hybridMultilevel"/>
    <w:tmpl w:val="B0AE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3"/>
  </w:num>
  <w:num w:numId="4">
    <w:abstractNumId w:val="12"/>
  </w:num>
  <w:num w:numId="5">
    <w:abstractNumId w:val="10"/>
  </w:num>
  <w:num w:numId="6">
    <w:abstractNumId w:val="14"/>
  </w:num>
  <w:num w:numId="7">
    <w:abstractNumId w:val="9"/>
  </w:num>
  <w:num w:numId="8">
    <w:abstractNumId w:val="35"/>
  </w:num>
  <w:num w:numId="9">
    <w:abstractNumId w:val="16"/>
  </w:num>
  <w:num w:numId="10">
    <w:abstractNumId w:val="22"/>
  </w:num>
  <w:num w:numId="11">
    <w:abstractNumId w:val="21"/>
  </w:num>
  <w:num w:numId="12">
    <w:abstractNumId w:val="11"/>
  </w:num>
  <w:num w:numId="13">
    <w:abstractNumId w:val="28"/>
  </w:num>
  <w:num w:numId="14">
    <w:abstractNumId w:val="8"/>
  </w:num>
  <w:num w:numId="15">
    <w:abstractNumId w:val="30"/>
  </w:num>
  <w:num w:numId="16">
    <w:abstractNumId w:val="31"/>
  </w:num>
  <w:num w:numId="17">
    <w:abstractNumId w:val="23"/>
  </w:num>
  <w:num w:numId="18">
    <w:abstractNumId w:val="4"/>
  </w:num>
  <w:num w:numId="19">
    <w:abstractNumId w:val="34"/>
  </w:num>
  <w:num w:numId="20">
    <w:abstractNumId w:val="7"/>
  </w:num>
  <w:num w:numId="21">
    <w:abstractNumId w:val="29"/>
  </w:num>
  <w:num w:numId="22">
    <w:abstractNumId w:val="25"/>
  </w:num>
  <w:num w:numId="23">
    <w:abstractNumId w:val="0"/>
  </w:num>
  <w:num w:numId="24">
    <w:abstractNumId w:val="1"/>
  </w:num>
  <w:num w:numId="25">
    <w:abstractNumId w:val="20"/>
  </w:num>
  <w:num w:numId="26">
    <w:abstractNumId w:val="13"/>
  </w:num>
  <w:num w:numId="27">
    <w:abstractNumId w:val="18"/>
  </w:num>
  <w:num w:numId="28">
    <w:abstractNumId w:val="15"/>
  </w:num>
  <w:num w:numId="29">
    <w:abstractNumId w:val="32"/>
  </w:num>
  <w:num w:numId="30">
    <w:abstractNumId w:val="6"/>
  </w:num>
  <w:num w:numId="31">
    <w:abstractNumId w:val="17"/>
  </w:num>
  <w:num w:numId="32">
    <w:abstractNumId w:val="5"/>
  </w:num>
  <w:num w:numId="33">
    <w:abstractNumId w:val="27"/>
  </w:num>
  <w:num w:numId="34">
    <w:abstractNumId w:val="3"/>
  </w:num>
  <w:num w:numId="35">
    <w:abstractNumId w:val="24"/>
  </w:num>
  <w:num w:numId="36">
    <w:abstractNumId w:val="1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06F0"/>
    <w:rsid w:val="00000A8F"/>
    <w:rsid w:val="00001EE6"/>
    <w:rsid w:val="00011508"/>
    <w:rsid w:val="000148A6"/>
    <w:rsid w:val="00015C09"/>
    <w:rsid w:val="0002572A"/>
    <w:rsid w:val="000263B2"/>
    <w:rsid w:val="00030B04"/>
    <w:rsid w:val="00036EEA"/>
    <w:rsid w:val="000377C2"/>
    <w:rsid w:val="000430CE"/>
    <w:rsid w:val="000431C9"/>
    <w:rsid w:val="00044249"/>
    <w:rsid w:val="00046F19"/>
    <w:rsid w:val="00050188"/>
    <w:rsid w:val="000513B9"/>
    <w:rsid w:val="00052AE0"/>
    <w:rsid w:val="00053608"/>
    <w:rsid w:val="0005608C"/>
    <w:rsid w:val="00056B68"/>
    <w:rsid w:val="00056D44"/>
    <w:rsid w:val="0006068D"/>
    <w:rsid w:val="000626E4"/>
    <w:rsid w:val="0006365C"/>
    <w:rsid w:val="00065B8B"/>
    <w:rsid w:val="00066C01"/>
    <w:rsid w:val="00072849"/>
    <w:rsid w:val="00081EA0"/>
    <w:rsid w:val="0008656B"/>
    <w:rsid w:val="00093990"/>
    <w:rsid w:val="00093BB5"/>
    <w:rsid w:val="00094C28"/>
    <w:rsid w:val="00097A18"/>
    <w:rsid w:val="000A14D8"/>
    <w:rsid w:val="000A39A4"/>
    <w:rsid w:val="000A3B7B"/>
    <w:rsid w:val="000A4EC0"/>
    <w:rsid w:val="000A6320"/>
    <w:rsid w:val="000B0441"/>
    <w:rsid w:val="000B29F6"/>
    <w:rsid w:val="000B4136"/>
    <w:rsid w:val="000B5796"/>
    <w:rsid w:val="000B615A"/>
    <w:rsid w:val="000C1BAE"/>
    <w:rsid w:val="000D0250"/>
    <w:rsid w:val="000E0163"/>
    <w:rsid w:val="000E58BF"/>
    <w:rsid w:val="001026F4"/>
    <w:rsid w:val="001032B3"/>
    <w:rsid w:val="00106551"/>
    <w:rsid w:val="0011148C"/>
    <w:rsid w:val="0011494B"/>
    <w:rsid w:val="00130576"/>
    <w:rsid w:val="00132A54"/>
    <w:rsid w:val="00133C40"/>
    <w:rsid w:val="001501E0"/>
    <w:rsid w:val="001526C5"/>
    <w:rsid w:val="00152832"/>
    <w:rsid w:val="0015466B"/>
    <w:rsid w:val="00161A92"/>
    <w:rsid w:val="00162A30"/>
    <w:rsid w:val="00171FC3"/>
    <w:rsid w:val="0018267F"/>
    <w:rsid w:val="00183A4A"/>
    <w:rsid w:val="00183C11"/>
    <w:rsid w:val="00184E94"/>
    <w:rsid w:val="00197A77"/>
    <w:rsid w:val="001A0768"/>
    <w:rsid w:val="001A2295"/>
    <w:rsid w:val="001A728B"/>
    <w:rsid w:val="001A7FE7"/>
    <w:rsid w:val="001B1939"/>
    <w:rsid w:val="001B2083"/>
    <w:rsid w:val="001B6752"/>
    <w:rsid w:val="001B6A8B"/>
    <w:rsid w:val="001C0FF7"/>
    <w:rsid w:val="001C2190"/>
    <w:rsid w:val="001C2213"/>
    <w:rsid w:val="001C36AC"/>
    <w:rsid w:val="001C71DE"/>
    <w:rsid w:val="001C7C5A"/>
    <w:rsid w:val="001D3858"/>
    <w:rsid w:val="001D7D4B"/>
    <w:rsid w:val="001E01DF"/>
    <w:rsid w:val="001E739C"/>
    <w:rsid w:val="001F22D7"/>
    <w:rsid w:val="001F5D50"/>
    <w:rsid w:val="001F75BE"/>
    <w:rsid w:val="001F7823"/>
    <w:rsid w:val="00200805"/>
    <w:rsid w:val="00205E5A"/>
    <w:rsid w:val="002073A7"/>
    <w:rsid w:val="0021574C"/>
    <w:rsid w:val="002209EB"/>
    <w:rsid w:val="00230554"/>
    <w:rsid w:val="00233F54"/>
    <w:rsid w:val="00234A16"/>
    <w:rsid w:val="00254F08"/>
    <w:rsid w:val="00262309"/>
    <w:rsid w:val="002657A7"/>
    <w:rsid w:val="002716C0"/>
    <w:rsid w:val="002718C6"/>
    <w:rsid w:val="002730C3"/>
    <w:rsid w:val="00296CA9"/>
    <w:rsid w:val="002A308B"/>
    <w:rsid w:val="002A43D3"/>
    <w:rsid w:val="002B1B14"/>
    <w:rsid w:val="002C0490"/>
    <w:rsid w:val="002C3477"/>
    <w:rsid w:val="002C4360"/>
    <w:rsid w:val="002C4B33"/>
    <w:rsid w:val="002C598D"/>
    <w:rsid w:val="002C6679"/>
    <w:rsid w:val="002D68D0"/>
    <w:rsid w:val="002E645B"/>
    <w:rsid w:val="002F2E77"/>
    <w:rsid w:val="00301F15"/>
    <w:rsid w:val="00305A7C"/>
    <w:rsid w:val="00310CE6"/>
    <w:rsid w:val="0031125B"/>
    <w:rsid w:val="003140AA"/>
    <w:rsid w:val="003155B2"/>
    <w:rsid w:val="00316E58"/>
    <w:rsid w:val="0032061F"/>
    <w:rsid w:val="00327719"/>
    <w:rsid w:val="0033002D"/>
    <w:rsid w:val="00336C32"/>
    <w:rsid w:val="00345EF9"/>
    <w:rsid w:val="00357E04"/>
    <w:rsid w:val="0036070A"/>
    <w:rsid w:val="00363ED3"/>
    <w:rsid w:val="0037040A"/>
    <w:rsid w:val="00381489"/>
    <w:rsid w:val="00383A6F"/>
    <w:rsid w:val="00386E29"/>
    <w:rsid w:val="003904C1"/>
    <w:rsid w:val="00392208"/>
    <w:rsid w:val="00392BFE"/>
    <w:rsid w:val="00397635"/>
    <w:rsid w:val="003A0911"/>
    <w:rsid w:val="003A1F30"/>
    <w:rsid w:val="003B11B7"/>
    <w:rsid w:val="003B231E"/>
    <w:rsid w:val="003B60F1"/>
    <w:rsid w:val="003B62CC"/>
    <w:rsid w:val="003B7167"/>
    <w:rsid w:val="003C469F"/>
    <w:rsid w:val="003C6A8F"/>
    <w:rsid w:val="003D14B2"/>
    <w:rsid w:val="003D2A99"/>
    <w:rsid w:val="003D4669"/>
    <w:rsid w:val="003D5C82"/>
    <w:rsid w:val="003E17C4"/>
    <w:rsid w:val="003E2BD0"/>
    <w:rsid w:val="003E41DA"/>
    <w:rsid w:val="003F1294"/>
    <w:rsid w:val="003F1A07"/>
    <w:rsid w:val="003F2540"/>
    <w:rsid w:val="003F54A9"/>
    <w:rsid w:val="00402BCC"/>
    <w:rsid w:val="00402EF2"/>
    <w:rsid w:val="00404047"/>
    <w:rsid w:val="004068BF"/>
    <w:rsid w:val="00406C5D"/>
    <w:rsid w:val="00412323"/>
    <w:rsid w:val="0042179C"/>
    <w:rsid w:val="004223B9"/>
    <w:rsid w:val="00425905"/>
    <w:rsid w:val="0042627F"/>
    <w:rsid w:val="004337CD"/>
    <w:rsid w:val="0043383D"/>
    <w:rsid w:val="00436451"/>
    <w:rsid w:val="00441624"/>
    <w:rsid w:val="00445472"/>
    <w:rsid w:val="00446A7C"/>
    <w:rsid w:val="00456E45"/>
    <w:rsid w:val="0046347E"/>
    <w:rsid w:val="004642E6"/>
    <w:rsid w:val="00465494"/>
    <w:rsid w:val="00465DED"/>
    <w:rsid w:val="00470969"/>
    <w:rsid w:val="00470B20"/>
    <w:rsid w:val="00473A8D"/>
    <w:rsid w:val="00475971"/>
    <w:rsid w:val="00481605"/>
    <w:rsid w:val="00487A9F"/>
    <w:rsid w:val="00487AA8"/>
    <w:rsid w:val="00487CD7"/>
    <w:rsid w:val="00490DFD"/>
    <w:rsid w:val="0049236D"/>
    <w:rsid w:val="00492BE7"/>
    <w:rsid w:val="0049401E"/>
    <w:rsid w:val="00496FF7"/>
    <w:rsid w:val="004A4AF0"/>
    <w:rsid w:val="004B2C81"/>
    <w:rsid w:val="004B653D"/>
    <w:rsid w:val="004C4D65"/>
    <w:rsid w:val="004D2DD8"/>
    <w:rsid w:val="004E0C44"/>
    <w:rsid w:val="004E244E"/>
    <w:rsid w:val="004E3F0D"/>
    <w:rsid w:val="004E5322"/>
    <w:rsid w:val="004E5DD1"/>
    <w:rsid w:val="004F105A"/>
    <w:rsid w:val="004F1C0B"/>
    <w:rsid w:val="004F6DD1"/>
    <w:rsid w:val="00500BFE"/>
    <w:rsid w:val="005073C0"/>
    <w:rsid w:val="0051715F"/>
    <w:rsid w:val="00517D89"/>
    <w:rsid w:val="00527029"/>
    <w:rsid w:val="0053098B"/>
    <w:rsid w:val="0053437F"/>
    <w:rsid w:val="00536363"/>
    <w:rsid w:val="00536710"/>
    <w:rsid w:val="00544BD1"/>
    <w:rsid w:val="005454D4"/>
    <w:rsid w:val="00545795"/>
    <w:rsid w:val="00550266"/>
    <w:rsid w:val="00550E61"/>
    <w:rsid w:val="00565F2C"/>
    <w:rsid w:val="00566D43"/>
    <w:rsid w:val="00566F54"/>
    <w:rsid w:val="00572D87"/>
    <w:rsid w:val="0057558F"/>
    <w:rsid w:val="005815EE"/>
    <w:rsid w:val="00583FAD"/>
    <w:rsid w:val="00584F0D"/>
    <w:rsid w:val="00587E51"/>
    <w:rsid w:val="00593D8D"/>
    <w:rsid w:val="00593EAB"/>
    <w:rsid w:val="005979CA"/>
    <w:rsid w:val="005A14C8"/>
    <w:rsid w:val="005A14F2"/>
    <w:rsid w:val="005A3836"/>
    <w:rsid w:val="005A449E"/>
    <w:rsid w:val="005A4B49"/>
    <w:rsid w:val="005A7AEB"/>
    <w:rsid w:val="005B0F18"/>
    <w:rsid w:val="005B51B4"/>
    <w:rsid w:val="005C25B5"/>
    <w:rsid w:val="005C2836"/>
    <w:rsid w:val="005C405E"/>
    <w:rsid w:val="005C4F4A"/>
    <w:rsid w:val="005C6777"/>
    <w:rsid w:val="005D000C"/>
    <w:rsid w:val="005D126F"/>
    <w:rsid w:val="005D3F84"/>
    <w:rsid w:val="005D5880"/>
    <w:rsid w:val="005E08BF"/>
    <w:rsid w:val="005E3296"/>
    <w:rsid w:val="005E439D"/>
    <w:rsid w:val="005E704F"/>
    <w:rsid w:val="005F3F2B"/>
    <w:rsid w:val="005F4313"/>
    <w:rsid w:val="005F468F"/>
    <w:rsid w:val="005F7DB1"/>
    <w:rsid w:val="00601E2A"/>
    <w:rsid w:val="006174F2"/>
    <w:rsid w:val="00623FE9"/>
    <w:rsid w:val="0062470E"/>
    <w:rsid w:val="00640005"/>
    <w:rsid w:val="00641EF4"/>
    <w:rsid w:val="0064276E"/>
    <w:rsid w:val="0065187A"/>
    <w:rsid w:val="00655BB7"/>
    <w:rsid w:val="006619BB"/>
    <w:rsid w:val="00661CA3"/>
    <w:rsid w:val="0066263C"/>
    <w:rsid w:val="00662B54"/>
    <w:rsid w:val="006643A7"/>
    <w:rsid w:val="00665893"/>
    <w:rsid w:val="00665ED8"/>
    <w:rsid w:val="0066600C"/>
    <w:rsid w:val="006720CC"/>
    <w:rsid w:val="00681789"/>
    <w:rsid w:val="00682107"/>
    <w:rsid w:val="006841E2"/>
    <w:rsid w:val="0069481B"/>
    <w:rsid w:val="0069559C"/>
    <w:rsid w:val="006958A2"/>
    <w:rsid w:val="00696962"/>
    <w:rsid w:val="006A7D51"/>
    <w:rsid w:val="006B54BE"/>
    <w:rsid w:val="006B5E72"/>
    <w:rsid w:val="006B6D6B"/>
    <w:rsid w:val="006B76E9"/>
    <w:rsid w:val="006C09DF"/>
    <w:rsid w:val="006C2CDD"/>
    <w:rsid w:val="006C51DF"/>
    <w:rsid w:val="006D5F7A"/>
    <w:rsid w:val="006E004A"/>
    <w:rsid w:val="006E11C2"/>
    <w:rsid w:val="006E435F"/>
    <w:rsid w:val="006E7EB8"/>
    <w:rsid w:val="006F1775"/>
    <w:rsid w:val="006F4B28"/>
    <w:rsid w:val="006F77BD"/>
    <w:rsid w:val="00702AC9"/>
    <w:rsid w:val="0070545E"/>
    <w:rsid w:val="00707CAF"/>
    <w:rsid w:val="00710B8B"/>
    <w:rsid w:val="00714402"/>
    <w:rsid w:val="00714FBF"/>
    <w:rsid w:val="007160DE"/>
    <w:rsid w:val="007232B9"/>
    <w:rsid w:val="0072764E"/>
    <w:rsid w:val="00730392"/>
    <w:rsid w:val="0073638F"/>
    <w:rsid w:val="00737565"/>
    <w:rsid w:val="00737CA4"/>
    <w:rsid w:val="007407F6"/>
    <w:rsid w:val="00741D3C"/>
    <w:rsid w:val="00743E95"/>
    <w:rsid w:val="007458CE"/>
    <w:rsid w:val="00755581"/>
    <w:rsid w:val="007564D9"/>
    <w:rsid w:val="00756CAC"/>
    <w:rsid w:val="00756E8D"/>
    <w:rsid w:val="00757714"/>
    <w:rsid w:val="007617DB"/>
    <w:rsid w:val="007678CE"/>
    <w:rsid w:val="00770106"/>
    <w:rsid w:val="00771E3E"/>
    <w:rsid w:val="00772B5B"/>
    <w:rsid w:val="007768FB"/>
    <w:rsid w:val="00777E6E"/>
    <w:rsid w:val="00780337"/>
    <w:rsid w:val="00783165"/>
    <w:rsid w:val="00784C0C"/>
    <w:rsid w:val="007850AC"/>
    <w:rsid w:val="00794CF7"/>
    <w:rsid w:val="007A1B16"/>
    <w:rsid w:val="007A3F88"/>
    <w:rsid w:val="007A4111"/>
    <w:rsid w:val="007A6C6F"/>
    <w:rsid w:val="007A72FB"/>
    <w:rsid w:val="007B0DED"/>
    <w:rsid w:val="007B2D06"/>
    <w:rsid w:val="007B7E14"/>
    <w:rsid w:val="007C2330"/>
    <w:rsid w:val="007D145E"/>
    <w:rsid w:val="007D3F4E"/>
    <w:rsid w:val="007D7451"/>
    <w:rsid w:val="007E07EF"/>
    <w:rsid w:val="007E14A3"/>
    <w:rsid w:val="007E5036"/>
    <w:rsid w:val="007F1895"/>
    <w:rsid w:val="007F744C"/>
    <w:rsid w:val="007F7865"/>
    <w:rsid w:val="008005E4"/>
    <w:rsid w:val="00804E9C"/>
    <w:rsid w:val="00804FF3"/>
    <w:rsid w:val="008064F1"/>
    <w:rsid w:val="008073C4"/>
    <w:rsid w:val="008079A3"/>
    <w:rsid w:val="00807DAC"/>
    <w:rsid w:val="00810352"/>
    <w:rsid w:val="00811BBF"/>
    <w:rsid w:val="0081309E"/>
    <w:rsid w:val="00813456"/>
    <w:rsid w:val="0081563A"/>
    <w:rsid w:val="00815C4B"/>
    <w:rsid w:val="00815E33"/>
    <w:rsid w:val="008165F6"/>
    <w:rsid w:val="0081784E"/>
    <w:rsid w:val="0082798D"/>
    <w:rsid w:val="00830013"/>
    <w:rsid w:val="00830224"/>
    <w:rsid w:val="008313BA"/>
    <w:rsid w:val="00831E20"/>
    <w:rsid w:val="00835414"/>
    <w:rsid w:val="00836858"/>
    <w:rsid w:val="00841ED9"/>
    <w:rsid w:val="00842E59"/>
    <w:rsid w:val="00863FAA"/>
    <w:rsid w:val="0087328B"/>
    <w:rsid w:val="00883401"/>
    <w:rsid w:val="008847E4"/>
    <w:rsid w:val="0088487E"/>
    <w:rsid w:val="0088552C"/>
    <w:rsid w:val="0089515D"/>
    <w:rsid w:val="008A0A9F"/>
    <w:rsid w:val="008B16A2"/>
    <w:rsid w:val="008B1CEB"/>
    <w:rsid w:val="008B25FC"/>
    <w:rsid w:val="008B329B"/>
    <w:rsid w:val="008B46EA"/>
    <w:rsid w:val="008D5C49"/>
    <w:rsid w:val="008D6AFA"/>
    <w:rsid w:val="008E48F1"/>
    <w:rsid w:val="008E570B"/>
    <w:rsid w:val="008E7014"/>
    <w:rsid w:val="008E7C6F"/>
    <w:rsid w:val="008F4B0E"/>
    <w:rsid w:val="008F6032"/>
    <w:rsid w:val="00901E3C"/>
    <w:rsid w:val="009035B7"/>
    <w:rsid w:val="00905D26"/>
    <w:rsid w:val="009121CD"/>
    <w:rsid w:val="009123BF"/>
    <w:rsid w:val="009205A3"/>
    <w:rsid w:val="00923283"/>
    <w:rsid w:val="00930184"/>
    <w:rsid w:val="00930451"/>
    <w:rsid w:val="00931272"/>
    <w:rsid w:val="0093197C"/>
    <w:rsid w:val="009466C4"/>
    <w:rsid w:val="009474D3"/>
    <w:rsid w:val="00950E8B"/>
    <w:rsid w:val="00954F7A"/>
    <w:rsid w:val="009552A8"/>
    <w:rsid w:val="00957F2D"/>
    <w:rsid w:val="009606F0"/>
    <w:rsid w:val="00967712"/>
    <w:rsid w:val="00972D4B"/>
    <w:rsid w:val="0098403E"/>
    <w:rsid w:val="009871C7"/>
    <w:rsid w:val="00991B88"/>
    <w:rsid w:val="00994005"/>
    <w:rsid w:val="009A545A"/>
    <w:rsid w:val="009A6E11"/>
    <w:rsid w:val="009B0CB6"/>
    <w:rsid w:val="009B4257"/>
    <w:rsid w:val="009B5D63"/>
    <w:rsid w:val="009C2BE4"/>
    <w:rsid w:val="009C38BE"/>
    <w:rsid w:val="009D4FD8"/>
    <w:rsid w:val="009E2844"/>
    <w:rsid w:val="009E3850"/>
    <w:rsid w:val="009E503A"/>
    <w:rsid w:val="009F7F2F"/>
    <w:rsid w:val="00A071A2"/>
    <w:rsid w:val="00A10D05"/>
    <w:rsid w:val="00A12FAE"/>
    <w:rsid w:val="00A144A1"/>
    <w:rsid w:val="00A168A1"/>
    <w:rsid w:val="00A172FE"/>
    <w:rsid w:val="00A2468F"/>
    <w:rsid w:val="00A273FB"/>
    <w:rsid w:val="00A349CB"/>
    <w:rsid w:val="00A37472"/>
    <w:rsid w:val="00A37BDD"/>
    <w:rsid w:val="00A40228"/>
    <w:rsid w:val="00A40C23"/>
    <w:rsid w:val="00A40CC1"/>
    <w:rsid w:val="00A41F48"/>
    <w:rsid w:val="00A421BD"/>
    <w:rsid w:val="00A44594"/>
    <w:rsid w:val="00A45C46"/>
    <w:rsid w:val="00A45D6D"/>
    <w:rsid w:val="00A47651"/>
    <w:rsid w:val="00A51134"/>
    <w:rsid w:val="00A513E7"/>
    <w:rsid w:val="00A544C1"/>
    <w:rsid w:val="00A56960"/>
    <w:rsid w:val="00A569D8"/>
    <w:rsid w:val="00A637EA"/>
    <w:rsid w:val="00A63A4C"/>
    <w:rsid w:val="00A724B5"/>
    <w:rsid w:val="00A737A7"/>
    <w:rsid w:val="00A74BF6"/>
    <w:rsid w:val="00A75C09"/>
    <w:rsid w:val="00A81533"/>
    <w:rsid w:val="00A91EA8"/>
    <w:rsid w:val="00A94E6E"/>
    <w:rsid w:val="00AA0FB4"/>
    <w:rsid w:val="00AA13B7"/>
    <w:rsid w:val="00AA1D9E"/>
    <w:rsid w:val="00AB3AE6"/>
    <w:rsid w:val="00AB602E"/>
    <w:rsid w:val="00AC00CE"/>
    <w:rsid w:val="00AC303C"/>
    <w:rsid w:val="00AC5290"/>
    <w:rsid w:val="00AD72E9"/>
    <w:rsid w:val="00AE284E"/>
    <w:rsid w:val="00AE42F4"/>
    <w:rsid w:val="00AF0C46"/>
    <w:rsid w:val="00AF2A2C"/>
    <w:rsid w:val="00AF4295"/>
    <w:rsid w:val="00B01709"/>
    <w:rsid w:val="00B02491"/>
    <w:rsid w:val="00B0619F"/>
    <w:rsid w:val="00B061B3"/>
    <w:rsid w:val="00B118FF"/>
    <w:rsid w:val="00B11F80"/>
    <w:rsid w:val="00B14E3E"/>
    <w:rsid w:val="00B2365E"/>
    <w:rsid w:val="00B30950"/>
    <w:rsid w:val="00B31C96"/>
    <w:rsid w:val="00B40D2E"/>
    <w:rsid w:val="00B41D79"/>
    <w:rsid w:val="00B42F4B"/>
    <w:rsid w:val="00B43506"/>
    <w:rsid w:val="00B45F1C"/>
    <w:rsid w:val="00B50D69"/>
    <w:rsid w:val="00B514A1"/>
    <w:rsid w:val="00B5612E"/>
    <w:rsid w:val="00B63D7F"/>
    <w:rsid w:val="00B64741"/>
    <w:rsid w:val="00B72023"/>
    <w:rsid w:val="00B73D11"/>
    <w:rsid w:val="00B75E96"/>
    <w:rsid w:val="00B77DED"/>
    <w:rsid w:val="00B8050F"/>
    <w:rsid w:val="00B8248F"/>
    <w:rsid w:val="00B85AB6"/>
    <w:rsid w:val="00B9091A"/>
    <w:rsid w:val="00B94F20"/>
    <w:rsid w:val="00BA2BB0"/>
    <w:rsid w:val="00BA6ACD"/>
    <w:rsid w:val="00BB3D51"/>
    <w:rsid w:val="00BB511A"/>
    <w:rsid w:val="00BB68FA"/>
    <w:rsid w:val="00BC4E64"/>
    <w:rsid w:val="00BC7183"/>
    <w:rsid w:val="00BD1FAF"/>
    <w:rsid w:val="00BD3546"/>
    <w:rsid w:val="00BD5E92"/>
    <w:rsid w:val="00BD6482"/>
    <w:rsid w:val="00BE445B"/>
    <w:rsid w:val="00BE4674"/>
    <w:rsid w:val="00BE6C0F"/>
    <w:rsid w:val="00BF3FEA"/>
    <w:rsid w:val="00BF45ED"/>
    <w:rsid w:val="00BF4E13"/>
    <w:rsid w:val="00C11D6E"/>
    <w:rsid w:val="00C13871"/>
    <w:rsid w:val="00C17320"/>
    <w:rsid w:val="00C17CD5"/>
    <w:rsid w:val="00C2182E"/>
    <w:rsid w:val="00C248C3"/>
    <w:rsid w:val="00C31FDC"/>
    <w:rsid w:val="00C3414E"/>
    <w:rsid w:val="00C35068"/>
    <w:rsid w:val="00C35D96"/>
    <w:rsid w:val="00C37ABF"/>
    <w:rsid w:val="00C4088D"/>
    <w:rsid w:val="00C42ED5"/>
    <w:rsid w:val="00C46DD2"/>
    <w:rsid w:val="00C53296"/>
    <w:rsid w:val="00C560C5"/>
    <w:rsid w:val="00C57940"/>
    <w:rsid w:val="00C6061B"/>
    <w:rsid w:val="00C6709C"/>
    <w:rsid w:val="00C74BD8"/>
    <w:rsid w:val="00C754D9"/>
    <w:rsid w:val="00C756F6"/>
    <w:rsid w:val="00C77B7B"/>
    <w:rsid w:val="00C77E50"/>
    <w:rsid w:val="00C80508"/>
    <w:rsid w:val="00C80DCD"/>
    <w:rsid w:val="00C82FDF"/>
    <w:rsid w:val="00C87270"/>
    <w:rsid w:val="00C90825"/>
    <w:rsid w:val="00C93D13"/>
    <w:rsid w:val="00C95653"/>
    <w:rsid w:val="00C971F9"/>
    <w:rsid w:val="00CA6EA2"/>
    <w:rsid w:val="00CB0E14"/>
    <w:rsid w:val="00CB212C"/>
    <w:rsid w:val="00CB2E75"/>
    <w:rsid w:val="00CB5973"/>
    <w:rsid w:val="00CB68CA"/>
    <w:rsid w:val="00CC48AC"/>
    <w:rsid w:val="00CD331B"/>
    <w:rsid w:val="00CD4C64"/>
    <w:rsid w:val="00CD5710"/>
    <w:rsid w:val="00CE116F"/>
    <w:rsid w:val="00CE2336"/>
    <w:rsid w:val="00CE2C25"/>
    <w:rsid w:val="00CE2C63"/>
    <w:rsid w:val="00CE70CF"/>
    <w:rsid w:val="00CE7762"/>
    <w:rsid w:val="00CF14E3"/>
    <w:rsid w:val="00CF2514"/>
    <w:rsid w:val="00CF3236"/>
    <w:rsid w:val="00CF4651"/>
    <w:rsid w:val="00CF5F49"/>
    <w:rsid w:val="00D019E7"/>
    <w:rsid w:val="00D01ADC"/>
    <w:rsid w:val="00D020E4"/>
    <w:rsid w:val="00D02AC1"/>
    <w:rsid w:val="00D0387B"/>
    <w:rsid w:val="00D070FC"/>
    <w:rsid w:val="00D11ECB"/>
    <w:rsid w:val="00D14EFF"/>
    <w:rsid w:val="00D229AD"/>
    <w:rsid w:val="00D25301"/>
    <w:rsid w:val="00D3705F"/>
    <w:rsid w:val="00D3793C"/>
    <w:rsid w:val="00D4147F"/>
    <w:rsid w:val="00D41A0F"/>
    <w:rsid w:val="00D46B2C"/>
    <w:rsid w:val="00D56AFB"/>
    <w:rsid w:val="00D56EF5"/>
    <w:rsid w:val="00D572A9"/>
    <w:rsid w:val="00D572F4"/>
    <w:rsid w:val="00D63091"/>
    <w:rsid w:val="00D6501F"/>
    <w:rsid w:val="00D67CE3"/>
    <w:rsid w:val="00D725A6"/>
    <w:rsid w:val="00D739C9"/>
    <w:rsid w:val="00D7477D"/>
    <w:rsid w:val="00D77155"/>
    <w:rsid w:val="00D82474"/>
    <w:rsid w:val="00D84134"/>
    <w:rsid w:val="00D85877"/>
    <w:rsid w:val="00D86626"/>
    <w:rsid w:val="00D9312A"/>
    <w:rsid w:val="00D93CD0"/>
    <w:rsid w:val="00D94794"/>
    <w:rsid w:val="00DA1025"/>
    <w:rsid w:val="00DA50C9"/>
    <w:rsid w:val="00DA52B9"/>
    <w:rsid w:val="00DA53F2"/>
    <w:rsid w:val="00DB0193"/>
    <w:rsid w:val="00DB0784"/>
    <w:rsid w:val="00DB37B3"/>
    <w:rsid w:val="00DB42D3"/>
    <w:rsid w:val="00DB53C6"/>
    <w:rsid w:val="00DC03EF"/>
    <w:rsid w:val="00DC0C3E"/>
    <w:rsid w:val="00DC3F21"/>
    <w:rsid w:val="00DC58CB"/>
    <w:rsid w:val="00DD1345"/>
    <w:rsid w:val="00DE1514"/>
    <w:rsid w:val="00DE2031"/>
    <w:rsid w:val="00DE2A36"/>
    <w:rsid w:val="00DE6E3F"/>
    <w:rsid w:val="00DE7EA7"/>
    <w:rsid w:val="00DF0031"/>
    <w:rsid w:val="00DF06B9"/>
    <w:rsid w:val="00DF664F"/>
    <w:rsid w:val="00E05529"/>
    <w:rsid w:val="00E13765"/>
    <w:rsid w:val="00E16777"/>
    <w:rsid w:val="00E2154F"/>
    <w:rsid w:val="00E25BE5"/>
    <w:rsid w:val="00E26C35"/>
    <w:rsid w:val="00E312CF"/>
    <w:rsid w:val="00E32A85"/>
    <w:rsid w:val="00E340E9"/>
    <w:rsid w:val="00E35076"/>
    <w:rsid w:val="00E40C17"/>
    <w:rsid w:val="00E43E35"/>
    <w:rsid w:val="00E46046"/>
    <w:rsid w:val="00E50A5A"/>
    <w:rsid w:val="00E5234C"/>
    <w:rsid w:val="00E54692"/>
    <w:rsid w:val="00E61716"/>
    <w:rsid w:val="00E63E4C"/>
    <w:rsid w:val="00E64B1B"/>
    <w:rsid w:val="00E67B49"/>
    <w:rsid w:val="00E7396F"/>
    <w:rsid w:val="00E74E00"/>
    <w:rsid w:val="00E76CDF"/>
    <w:rsid w:val="00E77569"/>
    <w:rsid w:val="00E823D7"/>
    <w:rsid w:val="00E82DE2"/>
    <w:rsid w:val="00E8444D"/>
    <w:rsid w:val="00E9251B"/>
    <w:rsid w:val="00E97136"/>
    <w:rsid w:val="00EA02A0"/>
    <w:rsid w:val="00EA31A4"/>
    <w:rsid w:val="00EA524B"/>
    <w:rsid w:val="00EA7CF9"/>
    <w:rsid w:val="00EB1014"/>
    <w:rsid w:val="00EB5427"/>
    <w:rsid w:val="00EB5C7A"/>
    <w:rsid w:val="00EB7081"/>
    <w:rsid w:val="00EC5435"/>
    <w:rsid w:val="00ED0BD3"/>
    <w:rsid w:val="00ED4E59"/>
    <w:rsid w:val="00ED4F72"/>
    <w:rsid w:val="00ED637B"/>
    <w:rsid w:val="00EE0073"/>
    <w:rsid w:val="00EE15A1"/>
    <w:rsid w:val="00EE4CD6"/>
    <w:rsid w:val="00EF0950"/>
    <w:rsid w:val="00F00488"/>
    <w:rsid w:val="00F019D7"/>
    <w:rsid w:val="00F04DE9"/>
    <w:rsid w:val="00F11716"/>
    <w:rsid w:val="00F12151"/>
    <w:rsid w:val="00F14879"/>
    <w:rsid w:val="00F16320"/>
    <w:rsid w:val="00F16C8B"/>
    <w:rsid w:val="00F26F61"/>
    <w:rsid w:val="00F41B61"/>
    <w:rsid w:val="00F420D8"/>
    <w:rsid w:val="00F43AA3"/>
    <w:rsid w:val="00F43ACA"/>
    <w:rsid w:val="00F43D05"/>
    <w:rsid w:val="00F4411A"/>
    <w:rsid w:val="00F45346"/>
    <w:rsid w:val="00F46005"/>
    <w:rsid w:val="00F47A77"/>
    <w:rsid w:val="00F50519"/>
    <w:rsid w:val="00F51642"/>
    <w:rsid w:val="00F53DA9"/>
    <w:rsid w:val="00F54005"/>
    <w:rsid w:val="00F56A13"/>
    <w:rsid w:val="00F57C8B"/>
    <w:rsid w:val="00F57FC0"/>
    <w:rsid w:val="00F60B96"/>
    <w:rsid w:val="00F60FF8"/>
    <w:rsid w:val="00F64904"/>
    <w:rsid w:val="00F67635"/>
    <w:rsid w:val="00F71A10"/>
    <w:rsid w:val="00F7207E"/>
    <w:rsid w:val="00F7470F"/>
    <w:rsid w:val="00F807DD"/>
    <w:rsid w:val="00F90B52"/>
    <w:rsid w:val="00F91E6B"/>
    <w:rsid w:val="00F961E8"/>
    <w:rsid w:val="00FA31AA"/>
    <w:rsid w:val="00FA4363"/>
    <w:rsid w:val="00FA48CB"/>
    <w:rsid w:val="00FA4D53"/>
    <w:rsid w:val="00FA5314"/>
    <w:rsid w:val="00FA71D2"/>
    <w:rsid w:val="00FA7686"/>
    <w:rsid w:val="00FB31B7"/>
    <w:rsid w:val="00FB4D07"/>
    <w:rsid w:val="00FB557C"/>
    <w:rsid w:val="00FB60F5"/>
    <w:rsid w:val="00FC0E27"/>
    <w:rsid w:val="00FC1D97"/>
    <w:rsid w:val="00FD3DE4"/>
    <w:rsid w:val="00FD486E"/>
    <w:rsid w:val="00FD49E9"/>
    <w:rsid w:val="00FD7C08"/>
    <w:rsid w:val="00FF11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F1C"/>
    <w:rPr>
      <w:sz w:val="24"/>
      <w:szCs w:val="24"/>
    </w:rPr>
  </w:style>
  <w:style w:type="paragraph" w:styleId="Heading1">
    <w:name w:val="heading 1"/>
    <w:basedOn w:val="Normal"/>
    <w:next w:val="Normal"/>
    <w:link w:val="Heading1Char"/>
    <w:qFormat/>
    <w:rsid w:val="0015466B"/>
    <w:pPr>
      <w:keepNext/>
      <w:widowControl w:val="0"/>
      <w:numPr>
        <w:numId w:val="9"/>
      </w:numPr>
      <w:outlineLvl w:val="0"/>
    </w:pPr>
    <w:rPr>
      <w:rFonts w:ascii="Arial" w:hAnsi="Arial"/>
      <w:b/>
      <w:sz w:val="28"/>
    </w:rPr>
  </w:style>
  <w:style w:type="paragraph" w:styleId="Heading2">
    <w:name w:val="heading 2"/>
    <w:basedOn w:val="Normal"/>
    <w:next w:val="Normal"/>
    <w:link w:val="Heading2Char"/>
    <w:qFormat/>
    <w:rsid w:val="0015466B"/>
    <w:pPr>
      <w:keepNext/>
      <w:widowControl w:val="0"/>
      <w:numPr>
        <w:ilvl w:val="1"/>
        <w:numId w:val="9"/>
      </w:numPr>
      <w:outlineLvl w:val="1"/>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2474"/>
    <w:pPr>
      <w:tabs>
        <w:tab w:val="center" w:pos="4320"/>
        <w:tab w:val="right" w:pos="8640"/>
      </w:tabs>
    </w:pPr>
  </w:style>
  <w:style w:type="paragraph" w:styleId="Footer">
    <w:name w:val="footer"/>
    <w:basedOn w:val="Normal"/>
    <w:rsid w:val="00D82474"/>
    <w:pPr>
      <w:tabs>
        <w:tab w:val="center" w:pos="4320"/>
        <w:tab w:val="right" w:pos="8640"/>
      </w:tabs>
    </w:pPr>
  </w:style>
  <w:style w:type="character" w:styleId="Strong">
    <w:name w:val="Strong"/>
    <w:basedOn w:val="DefaultParagraphFont"/>
    <w:qFormat/>
    <w:rsid w:val="00C80DCD"/>
    <w:rPr>
      <w:b/>
      <w:bCs/>
    </w:rPr>
  </w:style>
  <w:style w:type="paragraph" w:styleId="ListParagraph">
    <w:name w:val="List Paragraph"/>
    <w:basedOn w:val="Normal"/>
    <w:uiPriority w:val="34"/>
    <w:qFormat/>
    <w:rsid w:val="00011508"/>
    <w:pPr>
      <w:ind w:left="720"/>
    </w:pPr>
  </w:style>
  <w:style w:type="character" w:customStyle="1" w:styleId="Heading1Char">
    <w:name w:val="Heading 1 Char"/>
    <w:basedOn w:val="DefaultParagraphFont"/>
    <w:link w:val="Heading1"/>
    <w:rsid w:val="0015466B"/>
    <w:rPr>
      <w:rFonts w:ascii="Arial" w:hAnsi="Arial"/>
      <w:b/>
      <w:sz w:val="28"/>
      <w:szCs w:val="24"/>
    </w:rPr>
  </w:style>
  <w:style w:type="character" w:customStyle="1" w:styleId="Heading2Char">
    <w:name w:val="Heading 2 Char"/>
    <w:basedOn w:val="DefaultParagraphFont"/>
    <w:link w:val="Heading2"/>
    <w:rsid w:val="0015466B"/>
    <w:rPr>
      <w:rFonts w:ascii="Arial" w:hAnsi="Arial"/>
      <w:sz w:val="24"/>
      <w:szCs w:val="24"/>
    </w:rPr>
  </w:style>
  <w:style w:type="paragraph" w:customStyle="1" w:styleId="FSSLNormal">
    <w:name w:val="FSSL Normal"/>
    <w:rsid w:val="0015466B"/>
    <w:pPr>
      <w:spacing w:before="60" w:after="60"/>
    </w:pPr>
    <w:rPr>
      <w:color w:val="000000"/>
      <w:sz w:val="24"/>
    </w:rPr>
  </w:style>
  <w:style w:type="character" w:styleId="Hyperlink">
    <w:name w:val="Hyperlink"/>
    <w:basedOn w:val="DefaultParagraphFont"/>
    <w:uiPriority w:val="99"/>
    <w:unhideWhenUsed/>
    <w:rsid w:val="00756CAC"/>
    <w:rPr>
      <w:color w:val="0000FF"/>
      <w:u w:val="single"/>
    </w:rPr>
  </w:style>
  <w:style w:type="table" w:styleId="TableGrid">
    <w:name w:val="Table Grid"/>
    <w:basedOn w:val="TableNormal"/>
    <w:uiPriority w:val="59"/>
    <w:rsid w:val="00756C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SLLevel1">
    <w:name w:val="FSSL Level 1"/>
    <w:basedOn w:val="FSSLNormal"/>
    <w:next w:val="FSSLLevel2"/>
    <w:rsid w:val="00730392"/>
    <w:pPr>
      <w:keepNext/>
      <w:numPr>
        <w:numId w:val="16"/>
      </w:numPr>
      <w:spacing w:after="120"/>
    </w:pPr>
    <w:rPr>
      <w:b/>
      <w:caps/>
      <w:u w:val="single"/>
    </w:rPr>
  </w:style>
  <w:style w:type="paragraph" w:customStyle="1" w:styleId="FSSLLevel2">
    <w:name w:val="FSSL Level 2"/>
    <w:basedOn w:val="FSSLNormal"/>
    <w:rsid w:val="00730392"/>
    <w:pPr>
      <w:numPr>
        <w:ilvl w:val="1"/>
        <w:numId w:val="16"/>
      </w:numPr>
      <w:spacing w:before="120" w:after="120"/>
    </w:pPr>
  </w:style>
  <w:style w:type="paragraph" w:customStyle="1" w:styleId="FSSLLevel3">
    <w:name w:val="FSSL Level 3"/>
    <w:basedOn w:val="FSSLNormal"/>
    <w:rsid w:val="00730392"/>
    <w:pPr>
      <w:numPr>
        <w:ilvl w:val="2"/>
        <w:numId w:val="16"/>
      </w:numPr>
      <w:spacing w:before="120" w:after="120"/>
    </w:pPr>
  </w:style>
  <w:style w:type="paragraph" w:customStyle="1" w:styleId="FSSLLevel4Heading">
    <w:name w:val="FSSL Level 4 Heading"/>
    <w:basedOn w:val="Normal"/>
    <w:next w:val="Normal"/>
    <w:rsid w:val="00730392"/>
    <w:pPr>
      <w:keepNext/>
      <w:numPr>
        <w:ilvl w:val="3"/>
        <w:numId w:val="16"/>
      </w:numPr>
      <w:spacing w:before="120" w:after="120"/>
    </w:pPr>
    <w:rPr>
      <w:b/>
      <w:color w:val="000000"/>
      <w:szCs w:val="20"/>
    </w:rPr>
  </w:style>
  <w:style w:type="paragraph" w:customStyle="1" w:styleId="FSSLLevel5Heading">
    <w:name w:val="FSSL Level 5 Heading"/>
    <w:basedOn w:val="Normal"/>
    <w:next w:val="Normal"/>
    <w:rsid w:val="00730392"/>
    <w:pPr>
      <w:keepNext/>
      <w:numPr>
        <w:ilvl w:val="4"/>
        <w:numId w:val="16"/>
      </w:numPr>
      <w:spacing w:before="120" w:after="120"/>
    </w:pPr>
    <w:rPr>
      <w:b/>
      <w:color w:val="000000"/>
      <w:szCs w:val="20"/>
    </w:rPr>
  </w:style>
  <w:style w:type="paragraph" w:customStyle="1" w:styleId="FSSLLevel6Heading">
    <w:name w:val="FSSL Level 6 Heading"/>
    <w:basedOn w:val="Normal"/>
    <w:next w:val="Normal"/>
    <w:rsid w:val="00730392"/>
    <w:pPr>
      <w:keepNext/>
      <w:numPr>
        <w:ilvl w:val="5"/>
        <w:numId w:val="16"/>
      </w:numPr>
      <w:spacing w:before="120" w:after="120"/>
    </w:pPr>
    <w:rPr>
      <w:b/>
      <w:color w:val="000000"/>
      <w:szCs w:val="20"/>
    </w:rPr>
  </w:style>
  <w:style w:type="paragraph" w:customStyle="1" w:styleId="FSSLLevel7Heading">
    <w:name w:val="FSSL Level 7 Heading"/>
    <w:basedOn w:val="Normal"/>
    <w:next w:val="Normal"/>
    <w:rsid w:val="00730392"/>
    <w:pPr>
      <w:keepNext/>
      <w:numPr>
        <w:ilvl w:val="6"/>
        <w:numId w:val="16"/>
      </w:numPr>
      <w:spacing w:before="120" w:after="120"/>
      <w:outlineLvl w:val="6"/>
    </w:pPr>
    <w:rPr>
      <w:b/>
      <w:color w:val="000000"/>
      <w:szCs w:val="20"/>
    </w:rPr>
  </w:style>
  <w:style w:type="paragraph" w:customStyle="1" w:styleId="FSSLLevel8Heading">
    <w:name w:val="FSSL Level 8 Heading"/>
    <w:basedOn w:val="Normal"/>
    <w:next w:val="Normal"/>
    <w:rsid w:val="00730392"/>
    <w:pPr>
      <w:keepNext/>
      <w:numPr>
        <w:ilvl w:val="7"/>
        <w:numId w:val="16"/>
      </w:numPr>
      <w:spacing w:before="120" w:after="120"/>
      <w:outlineLvl w:val="7"/>
    </w:pPr>
    <w:rPr>
      <w:b/>
      <w:color w:val="000000"/>
      <w:szCs w:val="20"/>
    </w:rPr>
  </w:style>
  <w:style w:type="paragraph" w:customStyle="1" w:styleId="FSSLLevel9Heading">
    <w:name w:val="FSSL Level 9 Heading"/>
    <w:basedOn w:val="Normal"/>
    <w:next w:val="Normal"/>
    <w:rsid w:val="00730392"/>
    <w:pPr>
      <w:keepNext/>
      <w:numPr>
        <w:ilvl w:val="8"/>
        <w:numId w:val="16"/>
      </w:numPr>
      <w:spacing w:before="120" w:after="120"/>
    </w:pPr>
    <w:rPr>
      <w:b/>
      <w:color w:val="000000"/>
      <w:szCs w:val="20"/>
    </w:rPr>
  </w:style>
  <w:style w:type="paragraph" w:styleId="BalloonText">
    <w:name w:val="Balloon Text"/>
    <w:basedOn w:val="Normal"/>
    <w:link w:val="BalloonTextChar"/>
    <w:uiPriority w:val="99"/>
    <w:semiHidden/>
    <w:unhideWhenUsed/>
    <w:rsid w:val="00EA02A0"/>
    <w:rPr>
      <w:rFonts w:ascii="Tahoma" w:hAnsi="Tahoma" w:cs="Tahoma"/>
      <w:sz w:val="16"/>
      <w:szCs w:val="16"/>
    </w:rPr>
  </w:style>
  <w:style w:type="character" w:customStyle="1" w:styleId="BalloonTextChar">
    <w:name w:val="Balloon Text Char"/>
    <w:basedOn w:val="DefaultParagraphFont"/>
    <w:link w:val="BalloonText"/>
    <w:uiPriority w:val="99"/>
    <w:semiHidden/>
    <w:rsid w:val="00EA02A0"/>
    <w:rPr>
      <w:rFonts w:ascii="Tahoma" w:hAnsi="Tahoma" w:cs="Tahoma"/>
      <w:sz w:val="16"/>
      <w:szCs w:val="16"/>
    </w:rPr>
  </w:style>
  <w:style w:type="paragraph" w:customStyle="1" w:styleId="FSSLLevel2Heading">
    <w:name w:val="FSSL Level 2 Heading"/>
    <w:basedOn w:val="FSSLLevel2"/>
    <w:next w:val="FSSLLevel3"/>
    <w:rsid w:val="00046F19"/>
    <w:pPr>
      <w:keepNext/>
      <w:numPr>
        <w:ilvl w:val="0"/>
        <w:numId w:val="0"/>
      </w:numPr>
    </w:pPr>
    <w:rPr>
      <w:b/>
    </w:rPr>
  </w:style>
  <w:style w:type="character" w:styleId="CommentReference">
    <w:name w:val="annotation reference"/>
    <w:basedOn w:val="DefaultParagraphFont"/>
    <w:uiPriority w:val="99"/>
    <w:semiHidden/>
    <w:unhideWhenUsed/>
    <w:rsid w:val="00D020E4"/>
    <w:rPr>
      <w:sz w:val="16"/>
      <w:szCs w:val="16"/>
    </w:rPr>
  </w:style>
  <w:style w:type="paragraph" w:styleId="CommentText">
    <w:name w:val="annotation text"/>
    <w:basedOn w:val="Normal"/>
    <w:link w:val="CommentTextChar"/>
    <w:uiPriority w:val="99"/>
    <w:semiHidden/>
    <w:unhideWhenUsed/>
    <w:rsid w:val="00D020E4"/>
    <w:rPr>
      <w:sz w:val="20"/>
      <w:szCs w:val="20"/>
    </w:rPr>
  </w:style>
  <w:style w:type="character" w:customStyle="1" w:styleId="CommentTextChar">
    <w:name w:val="Comment Text Char"/>
    <w:basedOn w:val="DefaultParagraphFont"/>
    <w:link w:val="CommentText"/>
    <w:uiPriority w:val="99"/>
    <w:semiHidden/>
    <w:rsid w:val="00D020E4"/>
  </w:style>
  <w:style w:type="paragraph" w:styleId="CommentSubject">
    <w:name w:val="annotation subject"/>
    <w:basedOn w:val="CommentText"/>
    <w:next w:val="CommentText"/>
    <w:link w:val="CommentSubjectChar"/>
    <w:uiPriority w:val="99"/>
    <w:semiHidden/>
    <w:unhideWhenUsed/>
    <w:rsid w:val="00D020E4"/>
    <w:rPr>
      <w:b/>
      <w:bCs/>
    </w:rPr>
  </w:style>
  <w:style w:type="character" w:customStyle="1" w:styleId="CommentSubjectChar">
    <w:name w:val="Comment Subject Char"/>
    <w:basedOn w:val="CommentTextChar"/>
    <w:link w:val="CommentSubject"/>
    <w:uiPriority w:val="99"/>
    <w:semiHidden/>
    <w:rsid w:val="00D020E4"/>
    <w:rPr>
      <w:b/>
      <w:bCs/>
    </w:rPr>
  </w:style>
</w:styles>
</file>

<file path=word/webSettings.xml><?xml version="1.0" encoding="utf-8"?>
<w:webSettings xmlns:r="http://schemas.openxmlformats.org/officeDocument/2006/relationships" xmlns:w="http://schemas.openxmlformats.org/wordprocessingml/2006/main">
  <w:divs>
    <w:div w:id="108596628">
      <w:bodyDiv w:val="1"/>
      <w:marLeft w:val="0"/>
      <w:marRight w:val="0"/>
      <w:marTop w:val="0"/>
      <w:marBottom w:val="0"/>
      <w:divBdr>
        <w:top w:val="none" w:sz="0" w:space="0" w:color="auto"/>
        <w:left w:val="none" w:sz="0" w:space="0" w:color="auto"/>
        <w:bottom w:val="none" w:sz="0" w:space="0" w:color="auto"/>
        <w:right w:val="none" w:sz="0" w:space="0" w:color="auto"/>
      </w:divBdr>
    </w:div>
    <w:div w:id="137845501">
      <w:bodyDiv w:val="1"/>
      <w:marLeft w:val="0"/>
      <w:marRight w:val="0"/>
      <w:marTop w:val="0"/>
      <w:marBottom w:val="0"/>
      <w:divBdr>
        <w:top w:val="none" w:sz="0" w:space="0" w:color="auto"/>
        <w:left w:val="none" w:sz="0" w:space="0" w:color="auto"/>
        <w:bottom w:val="none" w:sz="0" w:space="0" w:color="auto"/>
        <w:right w:val="none" w:sz="0" w:space="0" w:color="auto"/>
      </w:divBdr>
      <w:divsChild>
        <w:div w:id="331878675">
          <w:marLeft w:val="0"/>
          <w:marRight w:val="0"/>
          <w:marTop w:val="0"/>
          <w:marBottom w:val="0"/>
          <w:divBdr>
            <w:top w:val="single" w:sz="2" w:space="0" w:color="454545"/>
            <w:left w:val="single" w:sz="6" w:space="0" w:color="454545"/>
            <w:bottom w:val="single" w:sz="6" w:space="0" w:color="454545"/>
            <w:right w:val="single" w:sz="6" w:space="0" w:color="454545"/>
          </w:divBdr>
          <w:divsChild>
            <w:div w:id="1608466180">
              <w:marLeft w:val="0"/>
              <w:marRight w:val="0"/>
              <w:marTop w:val="0"/>
              <w:marBottom w:val="0"/>
              <w:divBdr>
                <w:top w:val="none" w:sz="0" w:space="0" w:color="auto"/>
                <w:left w:val="none" w:sz="0" w:space="0" w:color="auto"/>
                <w:bottom w:val="none" w:sz="0" w:space="0" w:color="auto"/>
                <w:right w:val="none" w:sz="0" w:space="0" w:color="auto"/>
              </w:divBdr>
              <w:divsChild>
                <w:div w:id="10005461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43420464">
      <w:bodyDiv w:val="1"/>
      <w:marLeft w:val="0"/>
      <w:marRight w:val="0"/>
      <w:marTop w:val="0"/>
      <w:marBottom w:val="0"/>
      <w:divBdr>
        <w:top w:val="none" w:sz="0" w:space="0" w:color="auto"/>
        <w:left w:val="none" w:sz="0" w:space="0" w:color="auto"/>
        <w:bottom w:val="none" w:sz="0" w:space="0" w:color="auto"/>
        <w:right w:val="none" w:sz="0" w:space="0" w:color="auto"/>
      </w:divBdr>
    </w:div>
    <w:div w:id="1001006860">
      <w:bodyDiv w:val="1"/>
      <w:marLeft w:val="0"/>
      <w:marRight w:val="0"/>
      <w:marTop w:val="0"/>
      <w:marBottom w:val="0"/>
      <w:divBdr>
        <w:top w:val="none" w:sz="0" w:space="0" w:color="auto"/>
        <w:left w:val="none" w:sz="0" w:space="0" w:color="auto"/>
        <w:bottom w:val="none" w:sz="0" w:space="0" w:color="auto"/>
        <w:right w:val="none" w:sz="0" w:space="0" w:color="auto"/>
      </w:divBdr>
    </w:div>
    <w:div w:id="1698509745">
      <w:bodyDiv w:val="1"/>
      <w:marLeft w:val="0"/>
      <w:marRight w:val="0"/>
      <w:marTop w:val="0"/>
      <w:marBottom w:val="0"/>
      <w:divBdr>
        <w:top w:val="none" w:sz="0" w:space="0" w:color="auto"/>
        <w:left w:val="none" w:sz="0" w:space="0" w:color="auto"/>
        <w:bottom w:val="none" w:sz="0" w:space="0" w:color="auto"/>
        <w:right w:val="none" w:sz="0" w:space="0" w:color="auto"/>
      </w:divBdr>
    </w:div>
    <w:div w:id="188949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www.osha.gov/dcsp/products/etools/pit/images/class1_liftcode5.gif" TargetMode="External"/><Relationship Id="rId18" Type="http://schemas.openxmlformats.org/officeDocument/2006/relationships/image" Target="media/image6.gif"/><Relationship Id="rId26" Type="http://schemas.openxmlformats.org/officeDocument/2006/relationships/image" Target="media/image10.gif"/><Relationship Id="rId39" Type="http://schemas.openxmlformats.org/officeDocument/2006/relationships/image" Target="http://www.osha.gov/dcsp/products/etools/pit/images/class3_liftcode4.gif" TargetMode="External"/><Relationship Id="rId21" Type="http://schemas.openxmlformats.org/officeDocument/2006/relationships/image" Target="http://www.osha.gov/dcsp/products/etools/pit/images/class2_liftcode3.gif" TargetMode="External"/><Relationship Id="rId34" Type="http://schemas.openxmlformats.org/officeDocument/2006/relationships/image" Target="media/image14.gif"/><Relationship Id="rId42" Type="http://schemas.openxmlformats.org/officeDocument/2006/relationships/image" Target="media/image18.gif"/><Relationship Id="rId47" Type="http://schemas.openxmlformats.org/officeDocument/2006/relationships/image" Target="http://www.osha.gov/dcsp/products/etools/pit/images/class3_liftcode6b.gif" TargetMode="External"/><Relationship Id="rId50" Type="http://schemas.openxmlformats.org/officeDocument/2006/relationships/image" Target="media/image22.gif"/><Relationship Id="rId55" Type="http://schemas.openxmlformats.org/officeDocument/2006/relationships/image" Target="http://www.osha.gov/dcsp/products/etools/pit/images/class5_liftcode1.gif" TargetMode="External"/><Relationship Id="rId63" Type="http://schemas.openxmlformats.org/officeDocument/2006/relationships/image" Target="http://www.osha.gov/dcsp/products/etools/pit/images/class7_03.gif"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gif"/><Relationship Id="rId29" Type="http://schemas.openxmlformats.org/officeDocument/2006/relationships/image" Target="http://www.osha.gov/dcsp/products/etools/pit/images/class2_liftcode6.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osha.gov/dcsp/products/etools/pit/images/class1_liftcode4.gif" TargetMode="External"/><Relationship Id="rId24" Type="http://schemas.openxmlformats.org/officeDocument/2006/relationships/image" Target="media/image9.gif"/><Relationship Id="rId32" Type="http://schemas.openxmlformats.org/officeDocument/2006/relationships/image" Target="media/image13.gif"/><Relationship Id="rId37" Type="http://schemas.openxmlformats.org/officeDocument/2006/relationships/image" Target="http://www.osha.gov/dcsp/products/etools/pit/images/class3_liftcode3a.gif" TargetMode="External"/><Relationship Id="rId40" Type="http://schemas.openxmlformats.org/officeDocument/2006/relationships/image" Target="media/image17.gif"/><Relationship Id="rId45" Type="http://schemas.openxmlformats.org/officeDocument/2006/relationships/image" Target="http://www.osha.gov/dcsp/products/etools/pit/images/class3_liftcode6a.gif" TargetMode="External"/><Relationship Id="rId53" Type="http://schemas.openxmlformats.org/officeDocument/2006/relationships/image" Target="http://www.osha.gov/dcsp/products/etools/pit/images/class4_liftcode3.gif" TargetMode="External"/><Relationship Id="rId58" Type="http://schemas.openxmlformats.org/officeDocument/2006/relationships/image" Target="media/image26.gif"/><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http://www.osha.gov/dcsp/products/etools/pit/images/class1_liftcode6.gif" TargetMode="External"/><Relationship Id="rId23" Type="http://schemas.openxmlformats.org/officeDocument/2006/relationships/image" Target="http://www.osha.gov/dcsp/products/etools/pit/images/class2_liftcode4.gif" TargetMode="External"/><Relationship Id="rId28" Type="http://schemas.openxmlformats.org/officeDocument/2006/relationships/image" Target="media/image11.gif"/><Relationship Id="rId36" Type="http://schemas.openxmlformats.org/officeDocument/2006/relationships/image" Target="media/image15.gif"/><Relationship Id="rId49" Type="http://schemas.openxmlformats.org/officeDocument/2006/relationships/image" Target="http://www.osha.gov/dcsp/products/etools/pit/images/class3_liftcode7.gif" TargetMode="External"/><Relationship Id="rId57" Type="http://schemas.openxmlformats.org/officeDocument/2006/relationships/image" Target="http://www.osha.gov/dcsp/products/etools/pit/images/class6_liftcode1.gif" TargetMode="External"/><Relationship Id="rId61" Type="http://schemas.openxmlformats.org/officeDocument/2006/relationships/image" Target="http://www.osha.gov/dcsp/products/etools/pit/images/class7_02.gif" TargetMode="External"/><Relationship Id="rId10" Type="http://schemas.openxmlformats.org/officeDocument/2006/relationships/image" Target="media/image2.gif"/><Relationship Id="rId19" Type="http://schemas.openxmlformats.org/officeDocument/2006/relationships/image" Target="http://www.osha.gov/dcsp/products/etools/pit/images/class2_liftcode2.gif" TargetMode="External"/><Relationship Id="rId31" Type="http://schemas.openxmlformats.org/officeDocument/2006/relationships/image" Target="http://www.osha.gov/dcsp/products/etools/pit/images/class2_liftcode6a.gif" TargetMode="External"/><Relationship Id="rId44" Type="http://schemas.openxmlformats.org/officeDocument/2006/relationships/image" Target="media/image19.gif"/><Relationship Id="rId52" Type="http://schemas.openxmlformats.org/officeDocument/2006/relationships/image" Target="media/image23.gif"/><Relationship Id="rId60" Type="http://schemas.openxmlformats.org/officeDocument/2006/relationships/image" Target="media/image27.gif"/><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osha.gov/dcsp/products/etools/pit/images/class1_liftcode1.gif" TargetMode="External"/><Relationship Id="rId14" Type="http://schemas.openxmlformats.org/officeDocument/2006/relationships/image" Target="media/image4.gif"/><Relationship Id="rId22" Type="http://schemas.openxmlformats.org/officeDocument/2006/relationships/image" Target="media/image8.gif"/><Relationship Id="rId27" Type="http://schemas.openxmlformats.org/officeDocument/2006/relationships/image" Target="http://www.osha.gov/dcsp/products/etools/pit/images/class2_liftcode4b.gif" TargetMode="External"/><Relationship Id="rId30" Type="http://schemas.openxmlformats.org/officeDocument/2006/relationships/image" Target="media/image12.gif"/><Relationship Id="rId35" Type="http://schemas.openxmlformats.org/officeDocument/2006/relationships/image" Target="http://www.osha.gov/dcsp/products/etools/pit/images/class3_liftcode2.gif" TargetMode="External"/><Relationship Id="rId43" Type="http://schemas.openxmlformats.org/officeDocument/2006/relationships/image" Target="http://www.osha.gov/dcsp/products/etools/pit/images/class3_liftcode6.gif" TargetMode="External"/><Relationship Id="rId48" Type="http://schemas.openxmlformats.org/officeDocument/2006/relationships/image" Target="media/image21.gif"/><Relationship Id="rId56" Type="http://schemas.openxmlformats.org/officeDocument/2006/relationships/image" Target="media/image25.gif"/><Relationship Id="rId64" Type="http://schemas.openxmlformats.org/officeDocument/2006/relationships/hyperlink" Target="http://www.OSHA.gov" TargetMode="External"/><Relationship Id="rId8" Type="http://schemas.openxmlformats.org/officeDocument/2006/relationships/image" Target="media/image1.gif"/><Relationship Id="rId51" Type="http://schemas.openxmlformats.org/officeDocument/2006/relationships/image" Target="http://www.osha.gov/dcsp/products/etools/pit/images/class3_liftcode8.gif" TargetMode="External"/><Relationship Id="rId3" Type="http://schemas.openxmlformats.org/officeDocument/2006/relationships/styles" Target="styles.xml"/><Relationship Id="rId12" Type="http://schemas.openxmlformats.org/officeDocument/2006/relationships/image" Target="media/image3.gif"/><Relationship Id="rId17" Type="http://schemas.openxmlformats.org/officeDocument/2006/relationships/image" Target="http://www.osha.gov/dcsp/products/etools/pit/images/class2_liftcode1.gif" TargetMode="External"/><Relationship Id="rId25" Type="http://schemas.openxmlformats.org/officeDocument/2006/relationships/image" Target="http://www.osha.gov/dcsp/products/etools/pit/images/class2_liftcode4a.gif" TargetMode="External"/><Relationship Id="rId33" Type="http://schemas.openxmlformats.org/officeDocument/2006/relationships/image" Target="http://www.osha.gov/dcsp/products/etools/pit/images/class3_liftcode1.gif" TargetMode="External"/><Relationship Id="rId38" Type="http://schemas.openxmlformats.org/officeDocument/2006/relationships/image" Target="media/image16.gif"/><Relationship Id="rId46" Type="http://schemas.openxmlformats.org/officeDocument/2006/relationships/image" Target="media/image20.gif"/><Relationship Id="rId59" Type="http://schemas.openxmlformats.org/officeDocument/2006/relationships/image" Target="http://www.osha.gov/dcsp/products/etools/pit/images/class7_01.gif" TargetMode="External"/><Relationship Id="rId67" Type="http://schemas.openxmlformats.org/officeDocument/2006/relationships/fontTable" Target="fontTable.xml"/><Relationship Id="rId20" Type="http://schemas.openxmlformats.org/officeDocument/2006/relationships/image" Target="media/image7.gif"/><Relationship Id="rId41" Type="http://schemas.openxmlformats.org/officeDocument/2006/relationships/image" Target="http://www.osha.gov/dcsp/products/etools/pit/images/class3_liftcode5.gif" TargetMode="External"/><Relationship Id="rId54" Type="http://schemas.openxmlformats.org/officeDocument/2006/relationships/image" Target="media/image24.gif"/><Relationship Id="rId62" Type="http://schemas.openxmlformats.org/officeDocument/2006/relationships/image" Target="media/image2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48CF3-6667-4BF5-ABC0-1480BBBB5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24</Pages>
  <Words>4921</Words>
  <Characters>30578</Characters>
  <Application>Microsoft Office Word</Application>
  <DocSecurity>0</DocSecurity>
  <Lines>254</Lines>
  <Paragraphs>70</Paragraphs>
  <ScaleCrop>false</ScaleCrop>
  <HeadingPairs>
    <vt:vector size="2" baseType="variant">
      <vt:variant>
        <vt:lpstr>Title</vt:lpstr>
      </vt:variant>
      <vt:variant>
        <vt:i4>1</vt:i4>
      </vt:variant>
    </vt:vector>
  </HeadingPairs>
  <TitlesOfParts>
    <vt:vector size="1" baseType="lpstr">
      <vt:lpstr>The Pennsylvania State University</vt:lpstr>
    </vt:vector>
  </TitlesOfParts>
  <Company> </Company>
  <LinksUpToDate>false</LinksUpToDate>
  <CharactersWithSpaces>35429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Pennsylvania State University</dc:title>
  <dc:subject/>
  <dc:creator>Linsenbigler</dc:creator>
  <cp:keywords/>
  <dc:description/>
  <cp:lastModifiedBy>AJC28</cp:lastModifiedBy>
  <cp:revision>71</cp:revision>
  <cp:lastPrinted>2010-10-25T13:42:00Z</cp:lastPrinted>
  <dcterms:created xsi:type="dcterms:W3CDTF">2010-10-22T18:56:00Z</dcterms:created>
  <dcterms:modified xsi:type="dcterms:W3CDTF">2010-12-01T18:24:00Z</dcterms:modified>
</cp:coreProperties>
</file>