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867D" w14:textId="2FEC9BFA" w:rsidR="0026008B" w:rsidRDefault="0026008B" w:rsidP="0026008B">
      <w:pPr>
        <w:spacing w:after="160" w:line="259" w:lineRule="auto"/>
        <w:jc w:val="center"/>
        <w:rPr>
          <w:b/>
          <w:sz w:val="44"/>
          <w:szCs w:val="44"/>
        </w:rPr>
      </w:pPr>
      <w:bookmarkStart w:id="0" w:name="_Hlk530989619"/>
      <w:r>
        <w:rPr>
          <w:b/>
          <w:sz w:val="44"/>
          <w:szCs w:val="44"/>
        </w:rPr>
        <w:t xml:space="preserve">University Park </w:t>
      </w:r>
      <w:r w:rsidRPr="0026008B">
        <w:rPr>
          <w:b/>
          <w:sz w:val="44"/>
          <w:szCs w:val="44"/>
        </w:rPr>
        <w:t xml:space="preserve">Campus Landscape </w:t>
      </w:r>
    </w:p>
    <w:p w14:paraId="07D00537" w14:textId="75C93983" w:rsidR="0026008B" w:rsidRDefault="0026008B" w:rsidP="0026008B">
      <w:pPr>
        <w:spacing w:after="160" w:line="259" w:lineRule="auto"/>
        <w:jc w:val="center"/>
        <w:rPr>
          <w:b/>
          <w:sz w:val="44"/>
          <w:szCs w:val="44"/>
        </w:rPr>
      </w:pPr>
      <w:r w:rsidRPr="0026008B">
        <w:rPr>
          <w:b/>
          <w:sz w:val="44"/>
          <w:szCs w:val="44"/>
        </w:rPr>
        <w:t>Integrated Pest Management Program</w:t>
      </w:r>
    </w:p>
    <w:p w14:paraId="43B05691" w14:textId="09345153" w:rsidR="00706A64" w:rsidRDefault="00706A64" w:rsidP="0026008B">
      <w:pPr>
        <w:spacing w:after="160" w:line="259" w:lineRule="auto"/>
        <w:jc w:val="center"/>
        <w:rPr>
          <w:b/>
          <w:sz w:val="44"/>
          <w:szCs w:val="44"/>
        </w:rPr>
      </w:pPr>
    </w:p>
    <w:p w14:paraId="37209A38" w14:textId="77777777" w:rsidR="00706A64" w:rsidRDefault="00706A64" w:rsidP="0026008B">
      <w:pPr>
        <w:spacing w:after="160" w:line="259" w:lineRule="auto"/>
        <w:jc w:val="center"/>
        <w:rPr>
          <w:b/>
          <w:sz w:val="44"/>
          <w:szCs w:val="44"/>
        </w:rPr>
      </w:pPr>
    </w:p>
    <w:bookmarkEnd w:id="0"/>
    <w:p w14:paraId="4F52D110" w14:textId="49DA3D7B" w:rsidR="0026008B" w:rsidRDefault="00706A64" w:rsidP="0026008B">
      <w:pPr>
        <w:spacing w:after="160" w:line="259" w:lineRule="auto"/>
        <w:jc w:val="center"/>
        <w:rPr>
          <w:b/>
          <w:sz w:val="44"/>
          <w:szCs w:val="44"/>
        </w:rPr>
      </w:pPr>
      <w:r>
        <w:rPr>
          <w:b/>
          <w:noProof/>
          <w:sz w:val="44"/>
          <w:szCs w:val="44"/>
        </w:rPr>
        <w:drawing>
          <wp:inline distT="0" distB="0" distL="0" distR="0" wp14:anchorId="54756A8E" wp14:editId="324AAC85">
            <wp:extent cx="1882140" cy="645880"/>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U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668" cy="666308"/>
                    </a:xfrm>
                    <a:prstGeom prst="rect">
                      <a:avLst/>
                    </a:prstGeom>
                  </pic:spPr>
                </pic:pic>
              </a:graphicData>
            </a:graphic>
          </wp:inline>
        </w:drawing>
      </w:r>
    </w:p>
    <w:p w14:paraId="112B7F7A" w14:textId="77777777" w:rsidR="0026008B" w:rsidRDefault="0026008B" w:rsidP="0026008B">
      <w:pPr>
        <w:spacing w:after="160" w:line="259" w:lineRule="auto"/>
        <w:jc w:val="center"/>
        <w:rPr>
          <w:b/>
          <w:sz w:val="44"/>
          <w:szCs w:val="44"/>
        </w:rPr>
      </w:pPr>
    </w:p>
    <w:p w14:paraId="279B2104" w14:textId="63A8A55D" w:rsidR="0026008B" w:rsidRDefault="00D96F7C" w:rsidP="0026008B">
      <w:pPr>
        <w:spacing w:after="160" w:line="259" w:lineRule="auto"/>
        <w:jc w:val="center"/>
        <w:rPr>
          <w:b/>
          <w:sz w:val="32"/>
          <w:szCs w:val="44"/>
        </w:rPr>
        <w:sectPr w:rsidR="0026008B" w:rsidSect="00981E96">
          <w:footerReference w:type="default" r:id="rId9"/>
          <w:pgSz w:w="12240" w:h="15840" w:code="1"/>
          <w:pgMar w:top="1440" w:right="1440" w:bottom="1440" w:left="1440" w:header="720" w:footer="720" w:gutter="0"/>
          <w:cols w:space="720"/>
          <w:vAlign w:val="center"/>
          <w:docGrid w:linePitch="360"/>
        </w:sectPr>
      </w:pPr>
      <w:r>
        <w:rPr>
          <w:b/>
          <w:sz w:val="32"/>
          <w:szCs w:val="44"/>
        </w:rPr>
        <w:t>March 4, 2019</w:t>
      </w:r>
    </w:p>
    <w:p w14:paraId="58A30F25" w14:textId="77777777" w:rsidR="0026008B" w:rsidRDefault="0026008B" w:rsidP="0026008B">
      <w:pPr>
        <w:spacing w:after="160" w:line="259" w:lineRule="auto"/>
        <w:jc w:val="center"/>
        <w:rPr>
          <w:b/>
          <w:sz w:val="32"/>
          <w:szCs w:val="44"/>
        </w:rPr>
      </w:pPr>
      <w:r>
        <w:rPr>
          <w:b/>
          <w:sz w:val="32"/>
          <w:szCs w:val="44"/>
        </w:rPr>
        <w:lastRenderedPageBreak/>
        <w:t>Table of Contents</w:t>
      </w:r>
    </w:p>
    <w:p w14:paraId="7AB09C0B" w14:textId="506588C9" w:rsidR="0066626E" w:rsidRDefault="0026008B">
      <w:pPr>
        <w:pStyle w:val="TOC1"/>
        <w:rPr>
          <w:rFonts w:eastAsiaTheme="minorEastAsia"/>
          <w:b w:val="0"/>
          <w:noProof/>
          <w:sz w:val="22"/>
        </w:rPr>
      </w:pPr>
      <w:r>
        <w:rPr>
          <w:sz w:val="32"/>
          <w:szCs w:val="44"/>
        </w:rPr>
        <w:fldChar w:fldCharType="begin"/>
      </w:r>
      <w:r>
        <w:rPr>
          <w:sz w:val="32"/>
          <w:szCs w:val="44"/>
        </w:rPr>
        <w:instrText xml:space="preserve"> TOC \o "1-3" \h \z \u </w:instrText>
      </w:r>
      <w:r>
        <w:rPr>
          <w:sz w:val="32"/>
          <w:szCs w:val="44"/>
        </w:rPr>
        <w:fldChar w:fldCharType="separate"/>
      </w:r>
      <w:hyperlink w:anchor="_Toc2607842" w:history="1">
        <w:r w:rsidR="0066626E" w:rsidRPr="004B7ACE">
          <w:rPr>
            <w:rStyle w:val="Hyperlink"/>
            <w:noProof/>
          </w:rPr>
          <w:t>Introduction</w:t>
        </w:r>
        <w:r w:rsidR="0066626E">
          <w:rPr>
            <w:noProof/>
            <w:webHidden/>
          </w:rPr>
          <w:tab/>
        </w:r>
        <w:r w:rsidR="0066626E">
          <w:rPr>
            <w:noProof/>
            <w:webHidden/>
          </w:rPr>
          <w:fldChar w:fldCharType="begin"/>
        </w:r>
        <w:r w:rsidR="0066626E">
          <w:rPr>
            <w:noProof/>
            <w:webHidden/>
          </w:rPr>
          <w:instrText xml:space="preserve"> PAGEREF _Toc2607842 \h </w:instrText>
        </w:r>
        <w:r w:rsidR="0066626E">
          <w:rPr>
            <w:noProof/>
            <w:webHidden/>
          </w:rPr>
        </w:r>
        <w:r w:rsidR="0066626E">
          <w:rPr>
            <w:noProof/>
            <w:webHidden/>
          </w:rPr>
          <w:fldChar w:fldCharType="separate"/>
        </w:r>
        <w:r w:rsidR="00865A54">
          <w:rPr>
            <w:noProof/>
            <w:webHidden/>
          </w:rPr>
          <w:t>1</w:t>
        </w:r>
        <w:r w:rsidR="0066626E">
          <w:rPr>
            <w:noProof/>
            <w:webHidden/>
          </w:rPr>
          <w:fldChar w:fldCharType="end"/>
        </w:r>
      </w:hyperlink>
    </w:p>
    <w:p w14:paraId="645F574B" w14:textId="6AA22819" w:rsidR="0066626E" w:rsidRDefault="007950BD">
      <w:pPr>
        <w:pStyle w:val="TOC1"/>
        <w:rPr>
          <w:rFonts w:eastAsiaTheme="minorEastAsia"/>
          <w:b w:val="0"/>
          <w:noProof/>
          <w:sz w:val="22"/>
        </w:rPr>
      </w:pPr>
      <w:hyperlink w:anchor="_Toc2607843" w:history="1">
        <w:r w:rsidR="0066626E" w:rsidRPr="004B7ACE">
          <w:rPr>
            <w:rStyle w:val="Hyperlink"/>
            <w:noProof/>
          </w:rPr>
          <w:t>Scope</w:t>
        </w:r>
        <w:r w:rsidR="0066626E">
          <w:rPr>
            <w:noProof/>
            <w:webHidden/>
          </w:rPr>
          <w:tab/>
        </w:r>
        <w:r w:rsidR="0066626E">
          <w:rPr>
            <w:noProof/>
            <w:webHidden/>
          </w:rPr>
          <w:fldChar w:fldCharType="begin"/>
        </w:r>
        <w:r w:rsidR="0066626E">
          <w:rPr>
            <w:noProof/>
            <w:webHidden/>
          </w:rPr>
          <w:instrText xml:space="preserve"> PAGEREF _Toc2607843 \h </w:instrText>
        </w:r>
        <w:r w:rsidR="0066626E">
          <w:rPr>
            <w:noProof/>
            <w:webHidden/>
          </w:rPr>
        </w:r>
        <w:r w:rsidR="0066626E">
          <w:rPr>
            <w:noProof/>
            <w:webHidden/>
          </w:rPr>
          <w:fldChar w:fldCharType="separate"/>
        </w:r>
        <w:r w:rsidR="00865A54">
          <w:rPr>
            <w:noProof/>
            <w:webHidden/>
          </w:rPr>
          <w:t>1</w:t>
        </w:r>
        <w:r w:rsidR="0066626E">
          <w:rPr>
            <w:noProof/>
            <w:webHidden/>
          </w:rPr>
          <w:fldChar w:fldCharType="end"/>
        </w:r>
      </w:hyperlink>
    </w:p>
    <w:p w14:paraId="38A4B77B" w14:textId="3095246A" w:rsidR="0066626E" w:rsidRDefault="007950BD">
      <w:pPr>
        <w:pStyle w:val="TOC1"/>
        <w:rPr>
          <w:rFonts w:eastAsiaTheme="minorEastAsia"/>
          <w:b w:val="0"/>
          <w:noProof/>
          <w:sz w:val="22"/>
        </w:rPr>
      </w:pPr>
      <w:hyperlink w:anchor="_Toc2607844" w:history="1">
        <w:r w:rsidR="0066626E" w:rsidRPr="004B7ACE">
          <w:rPr>
            <w:rStyle w:val="Hyperlink"/>
            <w:noProof/>
          </w:rPr>
          <w:t>Goals</w:t>
        </w:r>
        <w:r w:rsidR="0066626E">
          <w:rPr>
            <w:noProof/>
            <w:webHidden/>
          </w:rPr>
          <w:tab/>
        </w:r>
        <w:r w:rsidR="0066626E">
          <w:rPr>
            <w:noProof/>
            <w:webHidden/>
          </w:rPr>
          <w:fldChar w:fldCharType="begin"/>
        </w:r>
        <w:r w:rsidR="0066626E">
          <w:rPr>
            <w:noProof/>
            <w:webHidden/>
          </w:rPr>
          <w:instrText xml:space="preserve"> PAGEREF _Toc2607844 \h </w:instrText>
        </w:r>
        <w:r w:rsidR="0066626E">
          <w:rPr>
            <w:noProof/>
            <w:webHidden/>
          </w:rPr>
        </w:r>
        <w:r w:rsidR="0066626E">
          <w:rPr>
            <w:noProof/>
            <w:webHidden/>
          </w:rPr>
          <w:fldChar w:fldCharType="separate"/>
        </w:r>
        <w:r w:rsidR="00865A54">
          <w:rPr>
            <w:noProof/>
            <w:webHidden/>
          </w:rPr>
          <w:t>1</w:t>
        </w:r>
        <w:r w:rsidR="0066626E">
          <w:rPr>
            <w:noProof/>
            <w:webHidden/>
          </w:rPr>
          <w:fldChar w:fldCharType="end"/>
        </w:r>
      </w:hyperlink>
    </w:p>
    <w:p w14:paraId="221FBE5B" w14:textId="544DE172" w:rsidR="0066626E" w:rsidRDefault="007950BD">
      <w:pPr>
        <w:pStyle w:val="TOC1"/>
        <w:rPr>
          <w:rFonts w:eastAsiaTheme="minorEastAsia"/>
          <w:b w:val="0"/>
          <w:noProof/>
          <w:sz w:val="22"/>
        </w:rPr>
      </w:pPr>
      <w:hyperlink w:anchor="_Toc2607845" w:history="1">
        <w:r w:rsidR="0066626E" w:rsidRPr="004B7ACE">
          <w:rPr>
            <w:rStyle w:val="Hyperlink"/>
            <w:noProof/>
          </w:rPr>
          <w:t>Integration with other Plans</w:t>
        </w:r>
        <w:r w:rsidR="0066626E">
          <w:rPr>
            <w:noProof/>
            <w:webHidden/>
          </w:rPr>
          <w:tab/>
        </w:r>
        <w:r w:rsidR="0066626E">
          <w:rPr>
            <w:noProof/>
            <w:webHidden/>
          </w:rPr>
          <w:fldChar w:fldCharType="begin"/>
        </w:r>
        <w:r w:rsidR="0066626E">
          <w:rPr>
            <w:noProof/>
            <w:webHidden/>
          </w:rPr>
          <w:instrText xml:space="preserve"> PAGEREF _Toc2607845 \h </w:instrText>
        </w:r>
        <w:r w:rsidR="0066626E">
          <w:rPr>
            <w:noProof/>
            <w:webHidden/>
          </w:rPr>
        </w:r>
        <w:r w:rsidR="0066626E">
          <w:rPr>
            <w:noProof/>
            <w:webHidden/>
          </w:rPr>
          <w:fldChar w:fldCharType="separate"/>
        </w:r>
        <w:r w:rsidR="00865A54">
          <w:rPr>
            <w:noProof/>
            <w:webHidden/>
          </w:rPr>
          <w:t>1</w:t>
        </w:r>
        <w:r w:rsidR="0066626E">
          <w:rPr>
            <w:noProof/>
            <w:webHidden/>
          </w:rPr>
          <w:fldChar w:fldCharType="end"/>
        </w:r>
      </w:hyperlink>
    </w:p>
    <w:p w14:paraId="36D66647" w14:textId="74B8F689" w:rsidR="0066626E" w:rsidRDefault="007950BD">
      <w:pPr>
        <w:pStyle w:val="TOC1"/>
        <w:rPr>
          <w:rFonts w:eastAsiaTheme="minorEastAsia"/>
          <w:b w:val="0"/>
          <w:noProof/>
          <w:sz w:val="22"/>
        </w:rPr>
      </w:pPr>
      <w:hyperlink w:anchor="_Toc2607846" w:history="1">
        <w:r w:rsidR="0066626E" w:rsidRPr="004B7ACE">
          <w:rPr>
            <w:rStyle w:val="Hyperlink"/>
            <w:noProof/>
          </w:rPr>
          <w:t>Roles and Responsibilities</w:t>
        </w:r>
        <w:r w:rsidR="0066626E">
          <w:rPr>
            <w:noProof/>
            <w:webHidden/>
          </w:rPr>
          <w:tab/>
        </w:r>
        <w:r w:rsidR="0066626E">
          <w:rPr>
            <w:noProof/>
            <w:webHidden/>
          </w:rPr>
          <w:fldChar w:fldCharType="begin"/>
        </w:r>
        <w:r w:rsidR="0066626E">
          <w:rPr>
            <w:noProof/>
            <w:webHidden/>
          </w:rPr>
          <w:instrText xml:space="preserve"> PAGEREF _Toc2607846 \h </w:instrText>
        </w:r>
        <w:r w:rsidR="0066626E">
          <w:rPr>
            <w:noProof/>
            <w:webHidden/>
          </w:rPr>
        </w:r>
        <w:r w:rsidR="0066626E">
          <w:rPr>
            <w:noProof/>
            <w:webHidden/>
          </w:rPr>
          <w:fldChar w:fldCharType="separate"/>
        </w:r>
        <w:r w:rsidR="00865A54">
          <w:rPr>
            <w:noProof/>
            <w:webHidden/>
          </w:rPr>
          <w:t>2</w:t>
        </w:r>
        <w:r w:rsidR="0066626E">
          <w:rPr>
            <w:noProof/>
            <w:webHidden/>
          </w:rPr>
          <w:fldChar w:fldCharType="end"/>
        </w:r>
      </w:hyperlink>
    </w:p>
    <w:p w14:paraId="5A1E74A1" w14:textId="296D1F61" w:rsidR="0066626E" w:rsidRDefault="007950BD">
      <w:pPr>
        <w:pStyle w:val="TOC2"/>
        <w:tabs>
          <w:tab w:val="right" w:leader="dot" w:pos="9350"/>
        </w:tabs>
        <w:rPr>
          <w:rFonts w:eastAsiaTheme="minorEastAsia"/>
          <w:noProof/>
        </w:rPr>
      </w:pPr>
      <w:hyperlink w:anchor="_Toc2607847" w:history="1">
        <w:r w:rsidR="0066626E" w:rsidRPr="004B7ACE">
          <w:rPr>
            <w:rStyle w:val="Hyperlink"/>
            <w:noProof/>
          </w:rPr>
          <w:t>Integrated Pest Management Committee</w:t>
        </w:r>
        <w:r w:rsidR="0066626E">
          <w:rPr>
            <w:noProof/>
            <w:webHidden/>
          </w:rPr>
          <w:tab/>
        </w:r>
        <w:r w:rsidR="0066626E">
          <w:rPr>
            <w:noProof/>
            <w:webHidden/>
          </w:rPr>
          <w:fldChar w:fldCharType="begin"/>
        </w:r>
        <w:r w:rsidR="0066626E">
          <w:rPr>
            <w:noProof/>
            <w:webHidden/>
          </w:rPr>
          <w:instrText xml:space="preserve"> PAGEREF _Toc2607847 \h </w:instrText>
        </w:r>
        <w:r w:rsidR="0066626E">
          <w:rPr>
            <w:noProof/>
            <w:webHidden/>
          </w:rPr>
        </w:r>
        <w:r w:rsidR="0066626E">
          <w:rPr>
            <w:noProof/>
            <w:webHidden/>
          </w:rPr>
          <w:fldChar w:fldCharType="separate"/>
        </w:r>
        <w:r w:rsidR="00865A54">
          <w:rPr>
            <w:noProof/>
            <w:webHidden/>
          </w:rPr>
          <w:t>2</w:t>
        </w:r>
        <w:r w:rsidR="0066626E">
          <w:rPr>
            <w:noProof/>
            <w:webHidden/>
          </w:rPr>
          <w:fldChar w:fldCharType="end"/>
        </w:r>
      </w:hyperlink>
    </w:p>
    <w:p w14:paraId="5D6D1F3A" w14:textId="3C2E1FF9" w:rsidR="0066626E" w:rsidRDefault="007950BD">
      <w:pPr>
        <w:pStyle w:val="TOC2"/>
        <w:tabs>
          <w:tab w:val="right" w:leader="dot" w:pos="9350"/>
        </w:tabs>
        <w:rPr>
          <w:rFonts w:eastAsiaTheme="minorEastAsia"/>
          <w:noProof/>
        </w:rPr>
      </w:pPr>
      <w:hyperlink w:anchor="_Toc2607848" w:history="1">
        <w:r w:rsidR="0066626E" w:rsidRPr="004B7ACE">
          <w:rPr>
            <w:rStyle w:val="Hyperlink"/>
            <w:noProof/>
          </w:rPr>
          <w:t>Landscape Maintenance</w:t>
        </w:r>
        <w:r w:rsidR="0066626E">
          <w:rPr>
            <w:noProof/>
            <w:webHidden/>
          </w:rPr>
          <w:tab/>
        </w:r>
        <w:r w:rsidR="0066626E">
          <w:rPr>
            <w:noProof/>
            <w:webHidden/>
          </w:rPr>
          <w:fldChar w:fldCharType="begin"/>
        </w:r>
        <w:r w:rsidR="0066626E">
          <w:rPr>
            <w:noProof/>
            <w:webHidden/>
          </w:rPr>
          <w:instrText xml:space="preserve"> PAGEREF _Toc2607848 \h </w:instrText>
        </w:r>
        <w:r w:rsidR="0066626E">
          <w:rPr>
            <w:noProof/>
            <w:webHidden/>
          </w:rPr>
        </w:r>
        <w:r w:rsidR="0066626E">
          <w:rPr>
            <w:noProof/>
            <w:webHidden/>
          </w:rPr>
          <w:fldChar w:fldCharType="separate"/>
        </w:r>
        <w:r w:rsidR="00865A54">
          <w:rPr>
            <w:noProof/>
            <w:webHidden/>
          </w:rPr>
          <w:t>3</w:t>
        </w:r>
        <w:r w:rsidR="0066626E">
          <w:rPr>
            <w:noProof/>
            <w:webHidden/>
          </w:rPr>
          <w:fldChar w:fldCharType="end"/>
        </w:r>
      </w:hyperlink>
    </w:p>
    <w:p w14:paraId="3E53CCA3" w14:textId="5BC6985E" w:rsidR="0066626E" w:rsidRDefault="007950BD">
      <w:pPr>
        <w:pStyle w:val="TOC2"/>
        <w:tabs>
          <w:tab w:val="right" w:leader="dot" w:pos="9350"/>
        </w:tabs>
        <w:rPr>
          <w:rFonts w:eastAsiaTheme="minorEastAsia"/>
          <w:noProof/>
        </w:rPr>
      </w:pPr>
      <w:hyperlink w:anchor="_Toc2607849" w:history="1">
        <w:r w:rsidR="0066626E" w:rsidRPr="004B7ACE">
          <w:rPr>
            <w:rStyle w:val="Hyperlink"/>
            <w:noProof/>
          </w:rPr>
          <w:t>Arboretum</w:t>
        </w:r>
        <w:r w:rsidR="0066626E">
          <w:rPr>
            <w:noProof/>
            <w:webHidden/>
          </w:rPr>
          <w:tab/>
        </w:r>
        <w:r w:rsidR="0066626E">
          <w:rPr>
            <w:noProof/>
            <w:webHidden/>
          </w:rPr>
          <w:fldChar w:fldCharType="begin"/>
        </w:r>
        <w:r w:rsidR="0066626E">
          <w:rPr>
            <w:noProof/>
            <w:webHidden/>
          </w:rPr>
          <w:instrText xml:space="preserve"> PAGEREF _Toc2607849 \h </w:instrText>
        </w:r>
        <w:r w:rsidR="0066626E">
          <w:rPr>
            <w:noProof/>
            <w:webHidden/>
          </w:rPr>
        </w:r>
        <w:r w:rsidR="0066626E">
          <w:rPr>
            <w:noProof/>
            <w:webHidden/>
          </w:rPr>
          <w:fldChar w:fldCharType="separate"/>
        </w:r>
        <w:r w:rsidR="00865A54">
          <w:rPr>
            <w:noProof/>
            <w:webHidden/>
          </w:rPr>
          <w:t>3</w:t>
        </w:r>
        <w:r w:rsidR="0066626E">
          <w:rPr>
            <w:noProof/>
            <w:webHidden/>
          </w:rPr>
          <w:fldChar w:fldCharType="end"/>
        </w:r>
      </w:hyperlink>
    </w:p>
    <w:p w14:paraId="2FDE5784" w14:textId="0AB74E46" w:rsidR="0066626E" w:rsidRDefault="007950BD">
      <w:pPr>
        <w:pStyle w:val="TOC1"/>
        <w:rPr>
          <w:rFonts w:eastAsiaTheme="minorEastAsia"/>
          <w:b w:val="0"/>
          <w:noProof/>
          <w:sz w:val="22"/>
        </w:rPr>
      </w:pPr>
      <w:hyperlink w:anchor="_Toc2607850" w:history="1">
        <w:r w:rsidR="0066626E" w:rsidRPr="004B7ACE">
          <w:rPr>
            <w:rStyle w:val="Hyperlink"/>
            <w:noProof/>
          </w:rPr>
          <w:t>How does our IPM program work?</w:t>
        </w:r>
        <w:bookmarkStart w:id="1" w:name="_GoBack"/>
        <w:bookmarkEnd w:id="1"/>
        <w:r w:rsidR="0066626E">
          <w:rPr>
            <w:noProof/>
            <w:webHidden/>
          </w:rPr>
          <w:tab/>
        </w:r>
        <w:r w:rsidR="0066626E">
          <w:rPr>
            <w:noProof/>
            <w:webHidden/>
          </w:rPr>
          <w:fldChar w:fldCharType="begin"/>
        </w:r>
        <w:r w:rsidR="0066626E">
          <w:rPr>
            <w:noProof/>
            <w:webHidden/>
          </w:rPr>
          <w:instrText xml:space="preserve"> PAGEREF _Toc2607850 \h </w:instrText>
        </w:r>
        <w:r w:rsidR="0066626E">
          <w:rPr>
            <w:noProof/>
            <w:webHidden/>
          </w:rPr>
        </w:r>
        <w:r w:rsidR="0066626E">
          <w:rPr>
            <w:noProof/>
            <w:webHidden/>
          </w:rPr>
          <w:fldChar w:fldCharType="separate"/>
        </w:r>
        <w:r w:rsidR="00865A54">
          <w:rPr>
            <w:noProof/>
            <w:webHidden/>
          </w:rPr>
          <w:t>4</w:t>
        </w:r>
        <w:r w:rsidR="0066626E">
          <w:rPr>
            <w:noProof/>
            <w:webHidden/>
          </w:rPr>
          <w:fldChar w:fldCharType="end"/>
        </w:r>
      </w:hyperlink>
    </w:p>
    <w:p w14:paraId="7FD035AC" w14:textId="53135167" w:rsidR="0066626E" w:rsidRDefault="007950BD">
      <w:pPr>
        <w:pStyle w:val="TOC1"/>
        <w:rPr>
          <w:rFonts w:eastAsiaTheme="minorEastAsia"/>
          <w:b w:val="0"/>
          <w:noProof/>
          <w:sz w:val="22"/>
        </w:rPr>
      </w:pPr>
      <w:hyperlink w:anchor="_Toc2607851" w:history="1">
        <w:r w:rsidR="0066626E" w:rsidRPr="004B7ACE">
          <w:rPr>
            <w:rStyle w:val="Hyperlink"/>
            <w:noProof/>
          </w:rPr>
          <w:t>Set Action Thresholds</w:t>
        </w:r>
        <w:r w:rsidR="0066626E">
          <w:rPr>
            <w:noProof/>
            <w:webHidden/>
          </w:rPr>
          <w:tab/>
        </w:r>
        <w:r w:rsidR="0066626E">
          <w:rPr>
            <w:noProof/>
            <w:webHidden/>
          </w:rPr>
          <w:fldChar w:fldCharType="begin"/>
        </w:r>
        <w:r w:rsidR="0066626E">
          <w:rPr>
            <w:noProof/>
            <w:webHidden/>
          </w:rPr>
          <w:instrText xml:space="preserve"> PAGEREF _Toc2607851 \h </w:instrText>
        </w:r>
        <w:r w:rsidR="0066626E">
          <w:rPr>
            <w:noProof/>
            <w:webHidden/>
          </w:rPr>
        </w:r>
        <w:r w:rsidR="0066626E">
          <w:rPr>
            <w:noProof/>
            <w:webHidden/>
          </w:rPr>
          <w:fldChar w:fldCharType="separate"/>
        </w:r>
        <w:r w:rsidR="00865A54">
          <w:rPr>
            <w:noProof/>
            <w:webHidden/>
          </w:rPr>
          <w:t>5</w:t>
        </w:r>
        <w:r w:rsidR="0066626E">
          <w:rPr>
            <w:noProof/>
            <w:webHidden/>
          </w:rPr>
          <w:fldChar w:fldCharType="end"/>
        </w:r>
      </w:hyperlink>
    </w:p>
    <w:p w14:paraId="71A7F5B4" w14:textId="1416890C" w:rsidR="0066626E" w:rsidRDefault="007950BD">
      <w:pPr>
        <w:pStyle w:val="TOC1"/>
        <w:rPr>
          <w:rFonts w:eastAsiaTheme="minorEastAsia"/>
          <w:b w:val="0"/>
          <w:noProof/>
          <w:sz w:val="22"/>
        </w:rPr>
      </w:pPr>
      <w:hyperlink w:anchor="_Toc2607852" w:history="1">
        <w:r w:rsidR="0066626E" w:rsidRPr="004B7ACE">
          <w:rPr>
            <w:rStyle w:val="Hyperlink"/>
            <w:noProof/>
          </w:rPr>
          <w:t>Monitor and Identify Pests</w:t>
        </w:r>
        <w:r w:rsidR="0066626E">
          <w:rPr>
            <w:noProof/>
            <w:webHidden/>
          </w:rPr>
          <w:tab/>
        </w:r>
        <w:r w:rsidR="0066626E">
          <w:rPr>
            <w:noProof/>
            <w:webHidden/>
          </w:rPr>
          <w:fldChar w:fldCharType="begin"/>
        </w:r>
        <w:r w:rsidR="0066626E">
          <w:rPr>
            <w:noProof/>
            <w:webHidden/>
          </w:rPr>
          <w:instrText xml:space="preserve"> PAGEREF _Toc2607852 \h </w:instrText>
        </w:r>
        <w:r w:rsidR="0066626E">
          <w:rPr>
            <w:noProof/>
            <w:webHidden/>
          </w:rPr>
        </w:r>
        <w:r w:rsidR="0066626E">
          <w:rPr>
            <w:noProof/>
            <w:webHidden/>
          </w:rPr>
          <w:fldChar w:fldCharType="separate"/>
        </w:r>
        <w:r w:rsidR="00865A54">
          <w:rPr>
            <w:noProof/>
            <w:webHidden/>
          </w:rPr>
          <w:t>5</w:t>
        </w:r>
        <w:r w:rsidR="0066626E">
          <w:rPr>
            <w:noProof/>
            <w:webHidden/>
          </w:rPr>
          <w:fldChar w:fldCharType="end"/>
        </w:r>
      </w:hyperlink>
    </w:p>
    <w:p w14:paraId="5389DBB9" w14:textId="372A0B84" w:rsidR="0066626E" w:rsidRDefault="007950BD">
      <w:pPr>
        <w:pStyle w:val="TOC1"/>
        <w:rPr>
          <w:rFonts w:eastAsiaTheme="minorEastAsia"/>
          <w:b w:val="0"/>
          <w:noProof/>
          <w:sz w:val="22"/>
        </w:rPr>
      </w:pPr>
      <w:hyperlink w:anchor="_Toc2607853" w:history="1">
        <w:r w:rsidR="0066626E" w:rsidRPr="004B7ACE">
          <w:rPr>
            <w:rStyle w:val="Hyperlink"/>
            <w:noProof/>
          </w:rPr>
          <w:t>Prevention</w:t>
        </w:r>
        <w:r w:rsidR="0066626E">
          <w:rPr>
            <w:noProof/>
            <w:webHidden/>
          </w:rPr>
          <w:tab/>
        </w:r>
        <w:r w:rsidR="0066626E">
          <w:rPr>
            <w:noProof/>
            <w:webHidden/>
          </w:rPr>
          <w:fldChar w:fldCharType="begin"/>
        </w:r>
        <w:r w:rsidR="0066626E">
          <w:rPr>
            <w:noProof/>
            <w:webHidden/>
          </w:rPr>
          <w:instrText xml:space="preserve"> PAGEREF _Toc2607853 \h </w:instrText>
        </w:r>
        <w:r w:rsidR="0066626E">
          <w:rPr>
            <w:noProof/>
            <w:webHidden/>
          </w:rPr>
        </w:r>
        <w:r w:rsidR="0066626E">
          <w:rPr>
            <w:noProof/>
            <w:webHidden/>
          </w:rPr>
          <w:fldChar w:fldCharType="separate"/>
        </w:r>
        <w:r w:rsidR="00865A54">
          <w:rPr>
            <w:noProof/>
            <w:webHidden/>
          </w:rPr>
          <w:t>6</w:t>
        </w:r>
        <w:r w:rsidR="0066626E">
          <w:rPr>
            <w:noProof/>
            <w:webHidden/>
          </w:rPr>
          <w:fldChar w:fldCharType="end"/>
        </w:r>
      </w:hyperlink>
    </w:p>
    <w:p w14:paraId="6ABF203F" w14:textId="5DA8966F" w:rsidR="0066626E" w:rsidRDefault="007950BD">
      <w:pPr>
        <w:pStyle w:val="TOC2"/>
        <w:tabs>
          <w:tab w:val="right" w:leader="dot" w:pos="9350"/>
        </w:tabs>
        <w:rPr>
          <w:rFonts w:eastAsiaTheme="minorEastAsia"/>
          <w:noProof/>
        </w:rPr>
      </w:pPr>
      <w:hyperlink w:anchor="_Toc2607854" w:history="1">
        <w:r w:rsidR="0066626E" w:rsidRPr="004B7ACE">
          <w:rPr>
            <w:rStyle w:val="Hyperlink"/>
            <w:noProof/>
          </w:rPr>
          <w:t>Preventive Cultural Methods</w:t>
        </w:r>
        <w:r w:rsidR="0066626E">
          <w:rPr>
            <w:noProof/>
            <w:webHidden/>
          </w:rPr>
          <w:tab/>
        </w:r>
        <w:r w:rsidR="0066626E">
          <w:rPr>
            <w:noProof/>
            <w:webHidden/>
          </w:rPr>
          <w:fldChar w:fldCharType="begin"/>
        </w:r>
        <w:r w:rsidR="0066626E">
          <w:rPr>
            <w:noProof/>
            <w:webHidden/>
          </w:rPr>
          <w:instrText xml:space="preserve"> PAGEREF _Toc2607854 \h </w:instrText>
        </w:r>
        <w:r w:rsidR="0066626E">
          <w:rPr>
            <w:noProof/>
            <w:webHidden/>
          </w:rPr>
        </w:r>
        <w:r w:rsidR="0066626E">
          <w:rPr>
            <w:noProof/>
            <w:webHidden/>
          </w:rPr>
          <w:fldChar w:fldCharType="separate"/>
        </w:r>
        <w:r w:rsidR="00865A54">
          <w:rPr>
            <w:noProof/>
            <w:webHidden/>
          </w:rPr>
          <w:t>6</w:t>
        </w:r>
        <w:r w:rsidR="0066626E">
          <w:rPr>
            <w:noProof/>
            <w:webHidden/>
          </w:rPr>
          <w:fldChar w:fldCharType="end"/>
        </w:r>
      </w:hyperlink>
    </w:p>
    <w:p w14:paraId="4144FB23" w14:textId="4060E284" w:rsidR="0066626E" w:rsidRDefault="007950BD">
      <w:pPr>
        <w:pStyle w:val="TOC2"/>
        <w:tabs>
          <w:tab w:val="right" w:leader="dot" w:pos="9350"/>
        </w:tabs>
        <w:rPr>
          <w:rFonts w:eastAsiaTheme="minorEastAsia"/>
          <w:noProof/>
        </w:rPr>
      </w:pPr>
      <w:hyperlink w:anchor="_Toc2607855" w:history="1">
        <w:r w:rsidR="0066626E" w:rsidRPr="004B7ACE">
          <w:rPr>
            <w:rStyle w:val="Hyperlink"/>
            <w:noProof/>
          </w:rPr>
          <w:t>Preventive Non-Cultural Methods</w:t>
        </w:r>
        <w:r w:rsidR="0066626E">
          <w:rPr>
            <w:noProof/>
            <w:webHidden/>
          </w:rPr>
          <w:tab/>
        </w:r>
        <w:r w:rsidR="0066626E">
          <w:rPr>
            <w:noProof/>
            <w:webHidden/>
          </w:rPr>
          <w:fldChar w:fldCharType="begin"/>
        </w:r>
        <w:r w:rsidR="0066626E">
          <w:rPr>
            <w:noProof/>
            <w:webHidden/>
          </w:rPr>
          <w:instrText xml:space="preserve"> PAGEREF _Toc2607855 \h </w:instrText>
        </w:r>
        <w:r w:rsidR="0066626E">
          <w:rPr>
            <w:noProof/>
            <w:webHidden/>
          </w:rPr>
        </w:r>
        <w:r w:rsidR="0066626E">
          <w:rPr>
            <w:noProof/>
            <w:webHidden/>
          </w:rPr>
          <w:fldChar w:fldCharType="separate"/>
        </w:r>
        <w:r w:rsidR="00865A54">
          <w:rPr>
            <w:noProof/>
            <w:webHidden/>
          </w:rPr>
          <w:t>7</w:t>
        </w:r>
        <w:r w:rsidR="0066626E">
          <w:rPr>
            <w:noProof/>
            <w:webHidden/>
          </w:rPr>
          <w:fldChar w:fldCharType="end"/>
        </w:r>
      </w:hyperlink>
    </w:p>
    <w:p w14:paraId="0E6336EC" w14:textId="7CFA01E2" w:rsidR="0066626E" w:rsidRDefault="007950BD">
      <w:pPr>
        <w:pStyle w:val="TOC1"/>
        <w:rPr>
          <w:rFonts w:eastAsiaTheme="minorEastAsia"/>
          <w:b w:val="0"/>
          <w:noProof/>
          <w:sz w:val="22"/>
        </w:rPr>
      </w:pPr>
      <w:hyperlink w:anchor="_Toc2607856" w:history="1">
        <w:r w:rsidR="0066626E" w:rsidRPr="004B7ACE">
          <w:rPr>
            <w:rStyle w:val="Hyperlink"/>
            <w:noProof/>
          </w:rPr>
          <w:t>Controls</w:t>
        </w:r>
        <w:r w:rsidR="0066626E">
          <w:rPr>
            <w:noProof/>
            <w:webHidden/>
          </w:rPr>
          <w:tab/>
        </w:r>
        <w:r w:rsidR="0066626E">
          <w:rPr>
            <w:noProof/>
            <w:webHidden/>
          </w:rPr>
          <w:fldChar w:fldCharType="begin"/>
        </w:r>
        <w:r w:rsidR="0066626E">
          <w:rPr>
            <w:noProof/>
            <w:webHidden/>
          </w:rPr>
          <w:instrText xml:space="preserve"> PAGEREF _Toc2607856 \h </w:instrText>
        </w:r>
        <w:r w:rsidR="0066626E">
          <w:rPr>
            <w:noProof/>
            <w:webHidden/>
          </w:rPr>
        </w:r>
        <w:r w:rsidR="0066626E">
          <w:rPr>
            <w:noProof/>
            <w:webHidden/>
          </w:rPr>
          <w:fldChar w:fldCharType="separate"/>
        </w:r>
        <w:r w:rsidR="00865A54">
          <w:rPr>
            <w:noProof/>
            <w:webHidden/>
          </w:rPr>
          <w:t>7</w:t>
        </w:r>
        <w:r w:rsidR="0066626E">
          <w:rPr>
            <w:noProof/>
            <w:webHidden/>
          </w:rPr>
          <w:fldChar w:fldCharType="end"/>
        </w:r>
      </w:hyperlink>
    </w:p>
    <w:p w14:paraId="0F3EC0F9" w14:textId="61127CFB" w:rsidR="0066626E" w:rsidRDefault="007950BD">
      <w:pPr>
        <w:pStyle w:val="TOC2"/>
        <w:tabs>
          <w:tab w:val="right" w:leader="dot" w:pos="9350"/>
        </w:tabs>
        <w:rPr>
          <w:rFonts w:eastAsiaTheme="minorEastAsia"/>
          <w:noProof/>
        </w:rPr>
      </w:pPr>
      <w:hyperlink w:anchor="_Toc2607857" w:history="1">
        <w:r w:rsidR="0066626E" w:rsidRPr="004B7ACE">
          <w:rPr>
            <w:rStyle w:val="Hyperlink"/>
            <w:noProof/>
          </w:rPr>
          <w:t>Physical Controls</w:t>
        </w:r>
        <w:r w:rsidR="0066626E">
          <w:rPr>
            <w:noProof/>
            <w:webHidden/>
          </w:rPr>
          <w:tab/>
        </w:r>
        <w:r w:rsidR="0066626E">
          <w:rPr>
            <w:noProof/>
            <w:webHidden/>
          </w:rPr>
          <w:fldChar w:fldCharType="begin"/>
        </w:r>
        <w:r w:rsidR="0066626E">
          <w:rPr>
            <w:noProof/>
            <w:webHidden/>
          </w:rPr>
          <w:instrText xml:space="preserve"> PAGEREF _Toc2607857 \h </w:instrText>
        </w:r>
        <w:r w:rsidR="0066626E">
          <w:rPr>
            <w:noProof/>
            <w:webHidden/>
          </w:rPr>
        </w:r>
        <w:r w:rsidR="0066626E">
          <w:rPr>
            <w:noProof/>
            <w:webHidden/>
          </w:rPr>
          <w:fldChar w:fldCharType="separate"/>
        </w:r>
        <w:r w:rsidR="00865A54">
          <w:rPr>
            <w:noProof/>
            <w:webHidden/>
          </w:rPr>
          <w:t>8</w:t>
        </w:r>
        <w:r w:rsidR="0066626E">
          <w:rPr>
            <w:noProof/>
            <w:webHidden/>
          </w:rPr>
          <w:fldChar w:fldCharType="end"/>
        </w:r>
      </w:hyperlink>
    </w:p>
    <w:p w14:paraId="757DBDA3" w14:textId="5B69EB5C" w:rsidR="0066626E" w:rsidRDefault="007950BD">
      <w:pPr>
        <w:pStyle w:val="TOC2"/>
        <w:tabs>
          <w:tab w:val="right" w:leader="dot" w:pos="9350"/>
        </w:tabs>
        <w:rPr>
          <w:rFonts w:eastAsiaTheme="minorEastAsia"/>
          <w:noProof/>
        </w:rPr>
      </w:pPr>
      <w:hyperlink w:anchor="_Toc2607858" w:history="1">
        <w:r w:rsidR="0066626E" w:rsidRPr="004B7ACE">
          <w:rPr>
            <w:rStyle w:val="Hyperlink"/>
            <w:noProof/>
          </w:rPr>
          <w:t>Horticultural Controls</w:t>
        </w:r>
        <w:r w:rsidR="0066626E">
          <w:rPr>
            <w:noProof/>
            <w:webHidden/>
          </w:rPr>
          <w:tab/>
        </w:r>
        <w:r w:rsidR="0066626E">
          <w:rPr>
            <w:noProof/>
            <w:webHidden/>
          </w:rPr>
          <w:fldChar w:fldCharType="begin"/>
        </w:r>
        <w:r w:rsidR="0066626E">
          <w:rPr>
            <w:noProof/>
            <w:webHidden/>
          </w:rPr>
          <w:instrText xml:space="preserve"> PAGEREF _Toc2607858 \h </w:instrText>
        </w:r>
        <w:r w:rsidR="0066626E">
          <w:rPr>
            <w:noProof/>
            <w:webHidden/>
          </w:rPr>
        </w:r>
        <w:r w:rsidR="0066626E">
          <w:rPr>
            <w:noProof/>
            <w:webHidden/>
          </w:rPr>
          <w:fldChar w:fldCharType="separate"/>
        </w:r>
        <w:r w:rsidR="00865A54">
          <w:rPr>
            <w:noProof/>
            <w:webHidden/>
          </w:rPr>
          <w:t>8</w:t>
        </w:r>
        <w:r w:rsidR="0066626E">
          <w:rPr>
            <w:noProof/>
            <w:webHidden/>
          </w:rPr>
          <w:fldChar w:fldCharType="end"/>
        </w:r>
      </w:hyperlink>
    </w:p>
    <w:p w14:paraId="73E1045B" w14:textId="361FF031" w:rsidR="0066626E" w:rsidRDefault="007950BD">
      <w:pPr>
        <w:pStyle w:val="TOC2"/>
        <w:tabs>
          <w:tab w:val="right" w:leader="dot" w:pos="9350"/>
        </w:tabs>
        <w:rPr>
          <w:rFonts w:eastAsiaTheme="minorEastAsia"/>
          <w:noProof/>
        </w:rPr>
      </w:pPr>
      <w:hyperlink w:anchor="_Toc2607859" w:history="1">
        <w:r w:rsidR="0066626E" w:rsidRPr="004B7ACE">
          <w:rPr>
            <w:rStyle w:val="Hyperlink"/>
            <w:noProof/>
          </w:rPr>
          <w:t>Biological Controls</w:t>
        </w:r>
        <w:r w:rsidR="0066626E">
          <w:rPr>
            <w:noProof/>
            <w:webHidden/>
          </w:rPr>
          <w:tab/>
        </w:r>
        <w:r w:rsidR="0066626E">
          <w:rPr>
            <w:noProof/>
            <w:webHidden/>
          </w:rPr>
          <w:fldChar w:fldCharType="begin"/>
        </w:r>
        <w:r w:rsidR="0066626E">
          <w:rPr>
            <w:noProof/>
            <w:webHidden/>
          </w:rPr>
          <w:instrText xml:space="preserve"> PAGEREF _Toc2607859 \h </w:instrText>
        </w:r>
        <w:r w:rsidR="0066626E">
          <w:rPr>
            <w:noProof/>
            <w:webHidden/>
          </w:rPr>
        </w:r>
        <w:r w:rsidR="0066626E">
          <w:rPr>
            <w:noProof/>
            <w:webHidden/>
          </w:rPr>
          <w:fldChar w:fldCharType="separate"/>
        </w:r>
        <w:r w:rsidR="00865A54">
          <w:rPr>
            <w:noProof/>
            <w:webHidden/>
          </w:rPr>
          <w:t>8</w:t>
        </w:r>
        <w:r w:rsidR="0066626E">
          <w:rPr>
            <w:noProof/>
            <w:webHidden/>
          </w:rPr>
          <w:fldChar w:fldCharType="end"/>
        </w:r>
      </w:hyperlink>
    </w:p>
    <w:p w14:paraId="1A7117DD" w14:textId="14E7B809" w:rsidR="0066626E" w:rsidRDefault="007950BD">
      <w:pPr>
        <w:pStyle w:val="TOC2"/>
        <w:tabs>
          <w:tab w:val="right" w:leader="dot" w:pos="9350"/>
        </w:tabs>
        <w:rPr>
          <w:rFonts w:eastAsiaTheme="minorEastAsia"/>
          <w:noProof/>
        </w:rPr>
      </w:pPr>
      <w:hyperlink w:anchor="_Toc2607860" w:history="1">
        <w:r w:rsidR="0066626E" w:rsidRPr="004B7ACE">
          <w:rPr>
            <w:rStyle w:val="Hyperlink"/>
            <w:noProof/>
          </w:rPr>
          <w:t>Chemical Controls</w:t>
        </w:r>
        <w:r w:rsidR="0066626E">
          <w:rPr>
            <w:noProof/>
            <w:webHidden/>
          </w:rPr>
          <w:tab/>
        </w:r>
        <w:r w:rsidR="0066626E">
          <w:rPr>
            <w:noProof/>
            <w:webHidden/>
          </w:rPr>
          <w:fldChar w:fldCharType="begin"/>
        </w:r>
        <w:r w:rsidR="0066626E">
          <w:rPr>
            <w:noProof/>
            <w:webHidden/>
          </w:rPr>
          <w:instrText xml:space="preserve"> PAGEREF _Toc2607860 \h </w:instrText>
        </w:r>
        <w:r w:rsidR="0066626E">
          <w:rPr>
            <w:noProof/>
            <w:webHidden/>
          </w:rPr>
        </w:r>
        <w:r w:rsidR="0066626E">
          <w:rPr>
            <w:noProof/>
            <w:webHidden/>
          </w:rPr>
          <w:fldChar w:fldCharType="separate"/>
        </w:r>
        <w:r w:rsidR="00865A54">
          <w:rPr>
            <w:noProof/>
            <w:webHidden/>
          </w:rPr>
          <w:t>8</w:t>
        </w:r>
        <w:r w:rsidR="0066626E">
          <w:rPr>
            <w:noProof/>
            <w:webHidden/>
          </w:rPr>
          <w:fldChar w:fldCharType="end"/>
        </w:r>
      </w:hyperlink>
    </w:p>
    <w:p w14:paraId="7FAD360C" w14:textId="4CB61AD3" w:rsidR="0066626E" w:rsidRDefault="007950BD">
      <w:pPr>
        <w:pStyle w:val="TOC1"/>
        <w:rPr>
          <w:rFonts w:eastAsiaTheme="minorEastAsia"/>
          <w:b w:val="0"/>
          <w:noProof/>
          <w:sz w:val="22"/>
        </w:rPr>
      </w:pPr>
      <w:hyperlink w:anchor="_Toc2607861" w:history="1">
        <w:r w:rsidR="0066626E" w:rsidRPr="004B7ACE">
          <w:rPr>
            <w:rStyle w:val="Hyperlink"/>
            <w:noProof/>
          </w:rPr>
          <w:t>APPENDIX I – IPM Committee Contact Information</w:t>
        </w:r>
        <w:r w:rsidR="0066626E">
          <w:rPr>
            <w:noProof/>
            <w:webHidden/>
          </w:rPr>
          <w:tab/>
        </w:r>
        <w:r w:rsidR="0066626E">
          <w:rPr>
            <w:noProof/>
            <w:webHidden/>
          </w:rPr>
          <w:fldChar w:fldCharType="begin"/>
        </w:r>
        <w:r w:rsidR="0066626E">
          <w:rPr>
            <w:noProof/>
            <w:webHidden/>
          </w:rPr>
          <w:instrText xml:space="preserve"> PAGEREF _Toc2607861 \h </w:instrText>
        </w:r>
        <w:r w:rsidR="0066626E">
          <w:rPr>
            <w:noProof/>
            <w:webHidden/>
          </w:rPr>
        </w:r>
        <w:r w:rsidR="0066626E">
          <w:rPr>
            <w:noProof/>
            <w:webHidden/>
          </w:rPr>
          <w:fldChar w:fldCharType="separate"/>
        </w:r>
        <w:r w:rsidR="00865A54">
          <w:rPr>
            <w:noProof/>
            <w:webHidden/>
          </w:rPr>
          <w:t>10</w:t>
        </w:r>
        <w:r w:rsidR="0066626E">
          <w:rPr>
            <w:noProof/>
            <w:webHidden/>
          </w:rPr>
          <w:fldChar w:fldCharType="end"/>
        </w:r>
      </w:hyperlink>
    </w:p>
    <w:p w14:paraId="32FF767A" w14:textId="27186BE1" w:rsidR="0066626E" w:rsidRDefault="007950BD">
      <w:pPr>
        <w:pStyle w:val="TOC1"/>
        <w:rPr>
          <w:rFonts w:eastAsiaTheme="minorEastAsia"/>
          <w:b w:val="0"/>
          <w:noProof/>
          <w:sz w:val="22"/>
        </w:rPr>
      </w:pPr>
      <w:hyperlink w:anchor="_Toc2607862" w:history="1">
        <w:r w:rsidR="0066626E" w:rsidRPr="004B7ACE">
          <w:rPr>
            <w:rStyle w:val="Hyperlink"/>
            <w:noProof/>
          </w:rPr>
          <w:t>APPENDIX II - Campus Plant Diseases</w:t>
        </w:r>
        <w:r w:rsidR="0066626E">
          <w:rPr>
            <w:noProof/>
            <w:webHidden/>
          </w:rPr>
          <w:tab/>
        </w:r>
        <w:r w:rsidR="0066626E">
          <w:rPr>
            <w:noProof/>
            <w:webHidden/>
          </w:rPr>
          <w:fldChar w:fldCharType="begin"/>
        </w:r>
        <w:r w:rsidR="0066626E">
          <w:rPr>
            <w:noProof/>
            <w:webHidden/>
          </w:rPr>
          <w:instrText xml:space="preserve"> PAGEREF _Toc2607862 \h </w:instrText>
        </w:r>
        <w:r w:rsidR="0066626E">
          <w:rPr>
            <w:noProof/>
            <w:webHidden/>
          </w:rPr>
        </w:r>
        <w:r w:rsidR="0066626E">
          <w:rPr>
            <w:noProof/>
            <w:webHidden/>
          </w:rPr>
          <w:fldChar w:fldCharType="separate"/>
        </w:r>
        <w:r w:rsidR="00865A54">
          <w:rPr>
            <w:noProof/>
            <w:webHidden/>
          </w:rPr>
          <w:t>11</w:t>
        </w:r>
        <w:r w:rsidR="0066626E">
          <w:rPr>
            <w:noProof/>
            <w:webHidden/>
          </w:rPr>
          <w:fldChar w:fldCharType="end"/>
        </w:r>
      </w:hyperlink>
    </w:p>
    <w:p w14:paraId="0D70F393" w14:textId="6D387A91" w:rsidR="0066626E" w:rsidRDefault="007950BD">
      <w:pPr>
        <w:pStyle w:val="TOC1"/>
        <w:rPr>
          <w:rFonts w:eastAsiaTheme="minorEastAsia"/>
          <w:b w:val="0"/>
          <w:noProof/>
          <w:sz w:val="22"/>
        </w:rPr>
      </w:pPr>
      <w:hyperlink w:anchor="_Toc2607863" w:history="1">
        <w:r w:rsidR="0066626E" w:rsidRPr="004B7ACE">
          <w:rPr>
            <w:rStyle w:val="Hyperlink"/>
            <w:noProof/>
          </w:rPr>
          <w:t>APPENDIX III – Grass and Broadleaf Weeds</w:t>
        </w:r>
        <w:r w:rsidR="0066626E">
          <w:rPr>
            <w:noProof/>
            <w:webHidden/>
          </w:rPr>
          <w:tab/>
        </w:r>
        <w:r w:rsidR="0066626E">
          <w:rPr>
            <w:noProof/>
            <w:webHidden/>
          </w:rPr>
          <w:fldChar w:fldCharType="begin"/>
        </w:r>
        <w:r w:rsidR="0066626E">
          <w:rPr>
            <w:noProof/>
            <w:webHidden/>
          </w:rPr>
          <w:instrText xml:space="preserve"> PAGEREF _Toc2607863 \h </w:instrText>
        </w:r>
        <w:r w:rsidR="0066626E">
          <w:rPr>
            <w:noProof/>
            <w:webHidden/>
          </w:rPr>
        </w:r>
        <w:r w:rsidR="0066626E">
          <w:rPr>
            <w:noProof/>
            <w:webHidden/>
          </w:rPr>
          <w:fldChar w:fldCharType="separate"/>
        </w:r>
        <w:r w:rsidR="00865A54">
          <w:rPr>
            <w:noProof/>
            <w:webHidden/>
          </w:rPr>
          <w:t>13</w:t>
        </w:r>
        <w:r w:rsidR="0066626E">
          <w:rPr>
            <w:noProof/>
            <w:webHidden/>
          </w:rPr>
          <w:fldChar w:fldCharType="end"/>
        </w:r>
      </w:hyperlink>
    </w:p>
    <w:p w14:paraId="413D0C4B" w14:textId="1359D8F6" w:rsidR="0066626E" w:rsidRDefault="007950BD">
      <w:pPr>
        <w:pStyle w:val="TOC1"/>
        <w:rPr>
          <w:rFonts w:eastAsiaTheme="minorEastAsia"/>
          <w:b w:val="0"/>
          <w:noProof/>
          <w:sz w:val="22"/>
        </w:rPr>
      </w:pPr>
      <w:hyperlink w:anchor="_Toc2607864" w:history="1">
        <w:r w:rsidR="0066626E" w:rsidRPr="004B7ACE">
          <w:rPr>
            <w:rStyle w:val="Hyperlink"/>
            <w:noProof/>
          </w:rPr>
          <w:t>APPENDIX IV – Insect Growing Degree Day Life Stages</w:t>
        </w:r>
        <w:r w:rsidR="0066626E">
          <w:rPr>
            <w:noProof/>
            <w:webHidden/>
          </w:rPr>
          <w:tab/>
        </w:r>
        <w:r w:rsidR="0066626E">
          <w:rPr>
            <w:noProof/>
            <w:webHidden/>
          </w:rPr>
          <w:fldChar w:fldCharType="begin"/>
        </w:r>
        <w:r w:rsidR="0066626E">
          <w:rPr>
            <w:noProof/>
            <w:webHidden/>
          </w:rPr>
          <w:instrText xml:space="preserve"> PAGEREF _Toc2607864 \h </w:instrText>
        </w:r>
        <w:r w:rsidR="0066626E">
          <w:rPr>
            <w:noProof/>
            <w:webHidden/>
          </w:rPr>
        </w:r>
        <w:r w:rsidR="0066626E">
          <w:rPr>
            <w:noProof/>
            <w:webHidden/>
          </w:rPr>
          <w:fldChar w:fldCharType="separate"/>
        </w:r>
        <w:r w:rsidR="00865A54">
          <w:rPr>
            <w:noProof/>
            <w:webHidden/>
          </w:rPr>
          <w:t>14</w:t>
        </w:r>
        <w:r w:rsidR="0066626E">
          <w:rPr>
            <w:noProof/>
            <w:webHidden/>
          </w:rPr>
          <w:fldChar w:fldCharType="end"/>
        </w:r>
      </w:hyperlink>
    </w:p>
    <w:p w14:paraId="5E0D746F" w14:textId="0520FD30" w:rsidR="0066626E" w:rsidRDefault="007950BD">
      <w:pPr>
        <w:pStyle w:val="TOC1"/>
        <w:rPr>
          <w:rFonts w:eastAsiaTheme="minorEastAsia"/>
          <w:b w:val="0"/>
          <w:noProof/>
          <w:sz w:val="22"/>
        </w:rPr>
      </w:pPr>
      <w:hyperlink w:anchor="_Toc2607865" w:history="1">
        <w:r w:rsidR="0066626E" w:rsidRPr="004B7ACE">
          <w:rPr>
            <w:rStyle w:val="Hyperlink"/>
            <w:noProof/>
          </w:rPr>
          <w:t>APPENDIX V - Current Known Pests and Treatments</w:t>
        </w:r>
        <w:r w:rsidR="0066626E">
          <w:rPr>
            <w:noProof/>
            <w:webHidden/>
          </w:rPr>
          <w:tab/>
        </w:r>
        <w:r w:rsidR="0066626E">
          <w:rPr>
            <w:noProof/>
            <w:webHidden/>
          </w:rPr>
          <w:fldChar w:fldCharType="begin"/>
        </w:r>
        <w:r w:rsidR="0066626E">
          <w:rPr>
            <w:noProof/>
            <w:webHidden/>
          </w:rPr>
          <w:instrText xml:space="preserve"> PAGEREF _Toc2607865 \h </w:instrText>
        </w:r>
        <w:r w:rsidR="0066626E">
          <w:rPr>
            <w:noProof/>
            <w:webHidden/>
          </w:rPr>
        </w:r>
        <w:r w:rsidR="0066626E">
          <w:rPr>
            <w:noProof/>
            <w:webHidden/>
          </w:rPr>
          <w:fldChar w:fldCharType="separate"/>
        </w:r>
        <w:r w:rsidR="00865A54">
          <w:rPr>
            <w:noProof/>
            <w:webHidden/>
          </w:rPr>
          <w:t>17</w:t>
        </w:r>
        <w:r w:rsidR="0066626E">
          <w:rPr>
            <w:noProof/>
            <w:webHidden/>
          </w:rPr>
          <w:fldChar w:fldCharType="end"/>
        </w:r>
      </w:hyperlink>
    </w:p>
    <w:p w14:paraId="4538A256" w14:textId="0AF9CFC9" w:rsidR="0066626E" w:rsidRDefault="007950BD">
      <w:pPr>
        <w:pStyle w:val="TOC2"/>
        <w:tabs>
          <w:tab w:val="right" w:leader="dot" w:pos="9350"/>
        </w:tabs>
        <w:rPr>
          <w:rFonts w:eastAsiaTheme="minorEastAsia"/>
          <w:noProof/>
        </w:rPr>
      </w:pPr>
      <w:hyperlink w:anchor="_Toc2607866" w:history="1">
        <w:r w:rsidR="0066626E" w:rsidRPr="004B7ACE">
          <w:rPr>
            <w:rStyle w:val="Hyperlink"/>
            <w:noProof/>
          </w:rPr>
          <w:t>Greenhouse</w:t>
        </w:r>
        <w:r w:rsidR="0066626E">
          <w:rPr>
            <w:noProof/>
            <w:webHidden/>
          </w:rPr>
          <w:tab/>
        </w:r>
        <w:r w:rsidR="0066626E">
          <w:rPr>
            <w:noProof/>
            <w:webHidden/>
          </w:rPr>
          <w:fldChar w:fldCharType="begin"/>
        </w:r>
        <w:r w:rsidR="0066626E">
          <w:rPr>
            <w:noProof/>
            <w:webHidden/>
          </w:rPr>
          <w:instrText xml:space="preserve"> PAGEREF _Toc2607866 \h </w:instrText>
        </w:r>
        <w:r w:rsidR="0066626E">
          <w:rPr>
            <w:noProof/>
            <w:webHidden/>
          </w:rPr>
        </w:r>
        <w:r w:rsidR="0066626E">
          <w:rPr>
            <w:noProof/>
            <w:webHidden/>
          </w:rPr>
          <w:fldChar w:fldCharType="separate"/>
        </w:r>
        <w:r w:rsidR="00865A54">
          <w:rPr>
            <w:noProof/>
            <w:webHidden/>
          </w:rPr>
          <w:t>17</w:t>
        </w:r>
        <w:r w:rsidR="0066626E">
          <w:rPr>
            <w:noProof/>
            <w:webHidden/>
          </w:rPr>
          <w:fldChar w:fldCharType="end"/>
        </w:r>
      </w:hyperlink>
    </w:p>
    <w:p w14:paraId="28B8992E" w14:textId="526BE3D3" w:rsidR="0066626E" w:rsidRDefault="007950BD">
      <w:pPr>
        <w:pStyle w:val="TOC2"/>
        <w:tabs>
          <w:tab w:val="right" w:leader="dot" w:pos="9350"/>
        </w:tabs>
        <w:rPr>
          <w:rFonts w:eastAsiaTheme="minorEastAsia"/>
          <w:noProof/>
        </w:rPr>
      </w:pPr>
      <w:hyperlink w:anchor="_Toc2607867" w:history="1">
        <w:r w:rsidR="0066626E" w:rsidRPr="004B7ACE">
          <w:rPr>
            <w:rStyle w:val="Hyperlink"/>
            <w:noProof/>
          </w:rPr>
          <w:t>Arboretum</w:t>
        </w:r>
        <w:r w:rsidR="0066626E">
          <w:rPr>
            <w:noProof/>
            <w:webHidden/>
          </w:rPr>
          <w:tab/>
        </w:r>
        <w:r w:rsidR="0066626E">
          <w:rPr>
            <w:noProof/>
            <w:webHidden/>
          </w:rPr>
          <w:fldChar w:fldCharType="begin"/>
        </w:r>
        <w:r w:rsidR="0066626E">
          <w:rPr>
            <w:noProof/>
            <w:webHidden/>
          </w:rPr>
          <w:instrText xml:space="preserve"> PAGEREF _Toc2607867 \h </w:instrText>
        </w:r>
        <w:r w:rsidR="0066626E">
          <w:rPr>
            <w:noProof/>
            <w:webHidden/>
          </w:rPr>
        </w:r>
        <w:r w:rsidR="0066626E">
          <w:rPr>
            <w:noProof/>
            <w:webHidden/>
          </w:rPr>
          <w:fldChar w:fldCharType="separate"/>
        </w:r>
        <w:r w:rsidR="00865A54">
          <w:rPr>
            <w:noProof/>
            <w:webHidden/>
          </w:rPr>
          <w:t>17</w:t>
        </w:r>
        <w:r w:rsidR="0066626E">
          <w:rPr>
            <w:noProof/>
            <w:webHidden/>
          </w:rPr>
          <w:fldChar w:fldCharType="end"/>
        </w:r>
      </w:hyperlink>
    </w:p>
    <w:p w14:paraId="4CD94EAE" w14:textId="4F777A08" w:rsidR="0066626E" w:rsidRDefault="007950BD">
      <w:pPr>
        <w:pStyle w:val="TOC2"/>
        <w:tabs>
          <w:tab w:val="right" w:leader="dot" w:pos="9350"/>
        </w:tabs>
        <w:rPr>
          <w:rFonts w:eastAsiaTheme="minorEastAsia"/>
          <w:noProof/>
        </w:rPr>
      </w:pPr>
      <w:hyperlink w:anchor="_Toc2607868" w:history="1">
        <w:r w:rsidR="0066626E" w:rsidRPr="004B7ACE">
          <w:rPr>
            <w:rStyle w:val="Hyperlink"/>
            <w:noProof/>
          </w:rPr>
          <w:t>Campus</w:t>
        </w:r>
        <w:r w:rsidR="0066626E">
          <w:rPr>
            <w:noProof/>
            <w:webHidden/>
          </w:rPr>
          <w:tab/>
        </w:r>
        <w:r w:rsidR="0066626E">
          <w:rPr>
            <w:noProof/>
            <w:webHidden/>
          </w:rPr>
          <w:fldChar w:fldCharType="begin"/>
        </w:r>
        <w:r w:rsidR="0066626E">
          <w:rPr>
            <w:noProof/>
            <w:webHidden/>
          </w:rPr>
          <w:instrText xml:space="preserve"> PAGEREF _Toc2607868 \h </w:instrText>
        </w:r>
        <w:r w:rsidR="0066626E">
          <w:rPr>
            <w:noProof/>
            <w:webHidden/>
          </w:rPr>
        </w:r>
        <w:r w:rsidR="0066626E">
          <w:rPr>
            <w:noProof/>
            <w:webHidden/>
          </w:rPr>
          <w:fldChar w:fldCharType="separate"/>
        </w:r>
        <w:r w:rsidR="00865A54">
          <w:rPr>
            <w:noProof/>
            <w:webHidden/>
          </w:rPr>
          <w:t>18</w:t>
        </w:r>
        <w:r w:rsidR="0066626E">
          <w:rPr>
            <w:noProof/>
            <w:webHidden/>
          </w:rPr>
          <w:fldChar w:fldCharType="end"/>
        </w:r>
      </w:hyperlink>
    </w:p>
    <w:p w14:paraId="47AC424D" w14:textId="230F6C87" w:rsidR="0066626E" w:rsidRDefault="007950BD">
      <w:pPr>
        <w:pStyle w:val="TOC1"/>
        <w:rPr>
          <w:rFonts w:eastAsiaTheme="minorEastAsia"/>
          <w:b w:val="0"/>
          <w:noProof/>
          <w:sz w:val="22"/>
        </w:rPr>
      </w:pPr>
      <w:hyperlink w:anchor="_Toc2607869" w:history="1">
        <w:r w:rsidR="0066626E" w:rsidRPr="004B7ACE">
          <w:rPr>
            <w:rStyle w:val="Hyperlink"/>
            <w:noProof/>
          </w:rPr>
          <w:t>APPENDIX VI – Sample IPM Report</w:t>
        </w:r>
        <w:r w:rsidR="0066626E">
          <w:rPr>
            <w:noProof/>
            <w:webHidden/>
          </w:rPr>
          <w:tab/>
        </w:r>
        <w:r w:rsidR="0066626E">
          <w:rPr>
            <w:noProof/>
            <w:webHidden/>
          </w:rPr>
          <w:fldChar w:fldCharType="begin"/>
        </w:r>
        <w:r w:rsidR="0066626E">
          <w:rPr>
            <w:noProof/>
            <w:webHidden/>
          </w:rPr>
          <w:instrText xml:space="preserve"> PAGEREF _Toc2607869 \h </w:instrText>
        </w:r>
        <w:r w:rsidR="0066626E">
          <w:rPr>
            <w:noProof/>
            <w:webHidden/>
          </w:rPr>
        </w:r>
        <w:r w:rsidR="0066626E">
          <w:rPr>
            <w:noProof/>
            <w:webHidden/>
          </w:rPr>
          <w:fldChar w:fldCharType="separate"/>
        </w:r>
        <w:r w:rsidR="00865A54">
          <w:rPr>
            <w:noProof/>
            <w:webHidden/>
          </w:rPr>
          <w:t>19</w:t>
        </w:r>
        <w:r w:rsidR="0066626E">
          <w:rPr>
            <w:noProof/>
            <w:webHidden/>
          </w:rPr>
          <w:fldChar w:fldCharType="end"/>
        </w:r>
      </w:hyperlink>
    </w:p>
    <w:p w14:paraId="36785CB0" w14:textId="5BFA4BAC" w:rsidR="0066626E" w:rsidRDefault="007950BD">
      <w:pPr>
        <w:pStyle w:val="TOC1"/>
        <w:rPr>
          <w:rFonts w:eastAsiaTheme="minorEastAsia"/>
          <w:b w:val="0"/>
          <w:noProof/>
          <w:sz w:val="22"/>
        </w:rPr>
      </w:pPr>
      <w:hyperlink w:anchor="_Toc2607870" w:history="1">
        <w:r w:rsidR="0066626E" w:rsidRPr="004B7ACE">
          <w:rPr>
            <w:rStyle w:val="Hyperlink"/>
            <w:noProof/>
          </w:rPr>
          <w:t>APPENDIX VII - Sample Hypersensitivity Notification</w:t>
        </w:r>
        <w:r w:rsidR="0066626E">
          <w:rPr>
            <w:noProof/>
            <w:webHidden/>
          </w:rPr>
          <w:tab/>
        </w:r>
        <w:r w:rsidR="0066626E">
          <w:rPr>
            <w:noProof/>
            <w:webHidden/>
          </w:rPr>
          <w:fldChar w:fldCharType="begin"/>
        </w:r>
        <w:r w:rsidR="0066626E">
          <w:rPr>
            <w:noProof/>
            <w:webHidden/>
          </w:rPr>
          <w:instrText xml:space="preserve"> PAGEREF _Toc2607870 \h </w:instrText>
        </w:r>
        <w:r w:rsidR="0066626E">
          <w:rPr>
            <w:noProof/>
            <w:webHidden/>
          </w:rPr>
        </w:r>
        <w:r w:rsidR="0066626E">
          <w:rPr>
            <w:noProof/>
            <w:webHidden/>
          </w:rPr>
          <w:fldChar w:fldCharType="separate"/>
        </w:r>
        <w:r w:rsidR="00865A54">
          <w:rPr>
            <w:noProof/>
            <w:webHidden/>
          </w:rPr>
          <w:t>20</w:t>
        </w:r>
        <w:r w:rsidR="0066626E">
          <w:rPr>
            <w:noProof/>
            <w:webHidden/>
          </w:rPr>
          <w:fldChar w:fldCharType="end"/>
        </w:r>
      </w:hyperlink>
    </w:p>
    <w:p w14:paraId="168781D0" w14:textId="72CB4205" w:rsidR="0026008B" w:rsidRPr="0026008B" w:rsidRDefault="0026008B" w:rsidP="0026008B">
      <w:pPr>
        <w:spacing w:after="160" w:line="259" w:lineRule="auto"/>
        <w:jc w:val="center"/>
        <w:rPr>
          <w:b/>
          <w:sz w:val="32"/>
          <w:szCs w:val="44"/>
        </w:rPr>
        <w:sectPr w:rsidR="0026008B" w:rsidRPr="0026008B" w:rsidSect="00981E96">
          <w:headerReference w:type="default" r:id="rId10"/>
          <w:footerReference w:type="default" r:id="rId11"/>
          <w:pgSz w:w="12240" w:h="15840" w:code="1"/>
          <w:pgMar w:top="1440" w:right="1440" w:bottom="1440" w:left="1440" w:header="720" w:footer="720" w:gutter="0"/>
          <w:pgNumType w:fmt="lowerRoman" w:start="1"/>
          <w:cols w:space="720"/>
          <w:docGrid w:linePitch="360"/>
        </w:sectPr>
      </w:pPr>
      <w:r>
        <w:rPr>
          <w:b/>
          <w:sz w:val="32"/>
          <w:szCs w:val="44"/>
        </w:rPr>
        <w:fldChar w:fldCharType="end"/>
      </w:r>
    </w:p>
    <w:p w14:paraId="65AABC79" w14:textId="77777777" w:rsidR="00671313" w:rsidRPr="00DD1D03" w:rsidRDefault="00DD1D03" w:rsidP="00DD1D03">
      <w:pPr>
        <w:pStyle w:val="Heading1"/>
      </w:pPr>
      <w:bookmarkStart w:id="2" w:name="_Toc420502292"/>
      <w:bookmarkStart w:id="3" w:name="_Toc2607842"/>
      <w:r w:rsidRPr="00251F58">
        <w:lastRenderedPageBreak/>
        <w:t>Introduction</w:t>
      </w:r>
      <w:bookmarkEnd w:id="2"/>
      <w:bookmarkEnd w:id="3"/>
    </w:p>
    <w:p w14:paraId="620D5AFA" w14:textId="31C2690F" w:rsidR="00671313" w:rsidRDefault="00671313" w:rsidP="00671313">
      <w:pPr>
        <w:rPr>
          <w:rFonts w:cs="Arial"/>
          <w:szCs w:val="24"/>
        </w:rPr>
      </w:pPr>
      <w:r w:rsidRPr="009B3C5E">
        <w:rPr>
          <w:rFonts w:cs="Arial"/>
          <w:szCs w:val="24"/>
        </w:rPr>
        <w:t>Integrated Pest Management (IPM) is an effective and environmentally sensitive approach to pest management that relies on a combination of common-sense practices. Our IPM program use</w:t>
      </w:r>
      <w:r w:rsidR="00EF1A58" w:rsidRPr="009B3C5E">
        <w:rPr>
          <w:rFonts w:cs="Arial"/>
          <w:szCs w:val="24"/>
        </w:rPr>
        <w:t>s</w:t>
      </w:r>
      <w:r w:rsidRPr="009B3C5E">
        <w:rPr>
          <w:rFonts w:cs="Arial"/>
          <w:szCs w:val="24"/>
        </w:rPr>
        <w:t xml:space="preserve"> current, comprehensive information on the life cycles of pests and their interaction with the environment. This information, in combination with available pest control methods, </w:t>
      </w:r>
      <w:r w:rsidR="00132F27">
        <w:rPr>
          <w:rFonts w:cs="Arial"/>
          <w:szCs w:val="24"/>
        </w:rPr>
        <w:t xml:space="preserve">is </w:t>
      </w:r>
      <w:r w:rsidRPr="009B3C5E">
        <w:rPr>
          <w:rFonts w:cs="Arial"/>
          <w:szCs w:val="24"/>
        </w:rPr>
        <w:t>used to m</w:t>
      </w:r>
      <w:r w:rsidR="00132F27">
        <w:rPr>
          <w:rFonts w:cs="Arial"/>
          <w:szCs w:val="24"/>
        </w:rPr>
        <w:t>inimize</w:t>
      </w:r>
      <w:r w:rsidRPr="009B3C5E">
        <w:rPr>
          <w:rFonts w:cs="Arial"/>
          <w:szCs w:val="24"/>
        </w:rPr>
        <w:t xml:space="preserve"> pest damage by the most economical means, and with the least possible hazard to people, property, and the </w:t>
      </w:r>
      <w:r w:rsidRPr="000728DB">
        <w:rPr>
          <w:rFonts w:cs="Arial"/>
          <w:szCs w:val="24"/>
        </w:rPr>
        <w:t>environment.</w:t>
      </w:r>
      <w:r w:rsidR="007A0B32" w:rsidRPr="000728DB">
        <w:rPr>
          <w:rFonts w:cs="Arial"/>
          <w:szCs w:val="24"/>
        </w:rPr>
        <w:t xml:space="preserve"> Historical data, such as rainfall, wind, temperature, types of plants, </w:t>
      </w:r>
      <w:r w:rsidR="00BC2B6E" w:rsidRPr="000728DB">
        <w:rPr>
          <w:rFonts w:cs="Arial"/>
          <w:szCs w:val="24"/>
        </w:rPr>
        <w:t xml:space="preserve">disease outbreaks, </w:t>
      </w:r>
      <w:r w:rsidR="007A0B32" w:rsidRPr="000728DB">
        <w:rPr>
          <w:rFonts w:cs="Arial"/>
          <w:szCs w:val="24"/>
        </w:rPr>
        <w:t>and past pesticide use, is also analyzed and consulted and informs our decision making.</w:t>
      </w:r>
    </w:p>
    <w:p w14:paraId="35680DAD" w14:textId="77777777" w:rsidR="00DD1D03" w:rsidRPr="00B647CB" w:rsidRDefault="00DD1D03" w:rsidP="00DD1D03">
      <w:pPr>
        <w:pStyle w:val="Heading1"/>
      </w:pPr>
      <w:bookmarkStart w:id="4" w:name="_Toc2607843"/>
      <w:r>
        <w:t>Scope</w:t>
      </w:r>
      <w:bookmarkEnd w:id="4"/>
    </w:p>
    <w:p w14:paraId="00632779" w14:textId="5928301B" w:rsidR="000151B2" w:rsidRDefault="00DD1D03" w:rsidP="00A56A1E">
      <w:r w:rsidRPr="00DD1D03">
        <w:t xml:space="preserve">While IPM can be implemented anywhere and in any situation, </w:t>
      </w:r>
      <w:r w:rsidRPr="00B647CB">
        <w:t xml:space="preserve">this plan </w:t>
      </w:r>
      <w:r>
        <w:t xml:space="preserve">forms the basis for actions taken in response to pest issues </w:t>
      </w:r>
      <w:r w:rsidRPr="00B647CB">
        <w:t xml:space="preserve">in </w:t>
      </w:r>
      <w:r w:rsidRPr="00DD1D03">
        <w:t xml:space="preserve">landscaped areas in the core of the University Park campus.  </w:t>
      </w:r>
    </w:p>
    <w:p w14:paraId="7CAE98A0" w14:textId="77777777" w:rsidR="000151B2" w:rsidRDefault="00DD1D03" w:rsidP="000151B2">
      <w:pPr>
        <w:pStyle w:val="Heading1"/>
      </w:pPr>
      <w:bookmarkStart w:id="5" w:name="_Toc2607844"/>
      <w:r>
        <w:t>Goals</w:t>
      </w:r>
      <w:bookmarkEnd w:id="5"/>
    </w:p>
    <w:p w14:paraId="5B63D209" w14:textId="2072D69C" w:rsidR="00132F27" w:rsidRPr="009B3C5E" w:rsidRDefault="00DD1D03" w:rsidP="00A56A1E">
      <w:pPr>
        <w:rPr>
          <w:rFonts w:cs="Arial"/>
          <w:szCs w:val="24"/>
        </w:rPr>
      </w:pPr>
      <w:r w:rsidRPr="00DD1D03">
        <w:t xml:space="preserve">Penn State has embraced sustainability as a core value and uses the following definition: the simultaneous pursuit of human health </w:t>
      </w:r>
      <w:r w:rsidR="009B3C5E">
        <w:t>and</w:t>
      </w:r>
      <w:r w:rsidRPr="00DD1D03">
        <w:t xml:space="preserve"> happiness, environmental quality, and economic well-being for current and future generations. </w:t>
      </w:r>
      <w:r w:rsidR="00132F27">
        <w:t xml:space="preserve">Surveys of </w:t>
      </w:r>
      <w:r w:rsidR="00132F27">
        <w:rPr>
          <w:rFonts w:cs="Arial"/>
          <w:szCs w:val="24"/>
        </w:rPr>
        <w:t>Penn State students consistently show that they select Penn State over other universities due to the beauty of our campus</w:t>
      </w:r>
      <w:r w:rsidR="00A56A1E">
        <w:rPr>
          <w:rFonts w:cs="Arial"/>
          <w:szCs w:val="24"/>
        </w:rPr>
        <w:t xml:space="preserve">, which has been </w:t>
      </w:r>
      <w:r w:rsidR="005C1919">
        <w:rPr>
          <w:rFonts w:cs="Arial"/>
          <w:szCs w:val="24"/>
        </w:rPr>
        <w:t>recognized</w:t>
      </w:r>
      <w:r w:rsidR="00A56A1E">
        <w:rPr>
          <w:rFonts w:cs="Arial"/>
          <w:szCs w:val="24"/>
        </w:rPr>
        <w:t xml:space="preserve"> through </w:t>
      </w:r>
      <w:r w:rsidR="00A56A1E" w:rsidRPr="00A56A1E">
        <w:rPr>
          <w:rFonts w:cs="Arial"/>
          <w:szCs w:val="24"/>
        </w:rPr>
        <w:t>many national awards and accolades</w:t>
      </w:r>
      <w:r w:rsidR="00132F27">
        <w:rPr>
          <w:rFonts w:cs="Arial"/>
          <w:szCs w:val="24"/>
        </w:rPr>
        <w:t xml:space="preserve">.  In part this is due to our thriving, robust, and sustainable landscape.  </w:t>
      </w:r>
      <w:r w:rsidRPr="00DD1D03">
        <w:t xml:space="preserve">This IPM plan conforms to </w:t>
      </w:r>
      <w:r w:rsidR="00132F27">
        <w:t xml:space="preserve">our sustainability values </w:t>
      </w:r>
      <w:r w:rsidRPr="00DD1D03">
        <w:t>provid</w:t>
      </w:r>
      <w:r w:rsidR="00132F27">
        <w:t>ing</w:t>
      </w:r>
      <w:r w:rsidRPr="00DD1D03">
        <w:t xml:space="preserve"> our </w:t>
      </w:r>
      <w:r>
        <w:t>campus users</w:t>
      </w:r>
      <w:r w:rsidRPr="00DD1D03">
        <w:t xml:space="preserve"> with a safe and healthy environment, while ensuring that pest problems are addressed</w:t>
      </w:r>
      <w:r w:rsidR="000151B2">
        <w:t xml:space="preserve"> effectively and economically. </w:t>
      </w:r>
      <w:r w:rsidR="00132F27">
        <w:t xml:space="preserve"> Additionally, o</w:t>
      </w:r>
      <w:r w:rsidR="00132F27">
        <w:rPr>
          <w:rFonts w:cs="Arial"/>
          <w:szCs w:val="24"/>
        </w:rPr>
        <w:t>ur IPM Plan considers the showplace nature of our campus and the desire to maintain its beauty.</w:t>
      </w:r>
    </w:p>
    <w:p w14:paraId="4743B2F5" w14:textId="379ADDEC" w:rsidR="001B300E" w:rsidRDefault="00ED34F3" w:rsidP="00ED34F3">
      <w:pPr>
        <w:pStyle w:val="Heading1"/>
      </w:pPr>
      <w:bookmarkStart w:id="6" w:name="_Toc2607845"/>
      <w:r>
        <w:t>Integration with other Plans</w:t>
      </w:r>
      <w:bookmarkEnd w:id="6"/>
    </w:p>
    <w:p w14:paraId="762511A2" w14:textId="226D9AFE" w:rsidR="00ED34F3" w:rsidRDefault="00ED34F3" w:rsidP="00A56A1E">
      <w:r>
        <w:t xml:space="preserve">The </w:t>
      </w:r>
      <w:r w:rsidRPr="001C5F9D">
        <w:rPr>
          <w:i/>
        </w:rPr>
        <w:t>Penn State Landscape Management Guidelines</w:t>
      </w:r>
      <w:r>
        <w:t xml:space="preserve"> </w:t>
      </w:r>
      <w:r w:rsidR="0007632D">
        <w:t xml:space="preserve">and </w:t>
      </w:r>
      <w:r w:rsidR="0007632D" w:rsidRPr="007950BD">
        <w:rPr>
          <w:i/>
        </w:rPr>
        <w:t>Penn State Tree Care Plan</w:t>
      </w:r>
      <w:r w:rsidR="0007632D">
        <w:t xml:space="preserve"> are</w:t>
      </w:r>
      <w:r>
        <w:t xml:space="preserve"> the overarching plan</w:t>
      </w:r>
      <w:r w:rsidR="0007632D">
        <w:t>s</w:t>
      </w:r>
      <w:r>
        <w:t xml:space="preserve"> for University Park landscape areas.  The</w:t>
      </w:r>
      <w:r w:rsidR="0007632D">
        <w:t>y</w:t>
      </w:r>
      <w:r>
        <w:t xml:space="preserve"> address priority designations for maintenance, maintenance standards and procedures, tree care, </w:t>
      </w:r>
      <w:r w:rsidR="001C5F9D">
        <w:t>and personnel responsibilities.</w:t>
      </w:r>
    </w:p>
    <w:p w14:paraId="7725CE4F" w14:textId="77777777" w:rsidR="0007632D" w:rsidRDefault="001C5F9D" w:rsidP="00A56A1E">
      <w:r w:rsidRPr="000728DB">
        <w:t xml:space="preserve">The </w:t>
      </w:r>
      <w:r w:rsidRPr="000728DB">
        <w:rPr>
          <w:i/>
        </w:rPr>
        <w:t xml:space="preserve">Arboretum </w:t>
      </w:r>
      <w:r w:rsidR="0007632D" w:rsidRPr="000728DB">
        <w:rPr>
          <w:i/>
        </w:rPr>
        <w:t xml:space="preserve">Maintenance Manual </w:t>
      </w:r>
      <w:r w:rsidR="0007632D" w:rsidRPr="000728DB">
        <w:t>is the</w:t>
      </w:r>
      <w:r w:rsidR="0007632D">
        <w:t xml:space="preserve"> overarching plan for the Arboretum.  The Manual addresses maintenance standards and procedures, tree care, and personnel responsibilities.  </w:t>
      </w:r>
    </w:p>
    <w:p w14:paraId="1A306E67" w14:textId="0068B286" w:rsidR="001C5F9D" w:rsidRDefault="001C5F9D" w:rsidP="00A56A1E">
      <w:r>
        <w:t xml:space="preserve">The </w:t>
      </w:r>
      <w:r w:rsidRPr="001C5F9D">
        <w:rPr>
          <w:i/>
        </w:rPr>
        <w:t>Office of Physical Plant Drought Contingency Plan</w:t>
      </w:r>
      <w:r>
        <w:t xml:space="preserve"> provides the restrictions in place during drought watch, warning, and emergency time periods.</w:t>
      </w:r>
    </w:p>
    <w:p w14:paraId="4B95820A" w14:textId="459A088A" w:rsidR="0007632D" w:rsidRDefault="0007632D" w:rsidP="00A56A1E">
      <w:r>
        <w:t xml:space="preserve">The </w:t>
      </w:r>
      <w:r w:rsidRPr="0007632D">
        <w:rPr>
          <w:i/>
        </w:rPr>
        <w:t>Invasive Species Control Policy</w:t>
      </w:r>
      <w:r>
        <w:t xml:space="preserve"> provides guidance for invasive species management on campus.</w:t>
      </w:r>
    </w:p>
    <w:p w14:paraId="331E70B1" w14:textId="54EC22D6" w:rsidR="00380868" w:rsidRDefault="001C5F9D" w:rsidP="00A56A1E">
      <w:r>
        <w:t xml:space="preserve">The </w:t>
      </w:r>
      <w:r w:rsidR="00380868" w:rsidRPr="001C5F9D">
        <w:rPr>
          <w:i/>
        </w:rPr>
        <w:t xml:space="preserve">Wellhead </w:t>
      </w:r>
      <w:r w:rsidRPr="001C5F9D">
        <w:rPr>
          <w:i/>
        </w:rPr>
        <w:t>P</w:t>
      </w:r>
      <w:r w:rsidR="00380868" w:rsidRPr="001C5F9D">
        <w:rPr>
          <w:i/>
        </w:rPr>
        <w:t xml:space="preserve">rotection </w:t>
      </w:r>
      <w:r w:rsidRPr="001C5F9D">
        <w:rPr>
          <w:i/>
        </w:rPr>
        <w:t>P</w:t>
      </w:r>
      <w:r w:rsidR="00380868" w:rsidRPr="001C5F9D">
        <w:rPr>
          <w:i/>
        </w:rPr>
        <w:t>lan</w:t>
      </w:r>
      <w:r w:rsidR="00380868">
        <w:t xml:space="preserve"> </w:t>
      </w:r>
      <w:r>
        <w:t xml:space="preserve">is intended to minimize impacts to </w:t>
      </w:r>
      <w:r w:rsidR="00380868">
        <w:t>source water</w:t>
      </w:r>
      <w:r>
        <w:t xml:space="preserve"> and includes a restriction on pesticide use within Zone 1 areas.</w:t>
      </w:r>
    </w:p>
    <w:p w14:paraId="40491EAA" w14:textId="065DA304" w:rsidR="001C5F9D" w:rsidRDefault="001C5F9D" w:rsidP="00A56A1E">
      <w:r>
        <w:t xml:space="preserve">The </w:t>
      </w:r>
      <w:r w:rsidRPr="001C5F9D">
        <w:rPr>
          <w:i/>
        </w:rPr>
        <w:t>Penn State Pesticide Management Program</w:t>
      </w:r>
      <w:r>
        <w:t xml:space="preserve"> provides the overall guidance on the use of pesticides at Penn State including regulatory requirements and best management practices.</w:t>
      </w:r>
    </w:p>
    <w:p w14:paraId="763981CB" w14:textId="77777777" w:rsidR="000151B2" w:rsidRDefault="00874B3F" w:rsidP="000151B2">
      <w:pPr>
        <w:pStyle w:val="Heading1"/>
      </w:pPr>
      <w:bookmarkStart w:id="7" w:name="_Toc2607846"/>
      <w:r w:rsidRPr="004561D1">
        <w:lastRenderedPageBreak/>
        <w:t>Roles and Responsibilities</w:t>
      </w:r>
      <w:bookmarkStart w:id="8" w:name="_Toc420502300"/>
      <w:bookmarkEnd w:id="7"/>
    </w:p>
    <w:p w14:paraId="42F9BA65" w14:textId="77777777" w:rsidR="000151B2" w:rsidRDefault="00874B3F" w:rsidP="000151B2">
      <w:pPr>
        <w:pStyle w:val="Heading2"/>
      </w:pPr>
      <w:bookmarkStart w:id="9" w:name="_Toc2607847"/>
      <w:r w:rsidRPr="004561D1">
        <w:t>Integrated Pest Management Committee</w:t>
      </w:r>
      <w:bookmarkEnd w:id="8"/>
      <w:bookmarkEnd w:id="9"/>
    </w:p>
    <w:p w14:paraId="1FDBF175" w14:textId="1C1C3684" w:rsidR="00874B3F" w:rsidRPr="004561D1" w:rsidRDefault="00874B3F" w:rsidP="005C1919">
      <w:r w:rsidRPr="004561D1">
        <w:t>The Integrated Pest Management Committee is made up representatives of the Physical Plant</w:t>
      </w:r>
      <w:r w:rsidR="004561D1">
        <w:t xml:space="preserve"> Landscape </w:t>
      </w:r>
      <w:r w:rsidRPr="004561D1">
        <w:t xml:space="preserve">Services, </w:t>
      </w:r>
      <w:r w:rsidR="004561D1">
        <w:t>The Arboretum at Penn State</w:t>
      </w:r>
      <w:r w:rsidRPr="004561D1">
        <w:t xml:space="preserve">, Environmental Health and Safety, and academia, and is responsible for the overall implementation of IPM at the University Park Campus.  The IPM Committee meets </w:t>
      </w:r>
      <w:r w:rsidR="004561D1">
        <w:t>quarterly</w:t>
      </w:r>
      <w:r w:rsidRPr="004561D1">
        <w:t xml:space="preserve"> during the academic year</w:t>
      </w:r>
      <w:r w:rsidRPr="000728DB">
        <w:t xml:space="preserve">.  The IPM Committee is responsible </w:t>
      </w:r>
      <w:r w:rsidR="001C5F9D" w:rsidRPr="000728DB">
        <w:t>for</w:t>
      </w:r>
      <w:r w:rsidRPr="000728DB">
        <w:t xml:space="preserve"> evaluating performance and making up</w:t>
      </w:r>
      <w:r w:rsidR="00DF60D5" w:rsidRPr="000728DB">
        <w:t xml:space="preserve">dates to this plan as necessary: contact information for these members is available in </w:t>
      </w:r>
      <w:hyperlink w:anchor="_APPENDIX_I_–" w:history="1">
        <w:r w:rsidR="00DF60D5" w:rsidRPr="004D0F17">
          <w:rPr>
            <w:rStyle w:val="Hyperlink"/>
            <w:i/>
          </w:rPr>
          <w:t xml:space="preserve">Appendix </w:t>
        </w:r>
        <w:r w:rsidR="00A56A1E" w:rsidRPr="004D0F17">
          <w:rPr>
            <w:rStyle w:val="Hyperlink"/>
            <w:i/>
          </w:rPr>
          <w:t>I</w:t>
        </w:r>
      </w:hyperlink>
      <w:r w:rsidR="00A56A1E" w:rsidRPr="000728DB">
        <w:t>.</w:t>
      </w:r>
    </w:p>
    <w:p w14:paraId="53CAD7F7" w14:textId="77777777" w:rsidR="00874B3F" w:rsidRDefault="00874B3F" w:rsidP="005C1919">
      <w:r w:rsidRPr="004561D1">
        <w:t>Members of the IPM Committee and their roles and responsibilities are provided in the table below:</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863"/>
      </w:tblGrid>
      <w:tr w:rsidR="00874B3F" w:rsidRPr="00756452" w14:paraId="64A6E90E" w14:textId="77777777" w:rsidTr="004561D1">
        <w:trPr>
          <w:cantSplit/>
          <w:trHeight w:val="592"/>
          <w:tblHeader/>
        </w:trPr>
        <w:tc>
          <w:tcPr>
            <w:tcW w:w="2100" w:type="dxa"/>
            <w:shd w:val="clear" w:color="auto" w:fill="auto"/>
            <w:vAlign w:val="center"/>
          </w:tcPr>
          <w:p w14:paraId="27CBFCFE" w14:textId="77777777" w:rsidR="00874B3F" w:rsidRPr="00756452" w:rsidRDefault="00874B3F" w:rsidP="0061158C">
            <w:pPr>
              <w:spacing w:after="0" w:line="240" w:lineRule="auto"/>
              <w:rPr>
                <w:b/>
              </w:rPr>
            </w:pPr>
            <w:r>
              <w:rPr>
                <w:b/>
              </w:rPr>
              <w:t>Titl</w:t>
            </w:r>
            <w:r w:rsidRPr="00756452">
              <w:rPr>
                <w:b/>
              </w:rPr>
              <w:t>e</w:t>
            </w:r>
            <w:r>
              <w:rPr>
                <w:b/>
              </w:rPr>
              <w:t>/Name</w:t>
            </w:r>
          </w:p>
        </w:tc>
        <w:tc>
          <w:tcPr>
            <w:tcW w:w="7863" w:type="dxa"/>
            <w:shd w:val="clear" w:color="auto" w:fill="auto"/>
            <w:vAlign w:val="center"/>
          </w:tcPr>
          <w:p w14:paraId="57B56314" w14:textId="77777777" w:rsidR="00874B3F" w:rsidRPr="00756452" w:rsidRDefault="00874B3F" w:rsidP="0061158C">
            <w:pPr>
              <w:spacing w:after="0" w:line="240" w:lineRule="auto"/>
              <w:jc w:val="center"/>
              <w:rPr>
                <w:b/>
              </w:rPr>
            </w:pPr>
            <w:r w:rsidRPr="00756452">
              <w:rPr>
                <w:b/>
              </w:rPr>
              <w:t>Responsibilities</w:t>
            </w:r>
          </w:p>
        </w:tc>
      </w:tr>
      <w:tr w:rsidR="00874B3F" w:rsidRPr="00B647CB" w14:paraId="5A90DDE5" w14:textId="77777777" w:rsidTr="001C5F9D">
        <w:trPr>
          <w:cantSplit/>
          <w:trHeight w:val="1727"/>
        </w:trPr>
        <w:tc>
          <w:tcPr>
            <w:tcW w:w="2100" w:type="dxa"/>
            <w:shd w:val="clear" w:color="auto" w:fill="auto"/>
          </w:tcPr>
          <w:p w14:paraId="7247A26A" w14:textId="0BD519E8" w:rsidR="00874B3F" w:rsidRPr="00B647CB" w:rsidRDefault="00874B3F" w:rsidP="000218CA">
            <w:pPr>
              <w:spacing w:after="0" w:line="240" w:lineRule="auto"/>
            </w:pPr>
            <w:r>
              <w:t xml:space="preserve">IPM Coordinator/ </w:t>
            </w:r>
            <w:r w:rsidR="0066626E">
              <w:t>EHS Environmental Compliance Engineer</w:t>
            </w:r>
            <w:r>
              <w:t xml:space="preserve"> </w:t>
            </w:r>
          </w:p>
        </w:tc>
        <w:tc>
          <w:tcPr>
            <w:tcW w:w="7863" w:type="dxa"/>
            <w:shd w:val="clear" w:color="auto" w:fill="auto"/>
          </w:tcPr>
          <w:p w14:paraId="412E9EAA" w14:textId="77777777" w:rsidR="00874B3F" w:rsidRPr="00342D80" w:rsidRDefault="00874B3F" w:rsidP="00874B3F">
            <w:pPr>
              <w:pStyle w:val="ListParagraph"/>
              <w:numPr>
                <w:ilvl w:val="0"/>
                <w:numId w:val="17"/>
              </w:numPr>
              <w:spacing w:after="0" w:line="240" w:lineRule="auto"/>
            </w:pPr>
            <w:r w:rsidRPr="00342D80">
              <w:t>Ensure that this plan is executed</w:t>
            </w:r>
          </w:p>
          <w:p w14:paraId="3489B7CD" w14:textId="77777777" w:rsidR="00874B3F" w:rsidRPr="00342D80" w:rsidRDefault="00874B3F" w:rsidP="00874B3F">
            <w:pPr>
              <w:pStyle w:val="ListParagraph"/>
              <w:numPr>
                <w:ilvl w:val="0"/>
                <w:numId w:val="17"/>
              </w:numPr>
              <w:spacing w:after="0" w:line="240" w:lineRule="auto"/>
            </w:pPr>
            <w:r w:rsidRPr="00342D80">
              <w:t>Coordinate meetings of the IPM Committee</w:t>
            </w:r>
          </w:p>
          <w:p w14:paraId="638A4DA0" w14:textId="76735522" w:rsidR="00874B3F" w:rsidRDefault="00874B3F" w:rsidP="00874B3F">
            <w:pPr>
              <w:pStyle w:val="ListParagraph"/>
              <w:numPr>
                <w:ilvl w:val="0"/>
                <w:numId w:val="17"/>
              </w:numPr>
              <w:spacing w:after="0" w:line="240" w:lineRule="auto"/>
            </w:pPr>
            <w:r w:rsidRPr="00342D80">
              <w:t>Ensure that hypersensitive people are identified to pesticide applicators for proper notification</w:t>
            </w:r>
            <w:r w:rsidR="001B300E">
              <w:t xml:space="preserve"> and receive all copies of notifications</w:t>
            </w:r>
          </w:p>
          <w:p w14:paraId="4FBA8E04" w14:textId="77777777" w:rsidR="001B300E" w:rsidRDefault="001B300E" w:rsidP="00874B3F">
            <w:pPr>
              <w:pStyle w:val="ListParagraph"/>
              <w:numPr>
                <w:ilvl w:val="0"/>
                <w:numId w:val="17"/>
              </w:numPr>
              <w:spacing w:after="0" w:line="240" w:lineRule="auto"/>
            </w:pPr>
            <w:r>
              <w:t>Liaison to address concerns about pesticide use</w:t>
            </w:r>
          </w:p>
          <w:p w14:paraId="26FD32C1" w14:textId="3DCE9AFE" w:rsidR="00874B3F" w:rsidRPr="00342D80" w:rsidRDefault="001B300E" w:rsidP="001C5F9D">
            <w:pPr>
              <w:pStyle w:val="ListParagraph"/>
              <w:numPr>
                <w:ilvl w:val="0"/>
                <w:numId w:val="17"/>
              </w:numPr>
              <w:spacing w:after="0" w:line="240" w:lineRule="auto"/>
            </w:pPr>
            <w:r>
              <w:t xml:space="preserve">Administer PSU Pesticide Management </w:t>
            </w:r>
            <w:r w:rsidR="001C5F9D">
              <w:t>Program</w:t>
            </w:r>
          </w:p>
        </w:tc>
      </w:tr>
      <w:tr w:rsidR="00874B3F" w:rsidRPr="00B647CB" w14:paraId="1A7C37FA" w14:textId="77777777" w:rsidTr="001C5F9D">
        <w:trPr>
          <w:cantSplit/>
          <w:trHeight w:val="1700"/>
        </w:trPr>
        <w:tc>
          <w:tcPr>
            <w:tcW w:w="2100" w:type="dxa"/>
            <w:shd w:val="clear" w:color="auto" w:fill="auto"/>
          </w:tcPr>
          <w:p w14:paraId="029D747C" w14:textId="4FA85365" w:rsidR="00874B3F" w:rsidRDefault="00874B3F" w:rsidP="0061158C">
            <w:pPr>
              <w:spacing w:after="0" w:line="240" w:lineRule="auto"/>
            </w:pPr>
            <w:r>
              <w:t>Manager Grounds and Equipment</w:t>
            </w:r>
          </w:p>
          <w:p w14:paraId="6D8A67CD" w14:textId="77777777" w:rsidR="00874B3F" w:rsidRPr="00B647CB" w:rsidRDefault="00874B3F" w:rsidP="0061158C">
            <w:pPr>
              <w:spacing w:after="0" w:line="240" w:lineRule="auto"/>
            </w:pPr>
          </w:p>
        </w:tc>
        <w:tc>
          <w:tcPr>
            <w:tcW w:w="7863" w:type="dxa"/>
            <w:shd w:val="clear" w:color="auto" w:fill="auto"/>
          </w:tcPr>
          <w:p w14:paraId="71BD0A80" w14:textId="77777777" w:rsidR="00874B3F" w:rsidRPr="00342D80" w:rsidRDefault="00874B3F" w:rsidP="00874B3F">
            <w:pPr>
              <w:pStyle w:val="ListParagraph"/>
              <w:numPr>
                <w:ilvl w:val="0"/>
                <w:numId w:val="17"/>
              </w:numPr>
              <w:spacing w:after="0" w:line="240" w:lineRule="auto"/>
            </w:pPr>
            <w:r w:rsidRPr="00342D80">
              <w:t>Serve as Physical Plant point of contact</w:t>
            </w:r>
          </w:p>
          <w:p w14:paraId="7C48B7F9" w14:textId="77777777" w:rsidR="00874B3F" w:rsidRPr="00342D80" w:rsidRDefault="00874B3F" w:rsidP="00874B3F">
            <w:pPr>
              <w:pStyle w:val="ListParagraph"/>
              <w:numPr>
                <w:ilvl w:val="0"/>
                <w:numId w:val="17"/>
              </w:numPr>
              <w:spacing w:after="0" w:line="240" w:lineRule="auto"/>
            </w:pPr>
            <w:r>
              <w:t xml:space="preserve">Oversee outdoor pest control </w:t>
            </w:r>
          </w:p>
          <w:p w14:paraId="0CC6C5D2" w14:textId="77777777" w:rsidR="00874B3F" w:rsidRPr="00342D80" w:rsidRDefault="00874B3F" w:rsidP="00874B3F">
            <w:pPr>
              <w:pStyle w:val="ListParagraph"/>
              <w:numPr>
                <w:ilvl w:val="0"/>
                <w:numId w:val="17"/>
              </w:numPr>
              <w:spacing w:after="0" w:line="240" w:lineRule="auto"/>
            </w:pPr>
            <w:r w:rsidRPr="00342D80">
              <w:t>Ensure</w:t>
            </w:r>
            <w:r>
              <w:t xml:space="preserve"> that the</w:t>
            </w:r>
            <w:r w:rsidRPr="00342D80">
              <w:t xml:space="preserve"> pest control </w:t>
            </w:r>
            <w:r>
              <w:t xml:space="preserve">applicators </w:t>
            </w:r>
            <w:r w:rsidRPr="00342D80">
              <w:t>are fully trained on this plan and adhere to the plan procedures</w:t>
            </w:r>
          </w:p>
          <w:p w14:paraId="48EBD5F7" w14:textId="1D117EB1" w:rsidR="00874B3F" w:rsidRPr="00342D80" w:rsidRDefault="00874B3F" w:rsidP="001C5F9D">
            <w:pPr>
              <w:pStyle w:val="ListParagraph"/>
              <w:numPr>
                <w:ilvl w:val="0"/>
                <w:numId w:val="17"/>
              </w:numPr>
              <w:spacing w:after="0" w:line="240" w:lineRule="auto"/>
            </w:pPr>
            <w:r w:rsidRPr="00342D80">
              <w:t>Coordinate site visits for regular inspections and as needed for implementation of pest controls</w:t>
            </w:r>
            <w:r w:rsidR="004561D1" w:rsidRPr="00BB1DCD">
              <w:t xml:space="preserve"> </w:t>
            </w:r>
          </w:p>
        </w:tc>
      </w:tr>
      <w:tr w:rsidR="00874B3F" w:rsidRPr="00B647CB" w14:paraId="3B0CEC26" w14:textId="77777777" w:rsidTr="004561D1">
        <w:trPr>
          <w:cantSplit/>
          <w:trHeight w:val="1125"/>
        </w:trPr>
        <w:tc>
          <w:tcPr>
            <w:tcW w:w="2100" w:type="dxa"/>
            <w:shd w:val="clear" w:color="auto" w:fill="auto"/>
          </w:tcPr>
          <w:p w14:paraId="2A7C4418" w14:textId="53616766" w:rsidR="0066626E" w:rsidRPr="00B647CB" w:rsidRDefault="00874B3F" w:rsidP="0066626E">
            <w:pPr>
              <w:spacing w:after="0" w:line="240" w:lineRule="auto"/>
            </w:pPr>
            <w:r>
              <w:t>Director of Horticulture</w:t>
            </w:r>
          </w:p>
          <w:p w14:paraId="7C4D1120" w14:textId="079434D8" w:rsidR="00874B3F" w:rsidRPr="00B647CB" w:rsidRDefault="00874B3F" w:rsidP="000218CA">
            <w:pPr>
              <w:spacing w:after="0" w:line="240" w:lineRule="auto"/>
            </w:pPr>
          </w:p>
        </w:tc>
        <w:tc>
          <w:tcPr>
            <w:tcW w:w="7863" w:type="dxa"/>
            <w:shd w:val="clear" w:color="auto" w:fill="auto"/>
          </w:tcPr>
          <w:p w14:paraId="3396F29C" w14:textId="77777777" w:rsidR="00874B3F" w:rsidRDefault="00874B3F" w:rsidP="00874B3F">
            <w:pPr>
              <w:pStyle w:val="ListParagraph"/>
              <w:numPr>
                <w:ilvl w:val="0"/>
                <w:numId w:val="17"/>
              </w:numPr>
              <w:spacing w:after="0" w:line="240" w:lineRule="auto"/>
            </w:pPr>
            <w:r>
              <w:t>Serve as point of contact for Arboretum pest issues</w:t>
            </w:r>
          </w:p>
          <w:p w14:paraId="40E6196C" w14:textId="77777777" w:rsidR="004561D1" w:rsidRDefault="004561D1" w:rsidP="004561D1">
            <w:pPr>
              <w:pStyle w:val="ListParagraph"/>
              <w:numPr>
                <w:ilvl w:val="0"/>
                <w:numId w:val="17"/>
              </w:numPr>
              <w:spacing w:after="0" w:line="240" w:lineRule="auto"/>
            </w:pPr>
            <w:r>
              <w:t>Oversee pest control within the Arboretum</w:t>
            </w:r>
          </w:p>
          <w:p w14:paraId="566A1A67" w14:textId="77777777" w:rsidR="004561D1" w:rsidRPr="00342D80" w:rsidRDefault="004561D1" w:rsidP="004561D1">
            <w:pPr>
              <w:pStyle w:val="ListParagraph"/>
              <w:numPr>
                <w:ilvl w:val="0"/>
                <w:numId w:val="17"/>
              </w:numPr>
              <w:spacing w:after="0" w:line="240" w:lineRule="auto"/>
            </w:pPr>
            <w:r w:rsidRPr="00BB1DCD">
              <w:t>Identify pests during site visits and inspections</w:t>
            </w:r>
          </w:p>
          <w:p w14:paraId="3F83B6E9" w14:textId="77777777" w:rsidR="00874B3F" w:rsidRPr="00B647CB" w:rsidRDefault="00874B3F" w:rsidP="004561D1">
            <w:pPr>
              <w:pStyle w:val="ListParagraph"/>
              <w:numPr>
                <w:ilvl w:val="0"/>
                <w:numId w:val="17"/>
              </w:numPr>
              <w:spacing w:after="0" w:line="240" w:lineRule="auto"/>
            </w:pPr>
            <w:r>
              <w:t xml:space="preserve">Ensure </w:t>
            </w:r>
            <w:r w:rsidR="004561D1">
              <w:t>staff</w:t>
            </w:r>
            <w:r>
              <w:t xml:space="preserve"> are educated on their roles in implementing IPM</w:t>
            </w:r>
          </w:p>
        </w:tc>
      </w:tr>
      <w:tr w:rsidR="00874B3F" w:rsidRPr="00B647CB" w14:paraId="08F62638" w14:textId="77777777" w:rsidTr="001C5F9D">
        <w:trPr>
          <w:cantSplit/>
          <w:trHeight w:val="1196"/>
        </w:trPr>
        <w:tc>
          <w:tcPr>
            <w:tcW w:w="2100" w:type="dxa"/>
            <w:shd w:val="clear" w:color="auto" w:fill="auto"/>
          </w:tcPr>
          <w:p w14:paraId="79CC5008" w14:textId="2E4F194D" w:rsidR="0066626E" w:rsidRPr="00B647CB" w:rsidRDefault="00874B3F" w:rsidP="0066626E">
            <w:pPr>
              <w:spacing w:after="0" w:line="240" w:lineRule="auto"/>
            </w:pPr>
            <w:r>
              <w:t xml:space="preserve">Facility </w:t>
            </w:r>
            <w:r w:rsidR="004561D1">
              <w:t>Supervisor</w:t>
            </w:r>
            <w:r>
              <w:t xml:space="preserve">s, </w:t>
            </w:r>
            <w:r w:rsidR="004561D1">
              <w:t xml:space="preserve">Landscape </w:t>
            </w:r>
            <w:r>
              <w:t>Services</w:t>
            </w:r>
          </w:p>
          <w:p w14:paraId="2E274821" w14:textId="5AC88C18" w:rsidR="00874B3F" w:rsidRPr="00B647CB" w:rsidRDefault="00874B3F" w:rsidP="004561D1">
            <w:pPr>
              <w:spacing w:after="0" w:line="240" w:lineRule="auto"/>
            </w:pPr>
          </w:p>
        </w:tc>
        <w:tc>
          <w:tcPr>
            <w:tcW w:w="7863" w:type="dxa"/>
            <w:shd w:val="clear" w:color="auto" w:fill="auto"/>
          </w:tcPr>
          <w:p w14:paraId="3406F254" w14:textId="77777777" w:rsidR="00874B3F" w:rsidRDefault="00874B3F" w:rsidP="00874B3F">
            <w:pPr>
              <w:pStyle w:val="ListParagraph"/>
              <w:numPr>
                <w:ilvl w:val="0"/>
                <w:numId w:val="17"/>
              </w:numPr>
              <w:spacing w:after="0" w:line="240" w:lineRule="auto"/>
            </w:pPr>
            <w:r>
              <w:t xml:space="preserve">Serve as point of contact for </w:t>
            </w:r>
            <w:r w:rsidR="004561D1">
              <w:t>landscape</w:t>
            </w:r>
            <w:r>
              <w:t xml:space="preserve"> pest issues</w:t>
            </w:r>
          </w:p>
          <w:p w14:paraId="098B6047" w14:textId="77777777" w:rsidR="004561D1" w:rsidRDefault="004561D1" w:rsidP="004561D1">
            <w:pPr>
              <w:pStyle w:val="ListParagraph"/>
              <w:numPr>
                <w:ilvl w:val="0"/>
                <w:numId w:val="17"/>
              </w:numPr>
              <w:spacing w:after="0" w:line="240" w:lineRule="auto"/>
            </w:pPr>
            <w:r w:rsidRPr="00BB1DCD">
              <w:t>Identify pests during site visits and inspections</w:t>
            </w:r>
            <w:r>
              <w:t xml:space="preserve"> </w:t>
            </w:r>
          </w:p>
          <w:p w14:paraId="42F93C84" w14:textId="77777777" w:rsidR="004561D1" w:rsidRDefault="004561D1" w:rsidP="004561D1">
            <w:pPr>
              <w:pStyle w:val="ListParagraph"/>
              <w:numPr>
                <w:ilvl w:val="0"/>
                <w:numId w:val="17"/>
              </w:numPr>
              <w:spacing w:after="0" w:line="240" w:lineRule="auto"/>
            </w:pPr>
            <w:r>
              <w:t>Adhere to the procedures outlined in this plan</w:t>
            </w:r>
          </w:p>
          <w:p w14:paraId="260AD766" w14:textId="592C429A" w:rsidR="00874B3F" w:rsidRPr="00B647CB" w:rsidRDefault="004561D1" w:rsidP="001C5F9D">
            <w:pPr>
              <w:pStyle w:val="ListParagraph"/>
              <w:numPr>
                <w:ilvl w:val="0"/>
                <w:numId w:val="17"/>
              </w:numPr>
              <w:spacing w:after="0" w:line="240" w:lineRule="auto"/>
            </w:pPr>
            <w:r w:rsidRPr="00220A47">
              <w:t xml:space="preserve">Ensure </w:t>
            </w:r>
            <w:r>
              <w:t>staff</w:t>
            </w:r>
            <w:r w:rsidRPr="00220A47">
              <w:t xml:space="preserve"> are educated on their roles in implementing IPM</w:t>
            </w:r>
            <w:r w:rsidRPr="00BB1DCD">
              <w:t xml:space="preserve"> </w:t>
            </w:r>
          </w:p>
        </w:tc>
      </w:tr>
      <w:tr w:rsidR="001B300E" w:rsidRPr="00B647CB" w14:paraId="39F896D0" w14:textId="77777777" w:rsidTr="0066626E">
        <w:trPr>
          <w:cantSplit/>
          <w:trHeight w:val="620"/>
        </w:trPr>
        <w:tc>
          <w:tcPr>
            <w:tcW w:w="2100" w:type="dxa"/>
            <w:shd w:val="clear" w:color="auto" w:fill="auto"/>
          </w:tcPr>
          <w:p w14:paraId="53D81DD8" w14:textId="2B8A6435" w:rsidR="001B300E" w:rsidRDefault="001B300E" w:rsidP="0061158C">
            <w:pPr>
              <w:spacing w:after="0" w:line="240" w:lineRule="auto"/>
            </w:pPr>
            <w:r>
              <w:t>OPP Communications</w:t>
            </w:r>
          </w:p>
        </w:tc>
        <w:tc>
          <w:tcPr>
            <w:tcW w:w="7863" w:type="dxa"/>
            <w:shd w:val="clear" w:color="auto" w:fill="auto"/>
          </w:tcPr>
          <w:p w14:paraId="77D4C607" w14:textId="6CE73082" w:rsidR="001B300E" w:rsidRDefault="001B300E" w:rsidP="00874B3F">
            <w:pPr>
              <w:pStyle w:val="ListParagraph"/>
              <w:numPr>
                <w:ilvl w:val="0"/>
                <w:numId w:val="17"/>
              </w:numPr>
              <w:spacing w:after="0" w:line="240" w:lineRule="auto"/>
            </w:pPr>
            <w:r>
              <w:t>Ensure that public is notified as appropriate for tree applications</w:t>
            </w:r>
          </w:p>
          <w:p w14:paraId="24FDDC49" w14:textId="4668E092" w:rsidR="001B300E" w:rsidRDefault="001B300E" w:rsidP="00874B3F">
            <w:pPr>
              <w:pStyle w:val="ListParagraph"/>
              <w:numPr>
                <w:ilvl w:val="0"/>
                <w:numId w:val="17"/>
              </w:numPr>
              <w:spacing w:after="0" w:line="240" w:lineRule="auto"/>
            </w:pPr>
            <w:r>
              <w:t>Serves a point of contact for public questions</w:t>
            </w:r>
          </w:p>
        </w:tc>
      </w:tr>
      <w:tr w:rsidR="004803E1" w:rsidRPr="00B647CB" w14:paraId="5E9F151C" w14:textId="77777777" w:rsidTr="0066626E">
        <w:trPr>
          <w:cantSplit/>
          <w:trHeight w:val="620"/>
        </w:trPr>
        <w:tc>
          <w:tcPr>
            <w:tcW w:w="2100" w:type="dxa"/>
            <w:shd w:val="clear" w:color="auto" w:fill="auto"/>
          </w:tcPr>
          <w:p w14:paraId="5484F2F3" w14:textId="773318CC" w:rsidR="004803E1" w:rsidRDefault="004803E1" w:rsidP="000218CA">
            <w:pPr>
              <w:spacing w:after="0" w:line="240" w:lineRule="auto"/>
            </w:pPr>
            <w:r>
              <w:t>Associate Professor of Turf Grass Science</w:t>
            </w:r>
          </w:p>
        </w:tc>
        <w:tc>
          <w:tcPr>
            <w:tcW w:w="7863" w:type="dxa"/>
            <w:shd w:val="clear" w:color="auto" w:fill="auto"/>
          </w:tcPr>
          <w:p w14:paraId="0B69383C" w14:textId="77777777" w:rsidR="004803E1" w:rsidDel="000218CA" w:rsidRDefault="004803E1" w:rsidP="00874B3F">
            <w:pPr>
              <w:pStyle w:val="ListParagraph"/>
              <w:numPr>
                <w:ilvl w:val="0"/>
                <w:numId w:val="17"/>
              </w:numPr>
              <w:spacing w:after="0" w:line="240" w:lineRule="auto"/>
            </w:pPr>
            <w:r>
              <w:t>Serve as subject matter expert on turf grass issues for IPM Committee</w:t>
            </w:r>
          </w:p>
        </w:tc>
      </w:tr>
      <w:tr w:rsidR="004803E1" w:rsidRPr="00B647CB" w14:paraId="64529A01" w14:textId="77777777" w:rsidTr="0066626E">
        <w:trPr>
          <w:cantSplit/>
          <w:trHeight w:val="629"/>
        </w:trPr>
        <w:tc>
          <w:tcPr>
            <w:tcW w:w="2100" w:type="dxa"/>
            <w:shd w:val="clear" w:color="auto" w:fill="auto"/>
          </w:tcPr>
          <w:p w14:paraId="17F9BFAC" w14:textId="7E4B3840" w:rsidR="004803E1" w:rsidRDefault="004803E1" w:rsidP="000218CA">
            <w:pPr>
              <w:spacing w:after="0" w:line="240" w:lineRule="auto"/>
            </w:pPr>
            <w:r>
              <w:t>Insect Identification Lab Director</w:t>
            </w:r>
          </w:p>
        </w:tc>
        <w:tc>
          <w:tcPr>
            <w:tcW w:w="7863" w:type="dxa"/>
            <w:shd w:val="clear" w:color="auto" w:fill="auto"/>
          </w:tcPr>
          <w:p w14:paraId="633ADD8F" w14:textId="77777777" w:rsidR="004803E1" w:rsidDel="000218CA" w:rsidRDefault="004803E1" w:rsidP="00874B3F">
            <w:pPr>
              <w:pStyle w:val="ListParagraph"/>
              <w:numPr>
                <w:ilvl w:val="0"/>
                <w:numId w:val="17"/>
              </w:numPr>
              <w:spacing w:after="0" w:line="240" w:lineRule="auto"/>
            </w:pPr>
            <w:r>
              <w:t>Serve as subject matter expert on insect identification for IPM Committee</w:t>
            </w:r>
          </w:p>
        </w:tc>
      </w:tr>
      <w:tr w:rsidR="000218CA" w:rsidRPr="00B647CB" w14:paraId="3110687D" w14:textId="77777777" w:rsidTr="004561D1">
        <w:trPr>
          <w:cantSplit/>
          <w:trHeight w:val="821"/>
        </w:trPr>
        <w:tc>
          <w:tcPr>
            <w:tcW w:w="2100" w:type="dxa"/>
            <w:shd w:val="clear" w:color="auto" w:fill="auto"/>
          </w:tcPr>
          <w:p w14:paraId="4FEAF726" w14:textId="26B9F00E" w:rsidR="000218CA" w:rsidDel="000218CA" w:rsidRDefault="000218CA" w:rsidP="000218CA">
            <w:pPr>
              <w:spacing w:after="0" w:line="240" w:lineRule="auto"/>
            </w:pPr>
            <w:r>
              <w:t>Plant Science Greenhouse Manager</w:t>
            </w:r>
          </w:p>
        </w:tc>
        <w:tc>
          <w:tcPr>
            <w:tcW w:w="7863" w:type="dxa"/>
            <w:shd w:val="clear" w:color="auto" w:fill="auto"/>
          </w:tcPr>
          <w:p w14:paraId="04183E08" w14:textId="77777777" w:rsidR="000218CA" w:rsidDel="000218CA" w:rsidRDefault="004803E1" w:rsidP="00874B3F">
            <w:pPr>
              <w:pStyle w:val="ListParagraph"/>
              <w:numPr>
                <w:ilvl w:val="0"/>
                <w:numId w:val="17"/>
              </w:numPr>
              <w:spacing w:after="0" w:line="240" w:lineRule="auto"/>
            </w:pPr>
            <w:r>
              <w:t>Serve as subject matter expert on greenhouse pest control for IPM Committee</w:t>
            </w:r>
          </w:p>
        </w:tc>
      </w:tr>
      <w:tr w:rsidR="000218CA" w:rsidRPr="00B647CB" w14:paraId="61719EF8" w14:textId="77777777" w:rsidTr="0066626E">
        <w:trPr>
          <w:cantSplit/>
          <w:trHeight w:val="647"/>
        </w:trPr>
        <w:tc>
          <w:tcPr>
            <w:tcW w:w="2100" w:type="dxa"/>
            <w:shd w:val="clear" w:color="auto" w:fill="auto"/>
          </w:tcPr>
          <w:p w14:paraId="5D8543FF" w14:textId="463B05DA" w:rsidR="000218CA" w:rsidRDefault="004803E1" w:rsidP="000218CA">
            <w:pPr>
              <w:spacing w:after="0" w:line="240" w:lineRule="auto"/>
            </w:pPr>
            <w:r>
              <w:lastRenderedPageBreak/>
              <w:t>Coordinator Plant Disease Clinic</w:t>
            </w:r>
          </w:p>
        </w:tc>
        <w:tc>
          <w:tcPr>
            <w:tcW w:w="7863" w:type="dxa"/>
            <w:shd w:val="clear" w:color="auto" w:fill="auto"/>
          </w:tcPr>
          <w:p w14:paraId="5C8E7D81" w14:textId="77777777" w:rsidR="000218CA" w:rsidDel="000218CA" w:rsidRDefault="004803E1" w:rsidP="00874B3F">
            <w:pPr>
              <w:pStyle w:val="ListParagraph"/>
              <w:numPr>
                <w:ilvl w:val="0"/>
                <w:numId w:val="17"/>
              </w:numPr>
              <w:spacing w:after="0" w:line="240" w:lineRule="auto"/>
            </w:pPr>
            <w:r>
              <w:t>Serve as subject matter expert on plant diseases for IPM Committee</w:t>
            </w:r>
          </w:p>
        </w:tc>
      </w:tr>
      <w:tr w:rsidR="004803E1" w:rsidRPr="00B647CB" w14:paraId="353035C9" w14:textId="77777777" w:rsidTr="004561D1">
        <w:trPr>
          <w:cantSplit/>
          <w:trHeight w:val="821"/>
        </w:trPr>
        <w:tc>
          <w:tcPr>
            <w:tcW w:w="2100" w:type="dxa"/>
            <w:shd w:val="clear" w:color="auto" w:fill="auto"/>
          </w:tcPr>
          <w:p w14:paraId="5EEC7984" w14:textId="615C61F2" w:rsidR="004803E1" w:rsidRDefault="004803E1" w:rsidP="004803E1">
            <w:pPr>
              <w:spacing w:after="0" w:line="240" w:lineRule="auto"/>
            </w:pPr>
            <w:r>
              <w:t>Plant Science Research Support Associat</w:t>
            </w:r>
            <w:r w:rsidR="00AC6616">
              <w:t>e</w:t>
            </w:r>
          </w:p>
        </w:tc>
        <w:tc>
          <w:tcPr>
            <w:tcW w:w="7863" w:type="dxa"/>
            <w:shd w:val="clear" w:color="auto" w:fill="auto"/>
          </w:tcPr>
          <w:p w14:paraId="30FEAC99" w14:textId="77777777" w:rsidR="004803E1" w:rsidDel="000218CA" w:rsidRDefault="004803E1" w:rsidP="00874B3F">
            <w:pPr>
              <w:pStyle w:val="ListParagraph"/>
              <w:numPr>
                <w:ilvl w:val="0"/>
                <w:numId w:val="17"/>
              </w:numPr>
              <w:spacing w:after="0" w:line="240" w:lineRule="auto"/>
            </w:pPr>
            <w:r>
              <w:t>Serve as subject matter expert on weed ecology for IPM Committee</w:t>
            </w:r>
          </w:p>
        </w:tc>
      </w:tr>
    </w:tbl>
    <w:p w14:paraId="08697930" w14:textId="77777777" w:rsidR="00B46733" w:rsidRDefault="00B46733" w:rsidP="009B3C5E">
      <w:pPr>
        <w:pStyle w:val="Heading2"/>
      </w:pPr>
    </w:p>
    <w:p w14:paraId="3E04F092" w14:textId="020156BE" w:rsidR="00944547" w:rsidRDefault="00C63728" w:rsidP="009B3C5E">
      <w:pPr>
        <w:pStyle w:val="Heading2"/>
      </w:pPr>
      <w:bookmarkStart w:id="10" w:name="_Toc2607848"/>
      <w:r>
        <w:t>Landscape</w:t>
      </w:r>
      <w:r w:rsidR="00944547">
        <w:t xml:space="preserve"> Maintenance</w:t>
      </w:r>
      <w:bookmarkEnd w:id="10"/>
    </w:p>
    <w:p w14:paraId="5E8DE7CE" w14:textId="75CA7171" w:rsidR="00944547" w:rsidRDefault="00944547" w:rsidP="009B3C5E">
      <w:r>
        <w:t xml:space="preserve">The Office of the Physical Plant’s </w:t>
      </w:r>
      <w:r w:rsidR="00C63728">
        <w:t xml:space="preserve">Landscape Maintenance </w:t>
      </w:r>
      <w:r>
        <w:t>is committed to providing a safe, clean, environmentally friendly, aesthetically pleasing</w:t>
      </w:r>
      <w:r w:rsidR="007950BD">
        <w:t>,</w:t>
      </w:r>
      <w:r>
        <w:t xml:space="preserve"> and academically supportive campus environment that contributes to the University's mission of teaching, research and service.  Members of the </w:t>
      </w:r>
      <w:r w:rsidR="00C63728">
        <w:t>Landscape</w:t>
      </w:r>
      <w:r>
        <w:t xml:space="preserve"> Maintenance crews handle routine landscape maintenance duties, mowing, fertilizing, tree and shrub pruning, and pesticide application. Other work includes turf renovation and plant material installation.  The group consists of Landscape Maintenance</w:t>
      </w:r>
      <w:r w:rsidR="00C63728">
        <w:t>, Arboriculture</w:t>
      </w:r>
      <w:r w:rsidR="001C5F9D">
        <w:t>,</w:t>
      </w:r>
      <w:r>
        <w:t xml:space="preserve"> and Ornamental Horticulture.  </w:t>
      </w:r>
    </w:p>
    <w:p w14:paraId="0502B0B7" w14:textId="0ED0ABAA" w:rsidR="00DB4428" w:rsidRDefault="00944547" w:rsidP="009B3C5E">
      <w:r>
        <w:t xml:space="preserve">The Landscape Maintenance group is divided into three area shops – Pollock Landscape, Nittany Landscape, and Tower Road Landscape.  </w:t>
      </w:r>
      <w:r w:rsidR="00DB4428">
        <w:t xml:space="preserve">The campus is divided into Landscape Maintenance Areas that are each staffed by a member of either the Pollock or Nittany Landscape facilities.  This landscape professional is responsible for all aspects of grounds maintenance in their area including, mowing, fertilization, weed control, and disease identification.  Through their daily work in the assigned areas, they are well-suited to notice pest problems and diseases </w:t>
      </w:r>
      <w:r w:rsidR="00645E50">
        <w:t>early when</w:t>
      </w:r>
      <w:r w:rsidR="00DB4428">
        <w:t xml:space="preserve"> non-pesticide interventions may be possible.  When issues arise that require a specialist, they contact their supervisor who may contact one of the subject matter experts identified above on the IPM Committee.  </w:t>
      </w:r>
    </w:p>
    <w:p w14:paraId="53421F04" w14:textId="541B6CE1" w:rsidR="00944547" w:rsidRDefault="00DB4428" w:rsidP="009B3C5E">
      <w:r>
        <w:t xml:space="preserve">The Tower Road Landscape shop has the Ornamental Horticulture and Arborist groups.  They are responsible for growing and selecting the ornamental plants used throughout the campus and have a small nursery and several greenhouses to assist in these operations.  The arborists are responsible for all trees throughout the campus and perform pest/disease monitoring, tree pruning, pesticide application, and tree planting. The Penn State tree IPM program is well established and </w:t>
      </w:r>
      <w:r w:rsidR="002527E4">
        <w:t xml:space="preserve">due to the historic elm trees on campus, </w:t>
      </w:r>
      <w:r w:rsidR="007950BD">
        <w:t xml:space="preserve">and </w:t>
      </w:r>
      <w:r>
        <w:t>pest monitoring has been on-going for many years.</w:t>
      </w:r>
    </w:p>
    <w:p w14:paraId="2AACC1AF" w14:textId="77777777" w:rsidR="00944547" w:rsidRDefault="00DB4428" w:rsidP="009B3C5E">
      <w:pPr>
        <w:pStyle w:val="Heading2"/>
      </w:pPr>
      <w:bookmarkStart w:id="11" w:name="_Toc2607849"/>
      <w:r>
        <w:t>Arboretum</w:t>
      </w:r>
      <w:bookmarkEnd w:id="11"/>
    </w:p>
    <w:p w14:paraId="5B754923" w14:textId="77777777" w:rsidR="00016D95" w:rsidRDefault="002527E4" w:rsidP="009B3C5E">
      <w:r>
        <w:t xml:space="preserve">The Arboretum at Penn State was developed in 2009 and is growing within the established footprint with the regular addition of new gardens.  </w:t>
      </w:r>
      <w:r w:rsidRPr="002527E4">
        <w:t>The mission of The Arboretum is to engage the academic strengths of the University in promoting scholarship and education about plants and their history and importance on earth.</w:t>
      </w:r>
      <w:r>
        <w:t xml:space="preserve">  </w:t>
      </w:r>
      <w:r w:rsidR="00016D95" w:rsidRPr="00016D95">
        <w:t>The Arboretum at Penn State strives to be a place of beauty and renewal, a venue for the arts, and a pathway to discovery and enrichment.</w:t>
      </w:r>
      <w:r w:rsidR="00016D95">
        <w:t xml:space="preserve"> </w:t>
      </w:r>
    </w:p>
    <w:p w14:paraId="6C2DC1AC" w14:textId="73B622C4" w:rsidR="00016D95" w:rsidRDefault="008D190D" w:rsidP="00016D95">
      <w:r>
        <w:t>The D</w:t>
      </w:r>
      <w:r w:rsidR="00016D95">
        <w:t>irector of The Arboretum at Penn State is appointed by the Provost.</w:t>
      </w:r>
      <w:r w:rsidR="007950BD">
        <w:t xml:space="preserve"> </w:t>
      </w:r>
      <w:r w:rsidR="00016D95">
        <w:t xml:space="preserve"> The director’s principal responsibility is to coordinate the implementation of the Arboretum plan as approved by the Board of Trustees in March 1999. </w:t>
      </w:r>
      <w:r w:rsidR="007950BD">
        <w:t xml:space="preserve"> </w:t>
      </w:r>
      <w:r w:rsidR="00016D95">
        <w:t xml:space="preserve">In doing so, the director works with scores of faculty and staff representing </w:t>
      </w:r>
      <w:r w:rsidR="00016D95">
        <w:lastRenderedPageBreak/>
        <w:t>most University colleges, as well as many non-University experts, in the design, utilization, and execution of all Arboretum elements and programs.</w:t>
      </w:r>
      <w:r w:rsidR="007950BD">
        <w:t xml:space="preserve"> </w:t>
      </w:r>
      <w:r w:rsidR="00016D95">
        <w:t xml:space="preserve"> The director reports to a Steering Committee of deans that is the overall governing body for the implementation of the Arboretum plan.</w:t>
      </w:r>
    </w:p>
    <w:p w14:paraId="3B9C0F6F" w14:textId="430B1CDA" w:rsidR="00016D95" w:rsidRDefault="008D190D" w:rsidP="00016D95">
      <w:r>
        <w:t>In addition to the D</w:t>
      </w:r>
      <w:r w:rsidR="00016D95">
        <w:t>irector, the Arboretum is currently staffed by:</w:t>
      </w:r>
    </w:p>
    <w:p w14:paraId="7570BBA3" w14:textId="10C3DD4C" w:rsidR="00016D95" w:rsidRDefault="00016D95" w:rsidP="004D0F17">
      <w:pPr>
        <w:pStyle w:val="ListParagraph"/>
        <w:numPr>
          <w:ilvl w:val="0"/>
          <w:numId w:val="17"/>
        </w:numPr>
      </w:pPr>
      <w:r>
        <w:t>Director of horticulture/curator</w:t>
      </w:r>
      <w:r w:rsidR="007950BD">
        <w:t>,</w:t>
      </w:r>
      <w:r>
        <w:t xml:space="preserve"> who</w:t>
      </w:r>
      <w:r w:rsidR="007950BD">
        <w:t>se</w:t>
      </w:r>
      <w:r>
        <w:t xml:space="preserve"> </w:t>
      </w:r>
      <w:r w:rsidRPr="00016D95">
        <w:t>responsibilities include the development and care of the Arboretum’s plant collections, oversight of new garden planning and construction, coordination of the internship programs, and facilitation of public education and outreach efforts</w:t>
      </w:r>
      <w:r>
        <w:t>.</w:t>
      </w:r>
      <w:r w:rsidR="008D190D">
        <w:t xml:space="preserve"> The work in the arboretum is performed by Office of Physical Plant Landscape department.</w:t>
      </w:r>
    </w:p>
    <w:p w14:paraId="1F6E0DD7" w14:textId="5F9B1462" w:rsidR="00016D95" w:rsidRDefault="00016D95" w:rsidP="004D0F17">
      <w:pPr>
        <w:pStyle w:val="ListParagraph"/>
        <w:numPr>
          <w:ilvl w:val="0"/>
          <w:numId w:val="17"/>
        </w:numPr>
      </w:pPr>
      <w:r>
        <w:t>Event and marketing coordinator,</w:t>
      </w:r>
      <w:r w:rsidRPr="00016D95">
        <w:t xml:space="preserve"> </w:t>
      </w:r>
      <w:r w:rsidR="007950BD">
        <w:t>who is</w:t>
      </w:r>
      <w:r w:rsidRPr="00016D95">
        <w:t xml:space="preserve"> responsible for collaborating with other staff to develop and host special Arboretum events and for renting spaces in the H.O. Smith Botanic Gardens to the University and public for such activities as academic recep</w:t>
      </w:r>
      <w:r w:rsidR="008D190D">
        <w:t xml:space="preserve">tions, reunions, and weddings. </w:t>
      </w:r>
      <w:r w:rsidR="007950BD">
        <w:t>T</w:t>
      </w:r>
      <w:r w:rsidR="008D190D">
        <w:t>h</w:t>
      </w:r>
      <w:r w:rsidRPr="00016D95">
        <w:t>e</w:t>
      </w:r>
      <w:r w:rsidR="008D190D">
        <w:t>i</w:t>
      </w:r>
      <w:r w:rsidRPr="00016D95">
        <w:t>r duties as marketing coordinator for the Arboretum include developing promotional materials, maintaining the website, creating marketing strategies, coordinating public relations, assisting with fund-raising activities, and preparing grant applications.</w:t>
      </w:r>
    </w:p>
    <w:p w14:paraId="782EAC0D" w14:textId="32FB80AC" w:rsidR="008D190D" w:rsidRDefault="008D190D" w:rsidP="004D0F17">
      <w:pPr>
        <w:pStyle w:val="ListParagraph"/>
        <w:numPr>
          <w:ilvl w:val="0"/>
          <w:numId w:val="17"/>
        </w:numPr>
      </w:pPr>
      <w:r>
        <w:t xml:space="preserve">Director of development, who </w:t>
      </w:r>
      <w:r w:rsidR="007950BD">
        <w:t xml:space="preserve">is responsible to </w:t>
      </w:r>
      <w:r>
        <w:t>c</w:t>
      </w:r>
      <w:r w:rsidRPr="00016D95">
        <w:t>oordinate and manage fund-raising efforts.</w:t>
      </w:r>
    </w:p>
    <w:p w14:paraId="3D9D4F90" w14:textId="427DCA3C" w:rsidR="00016D95" w:rsidRDefault="008D190D" w:rsidP="004D0F17">
      <w:pPr>
        <w:pStyle w:val="ListParagraph"/>
        <w:numPr>
          <w:ilvl w:val="0"/>
          <w:numId w:val="17"/>
        </w:numPr>
      </w:pPr>
      <w:r>
        <w:t>D</w:t>
      </w:r>
      <w:r w:rsidR="00016D95">
        <w:t>evelopment assistant/volunteer and tour coordinator</w:t>
      </w:r>
      <w:r w:rsidR="004D0F17">
        <w:t xml:space="preserve">, whose </w:t>
      </w:r>
      <w:r w:rsidR="00016D95" w:rsidRPr="00016D95">
        <w:t>responsibilities include providing support to the Arboretum’s director of development, and reviewing volunteer applications, interviewing prospective volunteers, scheduling volunteer activities and assignments, planning training sessions, and coordinating tours.</w:t>
      </w:r>
    </w:p>
    <w:p w14:paraId="0F7FDE73" w14:textId="1FDBB730" w:rsidR="008D190D" w:rsidRDefault="00016D95" w:rsidP="004D0F17">
      <w:pPr>
        <w:pStyle w:val="ListParagraph"/>
        <w:numPr>
          <w:ilvl w:val="0"/>
          <w:numId w:val="17"/>
        </w:numPr>
      </w:pPr>
      <w:r>
        <w:t>Horticulture and plant records coordinator</w:t>
      </w:r>
      <w:r w:rsidR="004D0F17">
        <w:t>, who is</w:t>
      </w:r>
      <w:r>
        <w:t xml:space="preserve"> responsible for </w:t>
      </w:r>
      <w:r w:rsidRPr="00016D95">
        <w:t>overseeing the use of the plant records system, accessing and mapping the plant collections, labeling, developing plant records and mapping standards and procedures, coordinating staff for annual events, and providing support for horticultural projects.</w:t>
      </w:r>
      <w:r>
        <w:t xml:space="preserve"> </w:t>
      </w:r>
    </w:p>
    <w:p w14:paraId="63D81304" w14:textId="7E581143" w:rsidR="008D190D" w:rsidRDefault="008D190D" w:rsidP="004D0F17">
      <w:pPr>
        <w:pStyle w:val="ListParagraph"/>
        <w:numPr>
          <w:ilvl w:val="0"/>
          <w:numId w:val="17"/>
        </w:numPr>
      </w:pPr>
      <w:r>
        <w:t>C</w:t>
      </w:r>
      <w:r w:rsidR="00016D95">
        <w:t>oordinator of childre</w:t>
      </w:r>
      <w:r>
        <w:t>n’s educational programs</w:t>
      </w:r>
      <w:r w:rsidR="004D0F17">
        <w:t>, who</w:t>
      </w:r>
      <w:r>
        <w:t xml:space="preserve"> is responsible for </w:t>
      </w:r>
      <w:r w:rsidRPr="008D190D">
        <w:t>developing the programs for our Childhood’s Gate Children’s Garden</w:t>
      </w:r>
      <w:r w:rsidR="004D0F17">
        <w:t>.</w:t>
      </w:r>
    </w:p>
    <w:p w14:paraId="408F1943" w14:textId="4A86D9BF" w:rsidR="00DB4428" w:rsidRPr="00DB4428" w:rsidRDefault="008D190D" w:rsidP="004D0F17">
      <w:pPr>
        <w:pStyle w:val="ListParagraph"/>
        <w:numPr>
          <w:ilvl w:val="0"/>
          <w:numId w:val="17"/>
        </w:numPr>
      </w:pPr>
      <w:r>
        <w:t>N</w:t>
      </w:r>
      <w:r w:rsidR="00016D95">
        <w:t>atural areas program assistant</w:t>
      </w:r>
      <w:r>
        <w:t xml:space="preserve"> </w:t>
      </w:r>
      <w:r w:rsidR="004D0F17">
        <w:t xml:space="preserve">to </w:t>
      </w:r>
      <w:r w:rsidRPr="008D190D">
        <w:t xml:space="preserve">the Arboretum </w:t>
      </w:r>
      <w:r w:rsidR="004D0F17">
        <w:t xml:space="preserve">whose activities </w:t>
      </w:r>
      <w:r w:rsidRPr="008D190D">
        <w:t>include planning, coordinating, documenting, and executing targeted restoration and maintenance efforts on the Marilyn Quigley Gerhold Wildflower Trail and surrounding areas within Hartley Wood</w:t>
      </w:r>
      <w:r w:rsidR="004D0F17">
        <w:t>s</w:t>
      </w:r>
      <w:r w:rsidRPr="008D190D">
        <w:t>.</w:t>
      </w:r>
    </w:p>
    <w:p w14:paraId="4CC8EC24" w14:textId="77777777" w:rsidR="00671313" w:rsidRPr="00125603" w:rsidRDefault="00671313" w:rsidP="00DD1D03">
      <w:pPr>
        <w:pStyle w:val="Heading1"/>
      </w:pPr>
      <w:bookmarkStart w:id="12" w:name="_Toc2607850"/>
      <w:r w:rsidRPr="00125603">
        <w:t>How does our IPM program work?</w:t>
      </w:r>
      <w:bookmarkEnd w:id="12"/>
      <w:r w:rsidRPr="00125603">
        <w:t xml:space="preserve"> </w:t>
      </w:r>
    </w:p>
    <w:p w14:paraId="531801E2" w14:textId="77777777" w:rsidR="00671313" w:rsidRDefault="00671313" w:rsidP="009B3C5E">
      <w:pPr>
        <w:rPr>
          <w:rFonts w:cs="Arial"/>
        </w:rPr>
      </w:pPr>
      <w:r w:rsidRPr="009047DC">
        <w:rPr>
          <w:rFonts w:cs="Arial"/>
        </w:rPr>
        <w:t xml:space="preserve">IPM is not a single pest control method but, rather, a series of pest management evaluations, decisions and controls. In practicing IPM, we will follow a </w:t>
      </w:r>
      <w:r w:rsidR="00B34EAF">
        <w:rPr>
          <w:rFonts w:cs="Arial"/>
        </w:rPr>
        <w:t>six</w:t>
      </w:r>
      <w:r w:rsidRPr="009047DC">
        <w:rPr>
          <w:rFonts w:cs="Arial"/>
        </w:rPr>
        <w:t xml:space="preserve">-tiered approach. The </w:t>
      </w:r>
      <w:r w:rsidR="00B34EAF">
        <w:rPr>
          <w:rFonts w:cs="Arial"/>
        </w:rPr>
        <w:t>six</w:t>
      </w:r>
      <w:r w:rsidRPr="009047DC">
        <w:rPr>
          <w:rFonts w:cs="Arial"/>
        </w:rPr>
        <w:t xml:space="preserve"> steps include: </w:t>
      </w:r>
    </w:p>
    <w:p w14:paraId="5B0D2F04" w14:textId="77777777" w:rsidR="00B34EAF" w:rsidRPr="00125603" w:rsidRDefault="00B34EAF" w:rsidP="00125603">
      <w:pPr>
        <w:pStyle w:val="ListParagraph"/>
        <w:numPr>
          <w:ilvl w:val="0"/>
          <w:numId w:val="15"/>
        </w:numPr>
        <w:rPr>
          <w:rFonts w:cs="Arial"/>
        </w:rPr>
      </w:pPr>
      <w:r w:rsidRPr="00B34EAF">
        <w:rPr>
          <w:rStyle w:val="Heading4Char"/>
        </w:rPr>
        <w:t>Acceptable pest levels</w:t>
      </w:r>
      <w:r w:rsidRPr="00125603">
        <w:rPr>
          <w:rFonts w:cs="Arial"/>
        </w:rPr>
        <w:t xml:space="preserve">—the emphasis is on control, not eradication. We first work to establish acceptable pest levels, called action thresholds, which are pest and site specific, and apply controls if those thresholds are crossed. </w:t>
      </w:r>
    </w:p>
    <w:p w14:paraId="23D18638" w14:textId="77777777" w:rsidR="00B34EAF" w:rsidRPr="00125603" w:rsidRDefault="00B34EAF" w:rsidP="00125603">
      <w:pPr>
        <w:pStyle w:val="ListParagraph"/>
        <w:numPr>
          <w:ilvl w:val="0"/>
          <w:numId w:val="15"/>
        </w:numPr>
        <w:rPr>
          <w:rFonts w:cs="Arial"/>
        </w:rPr>
      </w:pPr>
      <w:r w:rsidRPr="00B34EAF">
        <w:rPr>
          <w:rStyle w:val="Heading4Char"/>
        </w:rPr>
        <w:t>Preventive cultural practices</w:t>
      </w:r>
      <w:r w:rsidRPr="00125603">
        <w:rPr>
          <w:rFonts w:cs="Arial"/>
        </w:rPr>
        <w:t>—Selecting varieties best for local growing conditions and maintaining healthy crops is the first line of defense.</w:t>
      </w:r>
    </w:p>
    <w:p w14:paraId="3816DD0C" w14:textId="77777777" w:rsidR="00B34EAF" w:rsidRPr="00125603" w:rsidRDefault="00B34EAF" w:rsidP="00125603">
      <w:pPr>
        <w:pStyle w:val="ListParagraph"/>
        <w:numPr>
          <w:ilvl w:val="0"/>
          <w:numId w:val="15"/>
        </w:numPr>
        <w:rPr>
          <w:rFonts w:cs="Arial"/>
        </w:rPr>
      </w:pPr>
      <w:r w:rsidRPr="00B34EAF">
        <w:rPr>
          <w:rStyle w:val="Heading4Char"/>
        </w:rPr>
        <w:t>Monitoring</w:t>
      </w:r>
      <w:r w:rsidRPr="00125603">
        <w:rPr>
          <w:rFonts w:cs="Arial"/>
        </w:rPr>
        <w:t>—Regular observation is critically important.</w:t>
      </w:r>
      <w:r w:rsidR="00125603">
        <w:rPr>
          <w:rFonts w:cs="Arial"/>
        </w:rPr>
        <w:t xml:space="preserve"> </w:t>
      </w:r>
    </w:p>
    <w:p w14:paraId="602AF2DE" w14:textId="73ED4506" w:rsidR="00B34EAF" w:rsidRPr="00125603" w:rsidRDefault="00B34EAF" w:rsidP="00125603">
      <w:pPr>
        <w:pStyle w:val="ListParagraph"/>
        <w:numPr>
          <w:ilvl w:val="0"/>
          <w:numId w:val="15"/>
        </w:numPr>
        <w:rPr>
          <w:rFonts w:cs="Arial"/>
        </w:rPr>
      </w:pPr>
      <w:r w:rsidRPr="00B34EAF">
        <w:rPr>
          <w:rStyle w:val="Heading4Char"/>
        </w:rPr>
        <w:lastRenderedPageBreak/>
        <w:t>Mechanical controls</w:t>
      </w:r>
      <w:r w:rsidRPr="00125603">
        <w:rPr>
          <w:rFonts w:cs="Arial"/>
        </w:rPr>
        <w:t>—</w:t>
      </w:r>
      <w:r w:rsidR="00125603">
        <w:rPr>
          <w:rFonts w:cs="Arial"/>
        </w:rPr>
        <w:t>if</w:t>
      </w:r>
      <w:r w:rsidRPr="00125603">
        <w:rPr>
          <w:rFonts w:cs="Arial"/>
        </w:rPr>
        <w:t xml:space="preserve"> a pest reach</w:t>
      </w:r>
      <w:r w:rsidR="005A4B85">
        <w:rPr>
          <w:rFonts w:cs="Arial"/>
        </w:rPr>
        <w:t>es</w:t>
      </w:r>
      <w:r w:rsidRPr="00125603">
        <w:rPr>
          <w:rFonts w:cs="Arial"/>
        </w:rPr>
        <w:t xml:space="preserve"> an unacceptable level, mechanical methods are the first options. They include simple hand-picking, barriers, traps, vacuuming and tillage to disrupt breeding</w:t>
      </w:r>
      <w:r w:rsidR="00125603">
        <w:rPr>
          <w:rFonts w:cs="Arial"/>
        </w:rPr>
        <w:t xml:space="preserve"> or propagation</w:t>
      </w:r>
      <w:r w:rsidRPr="00125603">
        <w:rPr>
          <w:rFonts w:cs="Arial"/>
        </w:rPr>
        <w:t>.</w:t>
      </w:r>
    </w:p>
    <w:p w14:paraId="6AB422DC" w14:textId="77777777" w:rsidR="00B34EAF" w:rsidRPr="00125603" w:rsidRDefault="00B34EAF" w:rsidP="00125603">
      <w:pPr>
        <w:pStyle w:val="ListParagraph"/>
        <w:numPr>
          <w:ilvl w:val="0"/>
          <w:numId w:val="15"/>
        </w:numPr>
        <w:rPr>
          <w:rFonts w:cs="Arial"/>
        </w:rPr>
      </w:pPr>
      <w:r w:rsidRPr="00B34EAF">
        <w:rPr>
          <w:rStyle w:val="Heading4Char"/>
        </w:rPr>
        <w:t>Biological controls</w:t>
      </w:r>
      <w:r w:rsidRPr="00125603">
        <w:rPr>
          <w:rFonts w:cs="Arial"/>
        </w:rPr>
        <w:t>—Natural biological processes and materials can provide control, with acceptable environmental impact, and often at lower cost. The main approach is to promote beneficial insects that eat or parasitize target pests</w:t>
      </w:r>
    </w:p>
    <w:p w14:paraId="1BAA4790" w14:textId="77777777" w:rsidR="00B34EAF" w:rsidRPr="00125603" w:rsidRDefault="00B34EAF" w:rsidP="00125603">
      <w:pPr>
        <w:pStyle w:val="ListParagraph"/>
        <w:numPr>
          <w:ilvl w:val="0"/>
          <w:numId w:val="15"/>
        </w:numPr>
        <w:rPr>
          <w:rFonts w:cs="Arial"/>
        </w:rPr>
      </w:pPr>
      <w:r w:rsidRPr="00B34EAF">
        <w:rPr>
          <w:rStyle w:val="Heading4Char"/>
        </w:rPr>
        <w:t>Responsible use</w:t>
      </w:r>
      <w:r w:rsidRPr="00125603">
        <w:rPr>
          <w:rFonts w:cs="Arial"/>
        </w:rPr>
        <w:t>—Synthetic pesticides are used as required and often only at specific times in a pest's life cycle.</w:t>
      </w:r>
    </w:p>
    <w:p w14:paraId="67BEC384" w14:textId="3BD8C3E9" w:rsidR="00601684" w:rsidRDefault="00601684" w:rsidP="00C5259A">
      <w:r>
        <w:t xml:space="preserve">In the landscape areas, we are primarily concerned with insects, weeds, and diseases.  </w:t>
      </w:r>
      <w:hyperlink w:anchor="_APPENDIX_II_-" w:history="1">
        <w:r w:rsidRPr="004D0F17">
          <w:rPr>
            <w:rStyle w:val="Hyperlink"/>
            <w:i/>
          </w:rPr>
          <w:t xml:space="preserve">Appendix </w:t>
        </w:r>
        <w:r w:rsidR="00A56A1E" w:rsidRPr="004D0F17">
          <w:rPr>
            <w:rStyle w:val="Hyperlink"/>
            <w:i/>
          </w:rPr>
          <w:t>I</w:t>
        </w:r>
        <w:r w:rsidRPr="004D0F17">
          <w:rPr>
            <w:rStyle w:val="Hyperlink"/>
            <w:i/>
          </w:rPr>
          <w:t>I</w:t>
        </w:r>
      </w:hyperlink>
      <w:r>
        <w:t xml:space="preserve"> contains a listing of diseases we may encounter based on the types of plants we have on campus.  </w:t>
      </w:r>
      <w:hyperlink w:anchor="_APPENDIX_III_–" w:history="1">
        <w:r w:rsidRPr="004D0F17">
          <w:rPr>
            <w:rStyle w:val="Hyperlink"/>
            <w:i/>
          </w:rPr>
          <w:t xml:space="preserve">Appendix </w:t>
        </w:r>
        <w:r w:rsidR="00A56A1E" w:rsidRPr="004D0F17">
          <w:rPr>
            <w:rStyle w:val="Hyperlink"/>
            <w:i/>
          </w:rPr>
          <w:t>I</w:t>
        </w:r>
        <w:r w:rsidRPr="004D0F17">
          <w:rPr>
            <w:rStyle w:val="Hyperlink"/>
            <w:i/>
          </w:rPr>
          <w:t>I</w:t>
        </w:r>
        <w:r w:rsidR="009A1581" w:rsidRPr="004D0F17">
          <w:rPr>
            <w:rStyle w:val="Hyperlink"/>
            <w:i/>
          </w:rPr>
          <w:t>I</w:t>
        </w:r>
      </w:hyperlink>
      <w:r>
        <w:t xml:space="preserve"> contains a listing of broadleaf and grass weeds.  </w:t>
      </w:r>
      <w:hyperlink w:anchor="_APPENDIX_IV_–" w:history="1">
        <w:r w:rsidRPr="004D0F17">
          <w:rPr>
            <w:rStyle w:val="Hyperlink"/>
            <w:i/>
          </w:rPr>
          <w:t xml:space="preserve">Appendix </w:t>
        </w:r>
        <w:r w:rsidR="009A1581" w:rsidRPr="004D0F17">
          <w:rPr>
            <w:rStyle w:val="Hyperlink"/>
            <w:i/>
          </w:rPr>
          <w:t>I</w:t>
        </w:r>
        <w:r w:rsidR="00A56A1E" w:rsidRPr="004D0F17">
          <w:rPr>
            <w:rStyle w:val="Hyperlink"/>
            <w:i/>
          </w:rPr>
          <w:t>V</w:t>
        </w:r>
      </w:hyperlink>
      <w:r>
        <w:t xml:space="preserve"> is a listing of the insects we may encounter, the life style stage and its associated growing degree days. </w:t>
      </w:r>
    </w:p>
    <w:p w14:paraId="6E881987" w14:textId="77777777" w:rsidR="00125603" w:rsidRPr="00125603" w:rsidRDefault="00125603" w:rsidP="00125603">
      <w:pPr>
        <w:pStyle w:val="Heading1"/>
      </w:pPr>
      <w:bookmarkStart w:id="13" w:name="_Toc2607851"/>
      <w:r w:rsidRPr="00125603">
        <w:t>Set Action Thresholds</w:t>
      </w:r>
      <w:bookmarkEnd w:id="13"/>
    </w:p>
    <w:p w14:paraId="13CFF13D" w14:textId="7E608811" w:rsidR="00C63728" w:rsidRDefault="00125603" w:rsidP="009B3C5E">
      <w:pPr>
        <w:rPr>
          <w:rFonts w:cs="Arial"/>
        </w:rPr>
      </w:pPr>
      <w:r w:rsidRPr="00EF1A58">
        <w:rPr>
          <w:rFonts w:cs="Arial"/>
        </w:rPr>
        <w:t xml:space="preserve">Before taking any pest control action, our IPM program first sets an action threshold, a point at which pest populations or environmental conditions indicate that pest control action must be taken.  These thresholds </w:t>
      </w:r>
      <w:r w:rsidR="00553EE6">
        <w:rPr>
          <w:rFonts w:cs="Arial"/>
        </w:rPr>
        <w:t>will</w:t>
      </w:r>
      <w:r w:rsidRPr="00EF1A58">
        <w:rPr>
          <w:rFonts w:cs="Arial"/>
        </w:rPr>
        <w:t xml:space="preserve"> differ by location, </w:t>
      </w:r>
      <w:r w:rsidR="00DF60D5">
        <w:rPr>
          <w:rFonts w:cs="Arial"/>
        </w:rPr>
        <w:t xml:space="preserve">based on their priority designation in the </w:t>
      </w:r>
      <w:r w:rsidR="00DF60D5" w:rsidRPr="00DF60D5">
        <w:rPr>
          <w:rFonts w:cs="Arial"/>
          <w:i/>
        </w:rPr>
        <w:t>Landscape Management Guidelines</w:t>
      </w:r>
      <w:r w:rsidRPr="00DF60D5">
        <w:rPr>
          <w:rFonts w:cs="Arial"/>
          <w:i/>
        </w:rPr>
        <w:t>.</w:t>
      </w:r>
      <w:r w:rsidRPr="00EF1A58">
        <w:rPr>
          <w:rFonts w:cs="Arial"/>
        </w:rPr>
        <w:t xml:space="preserve"> </w:t>
      </w:r>
      <w:r w:rsidR="00DF60D5">
        <w:rPr>
          <w:rFonts w:cs="Arial"/>
        </w:rPr>
        <w:t xml:space="preserve"> </w:t>
      </w:r>
    </w:p>
    <w:p w14:paraId="09F09BD2" w14:textId="65DCF0D1" w:rsidR="00125603" w:rsidRPr="009047DC" w:rsidRDefault="00C63728" w:rsidP="009B3C5E">
      <w:pPr>
        <w:rPr>
          <w:rFonts w:cs="Arial"/>
        </w:rPr>
      </w:pPr>
      <w:r w:rsidRPr="00645E50">
        <w:rPr>
          <w:rFonts w:cs="Arial"/>
        </w:rPr>
        <w:t xml:space="preserve">Campus trees are on a preventative maintenance plan </w:t>
      </w:r>
      <w:r w:rsidRPr="00645E50">
        <w:t>due to the historic elm trees and the destructive nature of other pests.</w:t>
      </w:r>
      <w:r w:rsidR="004D0F17">
        <w:t xml:space="preserve"> </w:t>
      </w:r>
      <w:r w:rsidRPr="00645E50">
        <w:t xml:space="preserve"> These preventative actions are schedule</w:t>
      </w:r>
      <w:r w:rsidR="00C5259A">
        <w:t>d</w:t>
      </w:r>
      <w:r w:rsidRPr="00645E50">
        <w:t xml:space="preserve"> based on Growing Degree Days (</w:t>
      </w:r>
      <w:r w:rsidR="00C5259A">
        <w:t>s</w:t>
      </w:r>
      <w:r w:rsidRPr="00645E50">
        <w:t xml:space="preserve">ee below for detailed explanation). </w:t>
      </w:r>
      <w:r w:rsidRPr="00645E50">
        <w:rPr>
          <w:rFonts w:cs="Arial"/>
        </w:rPr>
        <w:t xml:space="preserve"> </w:t>
      </w:r>
      <w:r w:rsidR="00553EE6" w:rsidRPr="00645E50">
        <w:rPr>
          <w:rFonts w:cs="Arial"/>
        </w:rPr>
        <w:t xml:space="preserve">Refer to </w:t>
      </w:r>
      <w:hyperlink w:anchor="_APPENDIX_V_-" w:history="1">
        <w:r w:rsidR="00553EE6" w:rsidRPr="004D0F17">
          <w:rPr>
            <w:rStyle w:val="Hyperlink"/>
            <w:rFonts w:cs="Arial"/>
            <w:i/>
          </w:rPr>
          <w:t xml:space="preserve">Appendix </w:t>
        </w:r>
        <w:r w:rsidR="009A1581" w:rsidRPr="004D0F17">
          <w:rPr>
            <w:rStyle w:val="Hyperlink"/>
            <w:rFonts w:cs="Arial"/>
            <w:i/>
          </w:rPr>
          <w:t>V</w:t>
        </w:r>
      </w:hyperlink>
      <w:r w:rsidR="00553EE6">
        <w:rPr>
          <w:rFonts w:cs="Arial"/>
        </w:rPr>
        <w:t xml:space="preserve"> for </w:t>
      </w:r>
      <w:r w:rsidR="00B97BFD">
        <w:rPr>
          <w:rFonts w:cs="Arial"/>
        </w:rPr>
        <w:t xml:space="preserve">other </w:t>
      </w:r>
      <w:r w:rsidR="00553EE6">
        <w:rPr>
          <w:rFonts w:cs="Arial"/>
        </w:rPr>
        <w:t>action thresholds.</w:t>
      </w:r>
    </w:p>
    <w:p w14:paraId="6E968434" w14:textId="77777777" w:rsidR="00125603" w:rsidRPr="00125603" w:rsidRDefault="00125603" w:rsidP="00125603">
      <w:pPr>
        <w:pStyle w:val="Heading1"/>
      </w:pPr>
      <w:bookmarkStart w:id="14" w:name="_Toc2607852"/>
      <w:r w:rsidRPr="00125603">
        <w:t>Monitor and Identify Pests</w:t>
      </w:r>
      <w:bookmarkEnd w:id="14"/>
    </w:p>
    <w:p w14:paraId="7581C2FC" w14:textId="680F6A00" w:rsidR="005830C0" w:rsidRDefault="00125603" w:rsidP="009B3C5E">
      <w:pPr>
        <w:rPr>
          <w:rFonts w:cs="Arial"/>
        </w:rPr>
      </w:pPr>
      <w:r w:rsidRPr="00920B57">
        <w:rPr>
          <w:rFonts w:cs="Arial"/>
        </w:rPr>
        <w:t>Our IPM program work</w:t>
      </w:r>
      <w:r w:rsidR="00C63728">
        <w:rPr>
          <w:rFonts w:cs="Arial"/>
        </w:rPr>
        <w:t>s</w:t>
      </w:r>
      <w:r w:rsidRPr="00920B57">
        <w:rPr>
          <w:rFonts w:cs="Arial"/>
        </w:rPr>
        <w:t xml:space="preserve"> to monitor for pests and identify them accurately, so that appropriate control decisions can be made in conjunction with action thresholds.</w:t>
      </w:r>
      <w:r w:rsidR="004D0F17">
        <w:rPr>
          <w:rFonts w:cs="Arial"/>
        </w:rPr>
        <w:t xml:space="preserve"> </w:t>
      </w:r>
      <w:r w:rsidRPr="00920B57">
        <w:rPr>
          <w:rFonts w:cs="Arial"/>
        </w:rPr>
        <w:t xml:space="preserve"> This monitoring and identification removes the possibility that pesticides will be used when they are not really needed or that the wrong kind of pesticide will be used</w:t>
      </w:r>
      <w:r w:rsidR="00C63728">
        <w:rPr>
          <w:rFonts w:cs="Arial"/>
        </w:rPr>
        <w:t xml:space="preserve">. </w:t>
      </w:r>
      <w:r w:rsidR="00601684">
        <w:rPr>
          <w:rFonts w:cs="Arial"/>
        </w:rPr>
        <w:t xml:space="preserve"> </w:t>
      </w:r>
      <w:hyperlink w:anchor="_APPENDIX_V_-" w:history="1">
        <w:r w:rsidR="00C47F28" w:rsidRPr="004D0F17">
          <w:rPr>
            <w:rStyle w:val="Hyperlink"/>
            <w:rFonts w:cs="Arial"/>
            <w:i/>
          </w:rPr>
          <w:t xml:space="preserve">Appendix </w:t>
        </w:r>
        <w:r w:rsidR="009A1581" w:rsidRPr="004D0F17">
          <w:rPr>
            <w:rStyle w:val="Hyperlink"/>
            <w:rFonts w:cs="Arial"/>
            <w:i/>
          </w:rPr>
          <w:t>V</w:t>
        </w:r>
      </w:hyperlink>
      <w:r w:rsidR="00E46893">
        <w:rPr>
          <w:rFonts w:cs="Arial"/>
        </w:rPr>
        <w:t xml:space="preserve"> </w:t>
      </w:r>
      <w:r w:rsidR="00C47F28">
        <w:rPr>
          <w:rFonts w:cs="Arial"/>
        </w:rPr>
        <w:t>contains</w:t>
      </w:r>
      <w:r w:rsidR="00601684">
        <w:rPr>
          <w:rFonts w:cs="Arial"/>
        </w:rPr>
        <w:t xml:space="preserve"> a list of the current known pests and treatments on campus</w:t>
      </w:r>
      <w:r w:rsidR="003432FD">
        <w:rPr>
          <w:rFonts w:cs="Arial"/>
        </w:rPr>
        <w:t>.</w:t>
      </w:r>
    </w:p>
    <w:p w14:paraId="0E223AFB" w14:textId="5FB5969A" w:rsidR="00C53790" w:rsidRPr="00920B57" w:rsidRDefault="00C53790" w:rsidP="009B3C5E">
      <w:pPr>
        <w:rPr>
          <w:rFonts w:cs="Arial"/>
        </w:rPr>
      </w:pPr>
      <w:r>
        <w:rPr>
          <w:rFonts w:cs="Arial"/>
        </w:rPr>
        <w:t xml:space="preserve">OPP issues a weekly IPM </w:t>
      </w:r>
      <w:r w:rsidRPr="007F2CBF">
        <w:rPr>
          <w:rFonts w:cs="Arial"/>
        </w:rPr>
        <w:t xml:space="preserve">report </w:t>
      </w:r>
      <w:r w:rsidRPr="00645E50">
        <w:rPr>
          <w:rFonts w:cs="Arial"/>
        </w:rPr>
        <w:t xml:space="preserve">(See </w:t>
      </w:r>
      <w:hyperlink w:anchor="_APPENDIX_VI_–" w:history="1">
        <w:r w:rsidR="007F2CBF" w:rsidRPr="004D0F17">
          <w:rPr>
            <w:rStyle w:val="Hyperlink"/>
            <w:rFonts w:cs="Arial"/>
            <w:i/>
          </w:rPr>
          <w:t>Appendix</w:t>
        </w:r>
        <w:r w:rsidR="00E46893" w:rsidRPr="004D0F17">
          <w:rPr>
            <w:rStyle w:val="Hyperlink"/>
            <w:rFonts w:cs="Arial"/>
            <w:i/>
          </w:rPr>
          <w:t xml:space="preserve"> </w:t>
        </w:r>
        <w:r w:rsidR="009A1581" w:rsidRPr="004D0F17">
          <w:rPr>
            <w:rStyle w:val="Hyperlink"/>
            <w:rFonts w:cs="Arial"/>
            <w:i/>
          </w:rPr>
          <w:t>V</w:t>
        </w:r>
        <w:r w:rsidR="00A56A1E" w:rsidRPr="004D0F17">
          <w:rPr>
            <w:rStyle w:val="Hyperlink"/>
            <w:rFonts w:cs="Arial"/>
            <w:i/>
          </w:rPr>
          <w:t>I</w:t>
        </w:r>
      </w:hyperlink>
      <w:r w:rsidR="007F2CBF" w:rsidRPr="00645E50">
        <w:rPr>
          <w:rFonts w:cs="Arial"/>
        </w:rPr>
        <w:t>)</w:t>
      </w:r>
      <w:r>
        <w:rPr>
          <w:rFonts w:cs="Arial"/>
        </w:rPr>
        <w:t xml:space="preserve"> which shows weather for the month/year and calculated Growing Degree Days</w:t>
      </w:r>
      <w:r w:rsidR="00486CD4">
        <w:rPr>
          <w:rFonts w:cs="Arial"/>
        </w:rPr>
        <w:t xml:space="preserve"> (GDD).</w:t>
      </w:r>
      <w:r w:rsidRPr="00C53790">
        <w:t xml:space="preserve"> </w:t>
      </w:r>
      <w:r>
        <w:t xml:space="preserve"> </w:t>
      </w:r>
      <w:r w:rsidR="00486CD4">
        <w:t xml:space="preserve">GDDs </w:t>
      </w:r>
      <w:r w:rsidR="00486CD4" w:rsidRPr="00486CD4">
        <w:t xml:space="preserve">are calculated from the daily maximum and minimum air temperature and allow </w:t>
      </w:r>
      <w:r w:rsidR="00486CD4">
        <w:t xml:space="preserve">us to </w:t>
      </w:r>
      <w:r w:rsidR="00486CD4" w:rsidRPr="00486CD4">
        <w:rPr>
          <w:rFonts w:cs="Arial"/>
        </w:rPr>
        <w:t>estimate the growth-stages of</w:t>
      </w:r>
      <w:r w:rsidR="00486CD4">
        <w:rPr>
          <w:rFonts w:cs="Arial"/>
        </w:rPr>
        <w:t xml:space="preserve"> weeds and life stages of insects</w:t>
      </w:r>
      <w:r w:rsidR="00486CD4" w:rsidRPr="00486CD4">
        <w:rPr>
          <w:rFonts w:cs="Arial"/>
        </w:rPr>
        <w:t>;</w:t>
      </w:r>
      <w:r w:rsidR="00486CD4">
        <w:rPr>
          <w:rFonts w:cs="Arial"/>
        </w:rPr>
        <w:t xml:space="preserve"> this allows us to</w:t>
      </w:r>
      <w:r w:rsidR="00486CD4" w:rsidRPr="00486CD4">
        <w:rPr>
          <w:rFonts w:cs="Arial"/>
        </w:rPr>
        <w:t xml:space="preserve"> predict best timing of fertilizer or pesticide </w:t>
      </w:r>
      <w:r w:rsidR="00645E50" w:rsidRPr="00486CD4">
        <w:rPr>
          <w:rFonts w:cs="Arial"/>
        </w:rPr>
        <w:t>application,</w:t>
      </w:r>
      <w:r w:rsidR="00486CD4">
        <w:rPr>
          <w:rFonts w:cs="Arial"/>
        </w:rPr>
        <w:t xml:space="preserve"> so we</w:t>
      </w:r>
      <w:r w:rsidRPr="00C53790">
        <w:rPr>
          <w:rFonts w:cs="Arial"/>
        </w:rPr>
        <w:t xml:space="preserve"> are applying the procedure or treatment at the point that the pest is most vulnerable</w:t>
      </w:r>
      <w:r w:rsidR="005A4B85">
        <w:rPr>
          <w:rFonts w:cs="Arial"/>
        </w:rPr>
        <w:t xml:space="preserve">.  </w:t>
      </w:r>
      <w:hyperlink w:anchor="_APPENDIX_IV_–" w:history="1">
        <w:r w:rsidR="00E46893" w:rsidRPr="004D0F17">
          <w:rPr>
            <w:rStyle w:val="Hyperlink"/>
            <w:rFonts w:cs="Arial"/>
            <w:i/>
          </w:rPr>
          <w:t xml:space="preserve">Appendix </w:t>
        </w:r>
        <w:r w:rsidR="00A56A1E" w:rsidRPr="004D0F17">
          <w:rPr>
            <w:rStyle w:val="Hyperlink"/>
            <w:rFonts w:cs="Arial"/>
            <w:i/>
          </w:rPr>
          <w:t>IV</w:t>
        </w:r>
      </w:hyperlink>
      <w:r w:rsidR="00E46893">
        <w:rPr>
          <w:rFonts w:cs="Arial"/>
        </w:rPr>
        <w:t>, the Growing Degree Day Life Stages, provides a correlation of the GDD with the pest’s life cycle.</w:t>
      </w:r>
    </w:p>
    <w:p w14:paraId="18663A6A" w14:textId="78B3D7D1" w:rsidR="00125603" w:rsidRPr="009B3C5E" w:rsidRDefault="00125603" w:rsidP="00125603">
      <w:pPr>
        <w:rPr>
          <w:rFonts w:cs="Arial"/>
          <w:szCs w:val="24"/>
        </w:rPr>
      </w:pPr>
      <w:r w:rsidRPr="009B3C5E">
        <w:rPr>
          <w:rFonts w:cs="Arial"/>
          <w:szCs w:val="24"/>
        </w:rPr>
        <w:t xml:space="preserve">Objectives of </w:t>
      </w:r>
      <w:r w:rsidR="005A4B85">
        <w:rPr>
          <w:rFonts w:cs="Arial"/>
          <w:szCs w:val="24"/>
        </w:rPr>
        <w:t>the</w:t>
      </w:r>
      <w:r w:rsidRPr="009B3C5E">
        <w:rPr>
          <w:rFonts w:cs="Arial"/>
          <w:szCs w:val="24"/>
        </w:rPr>
        <w:t xml:space="preserve"> monitoring program are as follows: </w:t>
      </w:r>
    </w:p>
    <w:p w14:paraId="24DBACA2" w14:textId="329C5CF1" w:rsidR="00125603" w:rsidRPr="009047DC" w:rsidRDefault="00125603" w:rsidP="00125603">
      <w:pPr>
        <w:pStyle w:val="ListParagraph"/>
        <w:numPr>
          <w:ilvl w:val="0"/>
          <w:numId w:val="5"/>
        </w:numPr>
        <w:rPr>
          <w:rFonts w:cs="Arial"/>
        </w:rPr>
      </w:pPr>
      <w:r w:rsidRPr="009047DC">
        <w:rPr>
          <w:rFonts w:cs="Arial"/>
        </w:rPr>
        <w:t>Determine the extent and nature of any</w:t>
      </w:r>
      <w:r w:rsidR="00E46893">
        <w:rPr>
          <w:rFonts w:cs="Arial"/>
        </w:rPr>
        <w:t xml:space="preserve"> turf or plant damage;</w:t>
      </w:r>
    </w:p>
    <w:p w14:paraId="1A7A7834" w14:textId="33A64E90" w:rsidR="00125603" w:rsidRPr="009047DC" w:rsidRDefault="00125603" w:rsidP="00125603">
      <w:pPr>
        <w:pStyle w:val="ListParagraph"/>
        <w:numPr>
          <w:ilvl w:val="0"/>
          <w:numId w:val="5"/>
        </w:numPr>
        <w:rPr>
          <w:rFonts w:cs="Arial"/>
        </w:rPr>
      </w:pPr>
      <w:r w:rsidRPr="009047DC">
        <w:rPr>
          <w:rFonts w:cs="Arial"/>
        </w:rPr>
        <w:t>Determine the pr</w:t>
      </w:r>
      <w:r w:rsidR="00E46893">
        <w:rPr>
          <w:rFonts w:cs="Arial"/>
        </w:rPr>
        <w:t>esence and population of pests;</w:t>
      </w:r>
    </w:p>
    <w:p w14:paraId="676222F4" w14:textId="0E20A8F5" w:rsidR="00125603" w:rsidRPr="009047DC" w:rsidRDefault="00125603" w:rsidP="00125603">
      <w:pPr>
        <w:pStyle w:val="ListParagraph"/>
        <w:numPr>
          <w:ilvl w:val="0"/>
          <w:numId w:val="5"/>
        </w:numPr>
        <w:rPr>
          <w:rFonts w:cs="Arial"/>
        </w:rPr>
      </w:pPr>
      <w:r w:rsidRPr="009047DC">
        <w:rPr>
          <w:rFonts w:cs="Arial"/>
        </w:rPr>
        <w:lastRenderedPageBreak/>
        <w:t>Establish ambient environmental conditions (e.g.</w:t>
      </w:r>
      <w:r w:rsidR="005A4B85">
        <w:rPr>
          <w:rFonts w:cs="Arial"/>
        </w:rPr>
        <w:t>,</w:t>
      </w:r>
      <w:r w:rsidRPr="009047DC">
        <w:rPr>
          <w:rFonts w:cs="Arial"/>
        </w:rPr>
        <w:t xml:space="preserve"> temperature, sunlight, humidity and precipitation) and t</w:t>
      </w:r>
      <w:r w:rsidR="00E46893">
        <w:rPr>
          <w:rFonts w:cs="Arial"/>
        </w:rPr>
        <w:t>he associated impacts on pests;</w:t>
      </w:r>
    </w:p>
    <w:p w14:paraId="3AE3D018" w14:textId="15FE6CCA" w:rsidR="00125603" w:rsidRPr="009047DC" w:rsidRDefault="00125603" w:rsidP="00125603">
      <w:pPr>
        <w:pStyle w:val="ListParagraph"/>
        <w:numPr>
          <w:ilvl w:val="0"/>
          <w:numId w:val="5"/>
        </w:numPr>
        <w:rPr>
          <w:rFonts w:cs="Arial"/>
        </w:rPr>
      </w:pPr>
      <w:r w:rsidRPr="009047DC">
        <w:rPr>
          <w:rFonts w:cs="Arial"/>
        </w:rPr>
        <w:t>Identify the growth stage of the pest and it</w:t>
      </w:r>
      <w:r w:rsidR="00E46893">
        <w:rPr>
          <w:rFonts w:cs="Arial"/>
        </w:rPr>
        <w:t>s susceptibility to treatment;</w:t>
      </w:r>
    </w:p>
    <w:p w14:paraId="50B3004F" w14:textId="5CA0342F" w:rsidR="00125603" w:rsidRPr="009047DC" w:rsidRDefault="00125603" w:rsidP="00125603">
      <w:pPr>
        <w:pStyle w:val="ListParagraph"/>
        <w:numPr>
          <w:ilvl w:val="0"/>
          <w:numId w:val="5"/>
        </w:numPr>
        <w:rPr>
          <w:rFonts w:cs="Arial"/>
        </w:rPr>
      </w:pPr>
      <w:r w:rsidRPr="009047DC">
        <w:rPr>
          <w:rFonts w:cs="Arial"/>
        </w:rPr>
        <w:t xml:space="preserve">Identify the current life or growth stage of the pest's host (if </w:t>
      </w:r>
      <w:r w:rsidR="00E46893">
        <w:rPr>
          <w:rFonts w:cs="Arial"/>
        </w:rPr>
        <w:t>applicable) and its conditions;</w:t>
      </w:r>
    </w:p>
    <w:p w14:paraId="7E1FBD7F" w14:textId="0421E4FF" w:rsidR="00125603" w:rsidRPr="009047DC" w:rsidRDefault="00125603" w:rsidP="00125603">
      <w:pPr>
        <w:pStyle w:val="ListParagraph"/>
        <w:numPr>
          <w:ilvl w:val="0"/>
          <w:numId w:val="5"/>
        </w:numPr>
        <w:rPr>
          <w:rFonts w:cs="Arial"/>
        </w:rPr>
      </w:pPr>
      <w:r w:rsidRPr="009047DC">
        <w:rPr>
          <w:rFonts w:cs="Arial"/>
        </w:rPr>
        <w:t>Identify the presence, identity</w:t>
      </w:r>
      <w:r w:rsidR="004D0F17">
        <w:rPr>
          <w:rFonts w:cs="Arial"/>
        </w:rPr>
        <w:t>,</w:t>
      </w:r>
      <w:r w:rsidRPr="009047DC">
        <w:rPr>
          <w:rFonts w:cs="Arial"/>
        </w:rPr>
        <w:t xml:space="preserve"> and population levels of benefic</w:t>
      </w:r>
      <w:r w:rsidR="00E46893">
        <w:rPr>
          <w:rFonts w:cs="Arial"/>
        </w:rPr>
        <w:t>ial insects, wildlife</w:t>
      </w:r>
      <w:r w:rsidR="004D0F17">
        <w:rPr>
          <w:rFonts w:cs="Arial"/>
        </w:rPr>
        <w:t>,</w:t>
      </w:r>
      <w:r w:rsidR="00E46893">
        <w:rPr>
          <w:rFonts w:cs="Arial"/>
        </w:rPr>
        <w:t xml:space="preserve"> and birds; and</w:t>
      </w:r>
    </w:p>
    <w:p w14:paraId="22B5B96F" w14:textId="4F870965" w:rsidR="00125603" w:rsidRPr="009047DC" w:rsidRDefault="003432FD" w:rsidP="00125603">
      <w:pPr>
        <w:pStyle w:val="ListParagraph"/>
        <w:numPr>
          <w:ilvl w:val="0"/>
          <w:numId w:val="5"/>
        </w:numPr>
        <w:rPr>
          <w:rFonts w:cs="Arial"/>
        </w:rPr>
      </w:pPr>
      <w:r>
        <w:rPr>
          <w:rFonts w:cs="Arial"/>
        </w:rPr>
        <w:t xml:space="preserve">If a pesticide needs to be applied to control the pest outbreak, </w:t>
      </w:r>
      <w:r w:rsidR="004D0F17">
        <w:rPr>
          <w:rFonts w:cs="Arial"/>
        </w:rPr>
        <w:t xml:space="preserve">record </w:t>
      </w:r>
      <w:r>
        <w:rPr>
          <w:rFonts w:cs="Arial"/>
        </w:rPr>
        <w:t>the following information:</w:t>
      </w:r>
    </w:p>
    <w:p w14:paraId="30979A63" w14:textId="69D75325" w:rsidR="00125603" w:rsidRPr="009047DC" w:rsidRDefault="00125603" w:rsidP="009B3C5E">
      <w:pPr>
        <w:pStyle w:val="ListParagraph"/>
        <w:numPr>
          <w:ilvl w:val="1"/>
          <w:numId w:val="5"/>
        </w:numPr>
        <w:rPr>
          <w:rFonts w:cs="Arial"/>
        </w:rPr>
      </w:pPr>
      <w:r w:rsidRPr="009047DC">
        <w:rPr>
          <w:rFonts w:cs="Arial"/>
        </w:rPr>
        <w:t>The name of the pest</w:t>
      </w:r>
      <w:r w:rsidR="00E46893">
        <w:rPr>
          <w:rFonts w:cs="Arial"/>
        </w:rPr>
        <w:t>;</w:t>
      </w:r>
    </w:p>
    <w:p w14:paraId="430A913F" w14:textId="049DA59C" w:rsidR="00125603" w:rsidRPr="009047DC" w:rsidRDefault="00125603" w:rsidP="009B3C5E">
      <w:pPr>
        <w:pStyle w:val="ListParagraph"/>
        <w:numPr>
          <w:ilvl w:val="1"/>
          <w:numId w:val="5"/>
        </w:numPr>
        <w:rPr>
          <w:rFonts w:cs="Arial"/>
        </w:rPr>
      </w:pPr>
      <w:r w:rsidRPr="009047DC">
        <w:rPr>
          <w:rFonts w:cs="Arial"/>
        </w:rPr>
        <w:t>Where it was encountered</w:t>
      </w:r>
      <w:r w:rsidR="00E46893">
        <w:rPr>
          <w:rFonts w:cs="Arial"/>
        </w:rPr>
        <w:t>;</w:t>
      </w:r>
    </w:p>
    <w:p w14:paraId="5E8B43C7" w14:textId="70C8A872" w:rsidR="00125603" w:rsidRPr="009047DC" w:rsidRDefault="00125603" w:rsidP="009B3C5E">
      <w:pPr>
        <w:pStyle w:val="ListParagraph"/>
        <w:numPr>
          <w:ilvl w:val="1"/>
          <w:numId w:val="5"/>
        </w:numPr>
        <w:rPr>
          <w:rFonts w:cs="Arial"/>
        </w:rPr>
      </w:pPr>
      <w:r w:rsidRPr="009047DC">
        <w:rPr>
          <w:rFonts w:cs="Arial"/>
        </w:rPr>
        <w:t>Date of occurrence</w:t>
      </w:r>
      <w:r w:rsidR="00E46893">
        <w:rPr>
          <w:rFonts w:cs="Arial"/>
        </w:rPr>
        <w:t>;</w:t>
      </w:r>
    </w:p>
    <w:p w14:paraId="1FB417D1" w14:textId="26779778" w:rsidR="00125603" w:rsidRPr="009047DC" w:rsidRDefault="00125603" w:rsidP="009B3C5E">
      <w:pPr>
        <w:pStyle w:val="ListParagraph"/>
        <w:numPr>
          <w:ilvl w:val="1"/>
          <w:numId w:val="5"/>
        </w:numPr>
        <w:rPr>
          <w:rFonts w:cs="Arial"/>
        </w:rPr>
      </w:pPr>
      <w:r w:rsidRPr="009047DC">
        <w:rPr>
          <w:rFonts w:cs="Arial"/>
        </w:rPr>
        <w:t>Weather conditions present</w:t>
      </w:r>
      <w:r w:rsidR="00E46893">
        <w:rPr>
          <w:rFonts w:cs="Arial"/>
        </w:rPr>
        <w:t>; and</w:t>
      </w:r>
    </w:p>
    <w:p w14:paraId="5B025D54" w14:textId="54FC3057" w:rsidR="00697B02" w:rsidRPr="00125603" w:rsidRDefault="00125603" w:rsidP="009B3C5E">
      <w:pPr>
        <w:pStyle w:val="ListParagraph"/>
        <w:numPr>
          <w:ilvl w:val="1"/>
          <w:numId w:val="5"/>
        </w:numPr>
        <w:rPr>
          <w:rFonts w:cs="Arial"/>
        </w:rPr>
      </w:pPr>
      <w:r w:rsidRPr="009047DC">
        <w:rPr>
          <w:rFonts w:cs="Arial"/>
        </w:rPr>
        <w:t>Control measures used</w:t>
      </w:r>
      <w:r w:rsidR="00E46893">
        <w:rPr>
          <w:rFonts w:cs="Arial"/>
        </w:rPr>
        <w:t>.</w:t>
      </w:r>
    </w:p>
    <w:p w14:paraId="04C34665" w14:textId="77777777" w:rsidR="00486CD4" w:rsidRPr="00125603" w:rsidRDefault="00486CD4" w:rsidP="00486CD4">
      <w:pPr>
        <w:pStyle w:val="Heading1"/>
      </w:pPr>
      <w:bookmarkStart w:id="15" w:name="_Toc2607853"/>
      <w:r w:rsidRPr="00125603">
        <w:t>Prevention</w:t>
      </w:r>
      <w:bookmarkEnd w:id="15"/>
      <w:r>
        <w:t xml:space="preserve"> </w:t>
      </w:r>
    </w:p>
    <w:p w14:paraId="5270533A" w14:textId="0A9A2D54" w:rsidR="00486CD4" w:rsidRDefault="00486CD4" w:rsidP="009B3C5E">
      <w:pPr>
        <w:rPr>
          <w:rFonts w:cs="Arial"/>
        </w:rPr>
      </w:pPr>
      <w:r w:rsidRPr="00920B57">
        <w:rPr>
          <w:rFonts w:cs="Arial"/>
        </w:rPr>
        <w:t xml:space="preserve">As a first line of pest control, the IPM program will work to prevent pests from becoming a threat. </w:t>
      </w:r>
      <w:r w:rsidRPr="009047DC">
        <w:rPr>
          <w:rFonts w:cs="Arial"/>
        </w:rPr>
        <w:t>Prevention involves removing the conditions that might attract a pest or disease or provide it with the food and environment it needs to thrive.</w:t>
      </w:r>
      <w:r w:rsidR="004D0F17">
        <w:rPr>
          <w:rFonts w:cs="Arial"/>
        </w:rPr>
        <w:t xml:space="preserve"> </w:t>
      </w:r>
      <w:r w:rsidRPr="009047DC">
        <w:rPr>
          <w:rFonts w:cs="Arial"/>
        </w:rPr>
        <w:t xml:space="preserve"> Some plants need full sun, some do better in shade.</w:t>
      </w:r>
      <w:r w:rsidR="004D0F17">
        <w:rPr>
          <w:rFonts w:cs="Arial"/>
        </w:rPr>
        <w:t xml:space="preserve"> </w:t>
      </w:r>
      <w:r w:rsidRPr="009047DC">
        <w:rPr>
          <w:rFonts w:cs="Arial"/>
        </w:rPr>
        <w:t xml:space="preserve"> Some grow best in sandy soils, others in clay or wetlands.</w:t>
      </w:r>
      <w:r w:rsidR="004D0F17">
        <w:rPr>
          <w:rFonts w:cs="Arial"/>
        </w:rPr>
        <w:t xml:space="preserve"> </w:t>
      </w:r>
      <w:r w:rsidRPr="009047DC">
        <w:rPr>
          <w:rFonts w:cs="Arial"/>
        </w:rPr>
        <w:t xml:space="preserve"> Some need a lot of fertilizer, others very little. Nothing does well </w:t>
      </w:r>
      <w:r w:rsidR="00645E50" w:rsidRPr="009047DC">
        <w:rPr>
          <w:rFonts w:cs="Arial"/>
        </w:rPr>
        <w:t>surround</w:t>
      </w:r>
      <w:r w:rsidRPr="009047DC">
        <w:rPr>
          <w:rFonts w:cs="Arial"/>
        </w:rPr>
        <w:t xml:space="preserve"> by weeds that compete for light, fertility and water and often harbor insects and diseases. </w:t>
      </w:r>
    </w:p>
    <w:p w14:paraId="3A35BD4D" w14:textId="184A8E9F" w:rsidR="00486CD4" w:rsidRDefault="00486CD4" w:rsidP="009B3C5E">
      <w:pPr>
        <w:rPr>
          <w:rFonts w:cs="Arial"/>
        </w:rPr>
      </w:pPr>
      <w:r w:rsidRPr="009047DC">
        <w:rPr>
          <w:rFonts w:cs="Arial"/>
        </w:rPr>
        <w:t xml:space="preserve">When selecting annuals, perennials, </w:t>
      </w:r>
      <w:r w:rsidR="00C47F28" w:rsidRPr="009047DC">
        <w:rPr>
          <w:rFonts w:cs="Arial"/>
        </w:rPr>
        <w:t>shrubs</w:t>
      </w:r>
      <w:r w:rsidR="00C47F28">
        <w:rPr>
          <w:rFonts w:cs="Arial"/>
        </w:rPr>
        <w:t>,</w:t>
      </w:r>
      <w:r w:rsidR="00C47F28" w:rsidRPr="009047DC">
        <w:rPr>
          <w:rFonts w:cs="Arial"/>
        </w:rPr>
        <w:t xml:space="preserve"> trees</w:t>
      </w:r>
      <w:r w:rsidR="00DB03A9">
        <w:rPr>
          <w:rFonts w:cs="Arial"/>
        </w:rPr>
        <w:t>, and turf</w:t>
      </w:r>
      <w:r w:rsidRPr="009047DC">
        <w:rPr>
          <w:rFonts w:cs="Arial"/>
        </w:rPr>
        <w:t xml:space="preserve"> we will make sure the soil and light conditions support the </w:t>
      </w:r>
      <w:r w:rsidR="00645E50" w:rsidRPr="009047DC">
        <w:rPr>
          <w:rFonts w:cs="Arial"/>
        </w:rPr>
        <w:t>plant’s</w:t>
      </w:r>
      <w:r w:rsidRPr="009047DC">
        <w:rPr>
          <w:rFonts w:cs="Arial"/>
        </w:rPr>
        <w:t xml:space="preserve"> needs.</w:t>
      </w:r>
      <w:r w:rsidR="004D0F17">
        <w:rPr>
          <w:rFonts w:cs="Arial"/>
        </w:rPr>
        <w:t xml:space="preserve"> </w:t>
      </w:r>
      <w:r w:rsidRPr="009047DC">
        <w:rPr>
          <w:rFonts w:cs="Arial"/>
        </w:rPr>
        <w:t xml:space="preserve"> Strong healthy vegetation is much less susceptible to attacks by insects or disease. </w:t>
      </w:r>
      <w:r w:rsidR="004D0F17">
        <w:rPr>
          <w:rFonts w:cs="Arial"/>
        </w:rPr>
        <w:t xml:space="preserve"> </w:t>
      </w:r>
      <w:r w:rsidR="00DB03A9">
        <w:rPr>
          <w:rFonts w:cs="Arial"/>
        </w:rPr>
        <w:t xml:space="preserve">Species are chosen that are selected to the environment here.  </w:t>
      </w:r>
      <w:r w:rsidRPr="009047DC">
        <w:rPr>
          <w:rFonts w:cs="Arial"/>
        </w:rPr>
        <w:t>Monitoring flowers, vegetables</w:t>
      </w:r>
      <w:r w:rsidR="004D0F17">
        <w:rPr>
          <w:rFonts w:cs="Arial"/>
        </w:rPr>
        <w:t>,</w:t>
      </w:r>
      <w:r w:rsidRPr="009047DC">
        <w:rPr>
          <w:rFonts w:cs="Arial"/>
        </w:rPr>
        <w:t xml:space="preserve"> and landscape plantings for damage every week during the growing season help</w:t>
      </w:r>
      <w:r w:rsidR="00E46893">
        <w:rPr>
          <w:rFonts w:cs="Arial"/>
        </w:rPr>
        <w:t>s</w:t>
      </w:r>
      <w:r w:rsidRPr="009047DC">
        <w:rPr>
          <w:rFonts w:cs="Arial"/>
        </w:rPr>
        <w:t xml:space="preserve"> reduce pesticide use. </w:t>
      </w:r>
    </w:p>
    <w:p w14:paraId="71FC2131" w14:textId="76D86312" w:rsidR="00697B02" w:rsidRPr="00C53790" w:rsidRDefault="00C53790" w:rsidP="00C53790">
      <w:pPr>
        <w:pStyle w:val="Heading2"/>
      </w:pPr>
      <w:bookmarkStart w:id="16" w:name="_Toc2607854"/>
      <w:r w:rsidRPr="00C53790">
        <w:t xml:space="preserve">Preventive </w:t>
      </w:r>
      <w:r w:rsidR="00671313" w:rsidRPr="00C53790">
        <w:t xml:space="preserve">Cultural </w:t>
      </w:r>
      <w:r w:rsidR="00B54422">
        <w:t>M</w:t>
      </w:r>
      <w:r w:rsidR="00671313" w:rsidRPr="00C53790">
        <w:t>ethods</w:t>
      </w:r>
      <w:bookmarkEnd w:id="16"/>
      <w:r w:rsidR="00697B02" w:rsidRPr="00C53790">
        <w:t xml:space="preserve">  </w:t>
      </w:r>
    </w:p>
    <w:p w14:paraId="70925BF8" w14:textId="7F4E252D" w:rsidR="00697B02" w:rsidRPr="00920B57" w:rsidRDefault="00697B02" w:rsidP="00697B02">
      <w:pPr>
        <w:rPr>
          <w:rFonts w:cs="Arial"/>
        </w:rPr>
      </w:pPr>
      <w:r>
        <w:rPr>
          <w:rFonts w:cs="Arial"/>
        </w:rPr>
        <w:t>C</w:t>
      </w:r>
      <w:r w:rsidRPr="00920B57">
        <w:rPr>
          <w:rFonts w:cs="Arial"/>
        </w:rPr>
        <w:t xml:space="preserve">ultural methods </w:t>
      </w:r>
      <w:r>
        <w:rPr>
          <w:rFonts w:cs="Arial"/>
        </w:rPr>
        <w:t>a</w:t>
      </w:r>
      <w:r w:rsidRPr="00920B57">
        <w:rPr>
          <w:rFonts w:cs="Arial"/>
        </w:rPr>
        <w:t>re essentially preventative measures which block or reduce the extent of pest problems and focus on turf health.</w:t>
      </w:r>
      <w:r w:rsidR="004D0F17">
        <w:rPr>
          <w:rFonts w:cs="Arial"/>
        </w:rPr>
        <w:t xml:space="preserve"> </w:t>
      </w:r>
      <w:r>
        <w:rPr>
          <w:rFonts w:cs="Arial"/>
        </w:rPr>
        <w:t xml:space="preserve"> </w:t>
      </w:r>
      <w:r w:rsidRPr="00920B57">
        <w:rPr>
          <w:rFonts w:cs="Arial"/>
        </w:rPr>
        <w:t>These control methods can be very effective and cost-efficient and present little to no risk to people or the environment.</w:t>
      </w:r>
    </w:p>
    <w:p w14:paraId="39DF2D02" w14:textId="77777777" w:rsidR="00697B02" w:rsidRPr="009B3C5E" w:rsidRDefault="00671313" w:rsidP="00697B02">
      <w:pPr>
        <w:rPr>
          <w:rFonts w:cs="Arial"/>
          <w:szCs w:val="24"/>
        </w:rPr>
      </w:pPr>
      <w:r w:rsidRPr="009B3C5E">
        <w:rPr>
          <w:rFonts w:cs="Arial"/>
          <w:szCs w:val="24"/>
        </w:rPr>
        <w:t xml:space="preserve">Examples of cultural methods are as follows: </w:t>
      </w:r>
    </w:p>
    <w:p w14:paraId="41CE7F91" w14:textId="6D5C9C17" w:rsidR="00697B02" w:rsidRDefault="00697B02" w:rsidP="00697B02">
      <w:pPr>
        <w:pStyle w:val="ListParagraph"/>
        <w:numPr>
          <w:ilvl w:val="0"/>
          <w:numId w:val="5"/>
        </w:numPr>
        <w:rPr>
          <w:rFonts w:cs="Arial"/>
        </w:rPr>
      </w:pPr>
      <w:r w:rsidRPr="00920B57">
        <w:rPr>
          <w:rFonts w:cs="Arial"/>
        </w:rPr>
        <w:t xml:space="preserve">Aeration, topdressing, thatch removal, and </w:t>
      </w:r>
      <w:r w:rsidR="007F2CBF" w:rsidRPr="00920B57">
        <w:rPr>
          <w:rFonts w:cs="Arial"/>
        </w:rPr>
        <w:t>over</w:t>
      </w:r>
      <w:r w:rsidR="00781386">
        <w:rPr>
          <w:rFonts w:cs="Arial"/>
        </w:rPr>
        <w:t>-</w:t>
      </w:r>
      <w:r w:rsidR="007F2CBF" w:rsidRPr="00920B57">
        <w:rPr>
          <w:rFonts w:cs="Arial"/>
        </w:rPr>
        <w:t>seeding</w:t>
      </w:r>
      <w:r w:rsidRPr="00920B57">
        <w:rPr>
          <w:rFonts w:cs="Arial"/>
        </w:rPr>
        <w:t xml:space="preserve"> to promote a healthy turfgrass environment</w:t>
      </w:r>
      <w:r w:rsidR="005A4B85">
        <w:rPr>
          <w:rFonts w:cs="Arial"/>
        </w:rPr>
        <w:t>;</w:t>
      </w:r>
      <w:r w:rsidRPr="00920B57">
        <w:rPr>
          <w:rFonts w:cs="Arial"/>
        </w:rPr>
        <w:t xml:space="preserve"> </w:t>
      </w:r>
    </w:p>
    <w:p w14:paraId="2A00AF59" w14:textId="44E994C0" w:rsidR="00697B02" w:rsidRDefault="00697B02" w:rsidP="00697B02">
      <w:pPr>
        <w:pStyle w:val="ListParagraph"/>
        <w:numPr>
          <w:ilvl w:val="0"/>
          <w:numId w:val="5"/>
        </w:numPr>
        <w:rPr>
          <w:rFonts w:cs="Arial"/>
        </w:rPr>
      </w:pPr>
      <w:r w:rsidRPr="00920B57">
        <w:rPr>
          <w:rFonts w:cs="Arial"/>
        </w:rPr>
        <w:t>Hand-pull or spot treat we</w:t>
      </w:r>
      <w:r>
        <w:rPr>
          <w:rFonts w:cs="Arial"/>
        </w:rPr>
        <w:t>eds growing in small patches</w:t>
      </w:r>
      <w:r w:rsidR="005A4B85">
        <w:rPr>
          <w:rFonts w:cs="Arial"/>
        </w:rPr>
        <w:t>;</w:t>
      </w:r>
      <w:r w:rsidRPr="00920B57">
        <w:rPr>
          <w:rFonts w:cs="Arial"/>
        </w:rPr>
        <w:t xml:space="preserve"> </w:t>
      </w:r>
    </w:p>
    <w:p w14:paraId="7753C2B8" w14:textId="77777777" w:rsidR="00671313" w:rsidRPr="009047DC" w:rsidRDefault="00697B02" w:rsidP="00697B02">
      <w:pPr>
        <w:pStyle w:val="ListParagraph"/>
        <w:numPr>
          <w:ilvl w:val="0"/>
          <w:numId w:val="5"/>
        </w:numPr>
        <w:rPr>
          <w:rFonts w:cs="Arial"/>
        </w:rPr>
      </w:pPr>
      <w:r w:rsidRPr="00920B57">
        <w:rPr>
          <w:rFonts w:cs="Arial"/>
        </w:rPr>
        <w:t xml:space="preserve">Select native or pest-resistant trees, shrubs, and ornamentals in landscape beds.  </w:t>
      </w:r>
      <w:r w:rsidR="00671313" w:rsidRPr="009047DC">
        <w:rPr>
          <w:rFonts w:cs="Arial"/>
        </w:rPr>
        <w:t xml:space="preserve">Select turfgrass cultivars adapted to local climatic conditions; </w:t>
      </w:r>
    </w:p>
    <w:p w14:paraId="6362016E" w14:textId="77777777" w:rsidR="00671313" w:rsidRPr="009047DC" w:rsidRDefault="00671313" w:rsidP="00697B02">
      <w:pPr>
        <w:pStyle w:val="ListParagraph"/>
        <w:numPr>
          <w:ilvl w:val="0"/>
          <w:numId w:val="5"/>
        </w:numPr>
        <w:rPr>
          <w:rFonts w:cs="Arial"/>
        </w:rPr>
      </w:pPr>
      <w:r w:rsidRPr="009047DC">
        <w:rPr>
          <w:rFonts w:cs="Arial"/>
        </w:rPr>
        <w:t xml:space="preserve">Conserve native grass species or establish diverse grass species where possible; </w:t>
      </w:r>
    </w:p>
    <w:p w14:paraId="41DDCB14" w14:textId="4FFC6264" w:rsidR="00671313" w:rsidRPr="009047DC" w:rsidRDefault="00671313" w:rsidP="00697B02">
      <w:pPr>
        <w:pStyle w:val="ListParagraph"/>
        <w:numPr>
          <w:ilvl w:val="0"/>
          <w:numId w:val="5"/>
        </w:numPr>
        <w:rPr>
          <w:rFonts w:cs="Arial"/>
        </w:rPr>
      </w:pPr>
      <w:r w:rsidRPr="009047DC">
        <w:rPr>
          <w:rFonts w:cs="Arial"/>
        </w:rPr>
        <w:t>Incorporate organic amendments (such as peat moss, compost or straw) in areas where organic content of the soil is low to improve water and nutrient-holding capacity, enhance drainage</w:t>
      </w:r>
      <w:r w:rsidR="005A4B85">
        <w:rPr>
          <w:rFonts w:cs="Arial"/>
        </w:rPr>
        <w:t>,</w:t>
      </w:r>
      <w:r w:rsidRPr="009047DC">
        <w:rPr>
          <w:rFonts w:cs="Arial"/>
        </w:rPr>
        <w:t xml:space="preserve"> and promote aeration; </w:t>
      </w:r>
    </w:p>
    <w:p w14:paraId="74C48A3D" w14:textId="77777777" w:rsidR="00671313" w:rsidRPr="009047DC" w:rsidRDefault="00671313" w:rsidP="00697B02">
      <w:pPr>
        <w:pStyle w:val="ListParagraph"/>
        <w:numPr>
          <w:ilvl w:val="0"/>
          <w:numId w:val="5"/>
        </w:numPr>
        <w:rPr>
          <w:rFonts w:cs="Arial"/>
        </w:rPr>
      </w:pPr>
      <w:r w:rsidRPr="009047DC">
        <w:rPr>
          <w:rFonts w:cs="Arial"/>
        </w:rPr>
        <w:lastRenderedPageBreak/>
        <w:t>Aerate compacted soil and provide good drainage;</w:t>
      </w:r>
    </w:p>
    <w:p w14:paraId="32F84D68" w14:textId="77777777" w:rsidR="00671313" w:rsidRPr="009047DC" w:rsidRDefault="00671313" w:rsidP="00697B02">
      <w:pPr>
        <w:pStyle w:val="ListParagraph"/>
        <w:numPr>
          <w:ilvl w:val="0"/>
          <w:numId w:val="5"/>
        </w:numPr>
        <w:rPr>
          <w:rFonts w:cs="Arial"/>
        </w:rPr>
      </w:pPr>
      <w:r w:rsidRPr="009047DC">
        <w:rPr>
          <w:rFonts w:cs="Arial"/>
        </w:rPr>
        <w:t xml:space="preserve">Raise mowing height and reduce mowing frequency; </w:t>
      </w:r>
    </w:p>
    <w:p w14:paraId="7ABE635F" w14:textId="77777777" w:rsidR="00671313" w:rsidRPr="009047DC" w:rsidRDefault="00671313" w:rsidP="00697B02">
      <w:pPr>
        <w:pStyle w:val="ListParagraph"/>
        <w:numPr>
          <w:ilvl w:val="0"/>
          <w:numId w:val="5"/>
        </w:numPr>
        <w:rPr>
          <w:rFonts w:cs="Arial"/>
        </w:rPr>
      </w:pPr>
      <w:r w:rsidRPr="009047DC">
        <w:rPr>
          <w:rFonts w:cs="Arial"/>
        </w:rPr>
        <w:t xml:space="preserve">Mow with sharp blades; </w:t>
      </w:r>
    </w:p>
    <w:p w14:paraId="74F7367C" w14:textId="14DD0D07" w:rsidR="00671313" w:rsidRPr="009047DC" w:rsidRDefault="00671313" w:rsidP="00697B02">
      <w:pPr>
        <w:pStyle w:val="ListParagraph"/>
        <w:numPr>
          <w:ilvl w:val="0"/>
          <w:numId w:val="5"/>
        </w:numPr>
        <w:rPr>
          <w:rFonts w:cs="Arial"/>
        </w:rPr>
      </w:pPr>
      <w:r w:rsidRPr="009047DC">
        <w:rPr>
          <w:rFonts w:cs="Arial"/>
        </w:rPr>
        <w:t xml:space="preserve">Return grass clippings to grass areas wherever possible; </w:t>
      </w:r>
    </w:p>
    <w:p w14:paraId="4AF2205E" w14:textId="2F07B2BE" w:rsidR="00671313" w:rsidRPr="009047DC" w:rsidRDefault="00671313" w:rsidP="00697B02">
      <w:pPr>
        <w:pStyle w:val="ListParagraph"/>
        <w:numPr>
          <w:ilvl w:val="0"/>
          <w:numId w:val="5"/>
        </w:numPr>
        <w:rPr>
          <w:rFonts w:cs="Arial"/>
        </w:rPr>
      </w:pPr>
      <w:r w:rsidRPr="009047DC">
        <w:rPr>
          <w:rFonts w:cs="Arial"/>
        </w:rPr>
        <w:t xml:space="preserve">Use high quality seed stock/varieties that are disease-free and disease-resistant; </w:t>
      </w:r>
    </w:p>
    <w:p w14:paraId="45D09096" w14:textId="54C79B2E" w:rsidR="00671313" w:rsidRPr="009047DC" w:rsidRDefault="00671313" w:rsidP="00697B02">
      <w:pPr>
        <w:pStyle w:val="ListParagraph"/>
        <w:numPr>
          <w:ilvl w:val="0"/>
          <w:numId w:val="5"/>
        </w:numPr>
        <w:rPr>
          <w:rFonts w:cs="Arial"/>
        </w:rPr>
      </w:pPr>
      <w:r w:rsidRPr="009047DC">
        <w:rPr>
          <w:rFonts w:cs="Arial"/>
        </w:rPr>
        <w:t>Manage soil fertility, weed control</w:t>
      </w:r>
      <w:r w:rsidR="005A4B85">
        <w:rPr>
          <w:rFonts w:cs="Arial"/>
        </w:rPr>
        <w:t>,</w:t>
      </w:r>
      <w:r w:rsidRPr="009047DC">
        <w:rPr>
          <w:rFonts w:cs="Arial"/>
        </w:rPr>
        <w:t xml:space="preserve"> and irrigation to help maintain a strong, healthy grass stand and increase disease resistance; </w:t>
      </w:r>
    </w:p>
    <w:p w14:paraId="6D47AD8C" w14:textId="77777777" w:rsidR="00671313" w:rsidRPr="009047DC" w:rsidRDefault="00671313" w:rsidP="00697B02">
      <w:pPr>
        <w:pStyle w:val="ListParagraph"/>
        <w:numPr>
          <w:ilvl w:val="0"/>
          <w:numId w:val="5"/>
        </w:numPr>
        <w:rPr>
          <w:rFonts w:cs="Arial"/>
        </w:rPr>
      </w:pPr>
      <w:r w:rsidRPr="009047DC">
        <w:rPr>
          <w:rFonts w:cs="Arial"/>
        </w:rPr>
        <w:t xml:space="preserve">Schedule early-morning irrigation in areas that are susceptible to disease; </w:t>
      </w:r>
    </w:p>
    <w:p w14:paraId="71D9B2A4" w14:textId="77777777" w:rsidR="00671313" w:rsidRPr="009047DC" w:rsidRDefault="00671313" w:rsidP="00697B02">
      <w:pPr>
        <w:pStyle w:val="ListParagraph"/>
        <w:numPr>
          <w:ilvl w:val="0"/>
          <w:numId w:val="5"/>
        </w:numPr>
        <w:rPr>
          <w:rFonts w:cs="Arial"/>
        </w:rPr>
      </w:pPr>
      <w:r w:rsidRPr="009047DC">
        <w:rPr>
          <w:rFonts w:cs="Arial"/>
        </w:rPr>
        <w:t xml:space="preserve">Minimize shade in areas susceptible to disease; </w:t>
      </w:r>
    </w:p>
    <w:p w14:paraId="47A7353D" w14:textId="77777777" w:rsidR="00671313" w:rsidRPr="009047DC" w:rsidRDefault="00671313" w:rsidP="00697B02">
      <w:pPr>
        <w:pStyle w:val="ListParagraph"/>
        <w:numPr>
          <w:ilvl w:val="0"/>
          <w:numId w:val="5"/>
        </w:numPr>
        <w:rPr>
          <w:rFonts w:cs="Arial"/>
        </w:rPr>
      </w:pPr>
      <w:r w:rsidRPr="009047DC">
        <w:rPr>
          <w:rFonts w:cs="Arial"/>
        </w:rPr>
        <w:t xml:space="preserve">Till exposed soil to kill growing weeds; </w:t>
      </w:r>
    </w:p>
    <w:p w14:paraId="74B24225" w14:textId="77777777" w:rsidR="00671313" w:rsidRPr="009047DC" w:rsidRDefault="00671313" w:rsidP="00697B02">
      <w:pPr>
        <w:pStyle w:val="ListParagraph"/>
        <w:numPr>
          <w:ilvl w:val="0"/>
          <w:numId w:val="5"/>
        </w:numPr>
        <w:rPr>
          <w:rFonts w:cs="Arial"/>
        </w:rPr>
      </w:pPr>
      <w:r w:rsidRPr="009047DC">
        <w:rPr>
          <w:rFonts w:cs="Arial"/>
        </w:rPr>
        <w:t xml:space="preserve">Prevent the spread of disease and weeds by equipment; </w:t>
      </w:r>
    </w:p>
    <w:p w14:paraId="75A06F3D" w14:textId="4D190ABB" w:rsidR="00671313" w:rsidRPr="009047DC" w:rsidRDefault="00E46893" w:rsidP="00697B02">
      <w:pPr>
        <w:pStyle w:val="ListParagraph"/>
        <w:numPr>
          <w:ilvl w:val="0"/>
          <w:numId w:val="5"/>
        </w:numPr>
        <w:rPr>
          <w:rFonts w:cs="Arial"/>
        </w:rPr>
      </w:pPr>
      <w:r>
        <w:rPr>
          <w:rFonts w:cs="Arial"/>
        </w:rPr>
        <w:t>Use o</w:t>
      </w:r>
      <w:r w:rsidR="00C55332">
        <w:rPr>
          <w:rFonts w:cs="Arial"/>
        </w:rPr>
        <w:t>utside contractors for mammal control</w:t>
      </w:r>
      <w:r w:rsidR="00671313" w:rsidRPr="009047DC">
        <w:rPr>
          <w:rFonts w:cs="Arial"/>
        </w:rPr>
        <w:t xml:space="preserve">; </w:t>
      </w:r>
    </w:p>
    <w:p w14:paraId="26D86349" w14:textId="781B35F2" w:rsidR="00671313" w:rsidRPr="009047DC" w:rsidRDefault="00671313" w:rsidP="00697B02">
      <w:pPr>
        <w:pStyle w:val="ListParagraph"/>
        <w:numPr>
          <w:ilvl w:val="0"/>
          <w:numId w:val="5"/>
        </w:numPr>
        <w:rPr>
          <w:rFonts w:cs="Arial"/>
        </w:rPr>
      </w:pPr>
      <w:r w:rsidRPr="009047DC">
        <w:rPr>
          <w:rFonts w:cs="Arial"/>
        </w:rPr>
        <w:t xml:space="preserve">Use tree guards to control damage by rabbits and porcupines; </w:t>
      </w:r>
      <w:r w:rsidR="005A4B85">
        <w:rPr>
          <w:rFonts w:cs="Arial"/>
        </w:rPr>
        <w:t>and</w:t>
      </w:r>
    </w:p>
    <w:p w14:paraId="56659F31" w14:textId="4CC0A6D6" w:rsidR="00671313" w:rsidRPr="009047DC" w:rsidRDefault="00671313" w:rsidP="00697B02">
      <w:pPr>
        <w:pStyle w:val="ListParagraph"/>
        <w:numPr>
          <w:ilvl w:val="0"/>
          <w:numId w:val="5"/>
        </w:numPr>
        <w:rPr>
          <w:rFonts w:cs="Arial"/>
        </w:rPr>
      </w:pPr>
      <w:r w:rsidRPr="009047DC">
        <w:rPr>
          <w:rFonts w:cs="Arial"/>
        </w:rPr>
        <w:t>Use mechanical methods for removing vegetation, taking care to remove roots and plant debris</w:t>
      </w:r>
      <w:r w:rsidR="005A4B85">
        <w:rPr>
          <w:rFonts w:cs="Arial"/>
        </w:rPr>
        <w:t>.</w:t>
      </w:r>
    </w:p>
    <w:p w14:paraId="6DB1ABF7" w14:textId="4C6772E8" w:rsidR="00125603" w:rsidRPr="00C53790" w:rsidRDefault="00C53790" w:rsidP="00C53790">
      <w:pPr>
        <w:pStyle w:val="Heading2"/>
      </w:pPr>
      <w:bookmarkStart w:id="17" w:name="_Toc2607855"/>
      <w:r w:rsidRPr="00C53790">
        <w:t xml:space="preserve">Preventive </w:t>
      </w:r>
      <w:r w:rsidR="00125603" w:rsidRPr="00C53790">
        <w:t xml:space="preserve">Non-Cultural </w:t>
      </w:r>
      <w:r w:rsidR="00B54422">
        <w:t>M</w:t>
      </w:r>
      <w:r w:rsidR="00125603" w:rsidRPr="00C53790">
        <w:t>ethods</w:t>
      </w:r>
      <w:bookmarkEnd w:id="17"/>
      <w:r w:rsidR="00125603" w:rsidRPr="00C53790">
        <w:t xml:space="preserve">  </w:t>
      </w:r>
    </w:p>
    <w:p w14:paraId="541F05EF" w14:textId="77777777" w:rsidR="00671313" w:rsidRPr="009B3C5E" w:rsidRDefault="00671313" w:rsidP="00920B57">
      <w:pPr>
        <w:rPr>
          <w:rFonts w:cs="Arial"/>
          <w:szCs w:val="24"/>
        </w:rPr>
      </w:pPr>
      <w:r w:rsidRPr="009B3C5E">
        <w:rPr>
          <w:rFonts w:cs="Arial"/>
          <w:szCs w:val="24"/>
        </w:rPr>
        <w:t xml:space="preserve">Non-cultural methods utilize either biological controls or pesticides for pest control. </w:t>
      </w:r>
    </w:p>
    <w:p w14:paraId="45338E8C" w14:textId="07002936" w:rsidR="00671313" w:rsidRDefault="00671313" w:rsidP="00697B02">
      <w:pPr>
        <w:pStyle w:val="ListParagraph"/>
        <w:numPr>
          <w:ilvl w:val="0"/>
          <w:numId w:val="5"/>
        </w:numPr>
        <w:rPr>
          <w:rFonts w:cs="Arial"/>
        </w:rPr>
      </w:pPr>
      <w:r w:rsidRPr="009047DC">
        <w:rPr>
          <w:rFonts w:cs="Arial"/>
        </w:rPr>
        <w:t xml:space="preserve">Biological controls involve the use of specific organisms (e.g., weed-eating fish, snails, etc.) to control the pests. </w:t>
      </w:r>
      <w:r w:rsidR="00865A54">
        <w:rPr>
          <w:rFonts w:cs="Arial"/>
        </w:rPr>
        <w:t xml:space="preserve"> </w:t>
      </w:r>
      <w:r w:rsidRPr="009047DC">
        <w:rPr>
          <w:rFonts w:cs="Arial"/>
        </w:rPr>
        <w:t xml:space="preserve">Other control organisms include bacteria, predatory insects, bats and birds. Given that the use of biological controls is relatively new, combined with the potential adverse consequences of introducing new species into the local environment, </w:t>
      </w:r>
      <w:r w:rsidR="000151B2">
        <w:rPr>
          <w:rFonts w:cs="Arial"/>
        </w:rPr>
        <w:t>we</w:t>
      </w:r>
      <w:r w:rsidR="00781386">
        <w:rPr>
          <w:rFonts w:cs="Arial"/>
        </w:rPr>
        <w:t xml:space="preserve"> </w:t>
      </w:r>
      <w:r w:rsidRPr="009047DC">
        <w:rPr>
          <w:rFonts w:cs="Arial"/>
        </w:rPr>
        <w:t>consult with a biologist prior to implementing any of these control options.</w:t>
      </w:r>
    </w:p>
    <w:p w14:paraId="65F059D6" w14:textId="77777777" w:rsidR="007F2CBF" w:rsidRDefault="007F2CBF" w:rsidP="007F2CBF">
      <w:pPr>
        <w:pStyle w:val="ListParagraph"/>
        <w:numPr>
          <w:ilvl w:val="0"/>
          <w:numId w:val="5"/>
        </w:numPr>
        <w:rPr>
          <w:rFonts w:cs="Arial"/>
        </w:rPr>
      </w:pPr>
      <w:r>
        <w:rPr>
          <w:rFonts w:cs="Arial"/>
        </w:rPr>
        <w:t>Chemical controls are used to ensure a plants survival or to prevent and outbreak of pest.</w:t>
      </w:r>
    </w:p>
    <w:p w14:paraId="50B363CC" w14:textId="3CDD521D" w:rsidR="007F2CBF" w:rsidRDefault="007F2CBF" w:rsidP="007F2CBF">
      <w:pPr>
        <w:pStyle w:val="ListParagraph"/>
        <w:numPr>
          <w:ilvl w:val="1"/>
          <w:numId w:val="5"/>
        </w:numPr>
        <w:rPr>
          <w:rFonts w:cs="Arial"/>
        </w:rPr>
      </w:pPr>
      <w:r>
        <w:rPr>
          <w:rFonts w:cs="Arial"/>
        </w:rPr>
        <w:t>Insecticides are used on ou</w:t>
      </w:r>
      <w:r w:rsidR="000151B2">
        <w:rPr>
          <w:rFonts w:cs="Arial"/>
        </w:rPr>
        <w:t>r</w:t>
      </w:r>
      <w:r>
        <w:rPr>
          <w:rFonts w:cs="Arial"/>
        </w:rPr>
        <w:t xml:space="preserve"> trees to prevent the spread of Dutch Elm Disease, </w:t>
      </w:r>
      <w:r w:rsidR="000151B2">
        <w:rPr>
          <w:rFonts w:cs="Arial"/>
        </w:rPr>
        <w:t xml:space="preserve">Elm Yellows, </w:t>
      </w:r>
      <w:r>
        <w:rPr>
          <w:rFonts w:cs="Arial"/>
        </w:rPr>
        <w:t>Emerald Ash Borer, and Hemlock Woolly Adelgid.</w:t>
      </w:r>
      <w:r w:rsidR="00865A54">
        <w:rPr>
          <w:rFonts w:cs="Arial"/>
        </w:rPr>
        <w:t xml:space="preserve"> </w:t>
      </w:r>
      <w:r>
        <w:rPr>
          <w:rFonts w:cs="Arial"/>
        </w:rPr>
        <w:t xml:space="preserve"> W</w:t>
      </w:r>
      <w:r w:rsidR="000151B2">
        <w:rPr>
          <w:rFonts w:cs="Arial"/>
        </w:rPr>
        <w:t>ith</w:t>
      </w:r>
      <w:r>
        <w:rPr>
          <w:rFonts w:cs="Arial"/>
        </w:rPr>
        <w:t>out these preventative control methods, the host tre</w:t>
      </w:r>
      <w:r w:rsidR="000151B2">
        <w:rPr>
          <w:rFonts w:cs="Arial"/>
        </w:rPr>
        <w:t>e</w:t>
      </w:r>
      <w:r>
        <w:rPr>
          <w:rFonts w:cs="Arial"/>
        </w:rPr>
        <w:t>s will die.</w:t>
      </w:r>
      <w:r w:rsidR="00182F09">
        <w:rPr>
          <w:rFonts w:cs="Arial"/>
        </w:rPr>
        <w:t xml:space="preserve"> </w:t>
      </w:r>
      <w:r w:rsidR="00865A54">
        <w:rPr>
          <w:rFonts w:cs="Arial"/>
        </w:rPr>
        <w:t xml:space="preserve"> </w:t>
      </w:r>
      <w:r w:rsidR="00182F09">
        <w:rPr>
          <w:rFonts w:cs="Arial"/>
        </w:rPr>
        <w:t xml:space="preserve">Timing for these applications </w:t>
      </w:r>
      <w:r w:rsidR="000151B2">
        <w:rPr>
          <w:rFonts w:cs="Arial"/>
        </w:rPr>
        <w:t>is</w:t>
      </w:r>
      <w:r w:rsidR="00182F09">
        <w:rPr>
          <w:rFonts w:cs="Arial"/>
        </w:rPr>
        <w:t xml:space="preserve"> based on Growing Degree Days.</w:t>
      </w:r>
    </w:p>
    <w:p w14:paraId="0D086905" w14:textId="11A400B9" w:rsidR="007F2CBF" w:rsidRPr="007F2CBF" w:rsidRDefault="007F2CBF" w:rsidP="007F2CBF">
      <w:pPr>
        <w:pStyle w:val="ListParagraph"/>
        <w:numPr>
          <w:ilvl w:val="1"/>
          <w:numId w:val="5"/>
        </w:numPr>
        <w:rPr>
          <w:rFonts w:cs="Arial"/>
        </w:rPr>
      </w:pPr>
      <w:r>
        <w:rPr>
          <w:rFonts w:cs="Arial"/>
        </w:rPr>
        <w:t>Pre-emergent herbicides are used in some shrub beds and lawn areas on campus to prevent those areas from being overrun with weeds.</w:t>
      </w:r>
      <w:r w:rsidR="00865A54">
        <w:rPr>
          <w:rFonts w:cs="Arial"/>
        </w:rPr>
        <w:t xml:space="preserve"> </w:t>
      </w:r>
      <w:r w:rsidR="00182F09">
        <w:rPr>
          <w:rFonts w:cs="Arial"/>
        </w:rPr>
        <w:t xml:space="preserve"> Timing for these applications </w:t>
      </w:r>
      <w:r w:rsidR="000151B2">
        <w:rPr>
          <w:rFonts w:cs="Arial"/>
        </w:rPr>
        <w:t>is</w:t>
      </w:r>
      <w:r w:rsidR="00182F09">
        <w:rPr>
          <w:rFonts w:cs="Arial"/>
        </w:rPr>
        <w:t xml:space="preserve"> based on growing season and weather.</w:t>
      </w:r>
    </w:p>
    <w:p w14:paraId="16B1AB7A" w14:textId="77777777" w:rsidR="00671313" w:rsidRPr="00125603" w:rsidRDefault="00671313" w:rsidP="009047DC">
      <w:pPr>
        <w:pStyle w:val="Heading1"/>
      </w:pPr>
      <w:bookmarkStart w:id="18" w:name="_Toc2607856"/>
      <w:r w:rsidRPr="00125603">
        <w:t>Control</w:t>
      </w:r>
      <w:r w:rsidR="00C53790">
        <w:t>s</w:t>
      </w:r>
      <w:bookmarkEnd w:id="18"/>
    </w:p>
    <w:p w14:paraId="390C25D0" w14:textId="77777777" w:rsidR="00920B57" w:rsidRDefault="00671313" w:rsidP="009B3C5E">
      <w:pPr>
        <w:rPr>
          <w:rFonts w:cs="Arial"/>
        </w:rPr>
      </w:pPr>
      <w:r w:rsidRPr="009047DC">
        <w:rPr>
          <w:rFonts w:cs="Arial"/>
        </w:rPr>
        <w:t>Once monitoring, identification, and action thresholds indicate tha</w:t>
      </w:r>
      <w:r w:rsidR="00874B3F">
        <w:rPr>
          <w:rFonts w:cs="Arial"/>
        </w:rPr>
        <w:t xml:space="preserve">t pest control is required, and </w:t>
      </w:r>
      <w:r w:rsidRPr="009047DC">
        <w:rPr>
          <w:rFonts w:cs="Arial"/>
        </w:rPr>
        <w:t>preventive methods are no longer effective or available, the IPM program then evaluates the proper control method both for effectiveness and risk.</w:t>
      </w:r>
    </w:p>
    <w:p w14:paraId="221362C6" w14:textId="5BBC790B" w:rsidR="00671313" w:rsidRPr="009047DC" w:rsidRDefault="00671313" w:rsidP="009B3C5E">
      <w:pPr>
        <w:rPr>
          <w:rFonts w:cs="Arial"/>
          <w:b/>
        </w:rPr>
      </w:pPr>
      <w:r w:rsidRPr="009047DC">
        <w:rPr>
          <w:rFonts w:cs="Arial"/>
        </w:rPr>
        <w:t xml:space="preserve">Effective, </w:t>
      </w:r>
      <w:r w:rsidR="000151B2">
        <w:rPr>
          <w:rFonts w:cs="Arial"/>
        </w:rPr>
        <w:t>lower risk</w:t>
      </w:r>
      <w:r w:rsidRPr="009047DC">
        <w:rPr>
          <w:rFonts w:cs="Arial"/>
        </w:rPr>
        <w:t xml:space="preserve"> pest controls will be chosen first, including highly targeted chemicals, such as pheromones to disrupt pest mating, or mechanical control, such as trapping or weeding.</w:t>
      </w:r>
      <w:r w:rsidR="00865A54">
        <w:rPr>
          <w:rFonts w:cs="Arial"/>
        </w:rPr>
        <w:t xml:space="preserve"> </w:t>
      </w:r>
      <w:r w:rsidRPr="009047DC">
        <w:rPr>
          <w:rFonts w:cs="Arial"/>
        </w:rPr>
        <w:t xml:space="preserve"> If further monitoring, identification</w:t>
      </w:r>
      <w:r w:rsidR="000151B2">
        <w:rPr>
          <w:rFonts w:cs="Arial"/>
        </w:rPr>
        <w:t>,</w:t>
      </w:r>
      <w:r w:rsidRPr="009047DC">
        <w:rPr>
          <w:rFonts w:cs="Arial"/>
        </w:rPr>
        <w:t xml:space="preserve"> and action thresholds indicate that </w:t>
      </w:r>
      <w:r w:rsidR="000151B2">
        <w:rPr>
          <w:rFonts w:cs="Arial"/>
        </w:rPr>
        <w:t>these lower risk</w:t>
      </w:r>
      <w:r w:rsidRPr="009047DC">
        <w:rPr>
          <w:rFonts w:cs="Arial"/>
        </w:rPr>
        <w:t xml:space="preserve"> controls are not working, then additional pest control methods would be employed, such as targeted spraying of pesticides. Broadcast spreading of non-specific or non-selective pesticides is a last resort.</w:t>
      </w:r>
    </w:p>
    <w:p w14:paraId="5CC100F9" w14:textId="77777777" w:rsidR="00671313" w:rsidRPr="00697B02" w:rsidRDefault="00671313" w:rsidP="00697B02">
      <w:pPr>
        <w:pStyle w:val="Heading2"/>
      </w:pPr>
      <w:bookmarkStart w:id="19" w:name="_Toc2607857"/>
      <w:r w:rsidRPr="00697B02">
        <w:lastRenderedPageBreak/>
        <w:t>Physical Controls</w:t>
      </w:r>
      <w:bookmarkEnd w:id="19"/>
      <w:r w:rsidRPr="00697B02">
        <w:t xml:space="preserve"> </w:t>
      </w:r>
    </w:p>
    <w:p w14:paraId="734F2F63" w14:textId="0DF6553D" w:rsidR="00671313" w:rsidRPr="000151B2" w:rsidRDefault="00671313" w:rsidP="000151B2">
      <w:pPr>
        <w:rPr>
          <w:rFonts w:cs="Arial"/>
        </w:rPr>
      </w:pPr>
      <w:r w:rsidRPr="000151B2">
        <w:rPr>
          <w:rFonts w:cs="Arial"/>
        </w:rPr>
        <w:t>If preventative measures fail to prevent pest problems, a second strategy is to use mechanical trapping devices, natural predators including various insects and birds, insect growth regulators, pheromones</w:t>
      </w:r>
      <w:r w:rsidR="000151B2" w:rsidRPr="000151B2">
        <w:rPr>
          <w:rFonts w:cs="Arial"/>
        </w:rPr>
        <w:t>,</w:t>
      </w:r>
      <w:r w:rsidRPr="000151B2">
        <w:rPr>
          <w:rFonts w:cs="Arial"/>
        </w:rPr>
        <w:t xml:space="preserve"> or other mating disruption substances. </w:t>
      </w:r>
      <w:r w:rsidR="00865A54">
        <w:rPr>
          <w:rFonts w:cs="Arial"/>
        </w:rPr>
        <w:t xml:space="preserve"> </w:t>
      </w:r>
      <w:r w:rsidRPr="00D67801">
        <w:rPr>
          <w:rFonts w:cs="Arial"/>
        </w:rPr>
        <w:t xml:space="preserve">Some pests </w:t>
      </w:r>
      <w:r w:rsidR="00C47F28" w:rsidRPr="00D67801">
        <w:rPr>
          <w:rFonts w:cs="Arial"/>
        </w:rPr>
        <w:t>can be</w:t>
      </w:r>
      <w:r w:rsidRPr="00D67801">
        <w:rPr>
          <w:rFonts w:cs="Arial"/>
        </w:rPr>
        <w:t xml:space="preserve"> removed by hand, or by using a strong jet of water</w:t>
      </w:r>
      <w:r w:rsidR="000151B2" w:rsidRPr="00D67801">
        <w:rPr>
          <w:rFonts w:cs="Arial"/>
        </w:rPr>
        <w:t>;</w:t>
      </w:r>
      <w:r w:rsidRPr="00D67801">
        <w:rPr>
          <w:rFonts w:cs="Arial"/>
        </w:rPr>
        <w:t xml:space="preserve"> other physical practices, including pruning, raking, and regular mulching also help</w:t>
      </w:r>
      <w:r w:rsidRPr="000151B2">
        <w:rPr>
          <w:rFonts w:cs="Arial"/>
        </w:rPr>
        <w:t xml:space="preserve">. </w:t>
      </w:r>
      <w:r w:rsidR="00865A54">
        <w:rPr>
          <w:rFonts w:cs="Arial"/>
        </w:rPr>
        <w:t xml:space="preserve"> </w:t>
      </w:r>
      <w:r w:rsidRPr="000151B2">
        <w:rPr>
          <w:rFonts w:cs="Arial"/>
        </w:rPr>
        <w:t>Using physical controls will mean taking a more active role in pest management, without spending time and money on pesticide treatments that may harm the environment.</w:t>
      </w:r>
    </w:p>
    <w:p w14:paraId="3FD9EE7D" w14:textId="77777777" w:rsidR="00671313" w:rsidRPr="00697B02" w:rsidRDefault="00671313" w:rsidP="00697B02">
      <w:pPr>
        <w:pStyle w:val="Heading2"/>
      </w:pPr>
      <w:bookmarkStart w:id="20" w:name="_Toc2607858"/>
      <w:r w:rsidRPr="00697B02">
        <w:t>Horticultural Controls</w:t>
      </w:r>
      <w:bookmarkEnd w:id="20"/>
      <w:r w:rsidRPr="00697B02">
        <w:t xml:space="preserve"> </w:t>
      </w:r>
    </w:p>
    <w:p w14:paraId="269EFF43" w14:textId="671EE12F" w:rsidR="00671313" w:rsidRPr="000151B2" w:rsidRDefault="00671313" w:rsidP="000151B2">
      <w:pPr>
        <w:rPr>
          <w:rFonts w:cs="Arial"/>
        </w:rPr>
      </w:pPr>
      <w:r w:rsidRPr="000151B2">
        <w:rPr>
          <w:rFonts w:cs="Arial"/>
        </w:rPr>
        <w:t xml:space="preserve">Horticultural practices such as planting pest-resistant trees and </w:t>
      </w:r>
      <w:r w:rsidR="00C30FC8" w:rsidRPr="000151B2">
        <w:rPr>
          <w:rFonts w:cs="Arial"/>
        </w:rPr>
        <w:t>shrubs and</w:t>
      </w:r>
      <w:r w:rsidR="000151B2">
        <w:rPr>
          <w:rFonts w:cs="Arial"/>
        </w:rPr>
        <w:t xml:space="preserve"> </w:t>
      </w:r>
      <w:r w:rsidRPr="000151B2">
        <w:rPr>
          <w:rFonts w:cs="Arial"/>
        </w:rPr>
        <w:t>composting decayed plant material and using it to improve soil quality</w:t>
      </w:r>
      <w:r w:rsidR="000151B2">
        <w:rPr>
          <w:rFonts w:cs="Arial"/>
        </w:rPr>
        <w:t>,</w:t>
      </w:r>
      <w:r w:rsidRPr="000151B2">
        <w:rPr>
          <w:rFonts w:cs="Arial"/>
        </w:rPr>
        <w:t xml:space="preserve"> also help control pest populations safely and effectively while protecting the environment from chemical overuse.</w:t>
      </w:r>
    </w:p>
    <w:p w14:paraId="3CB37C9D" w14:textId="77777777" w:rsidR="00671313" w:rsidRPr="00697B02" w:rsidRDefault="00671313" w:rsidP="00697B02">
      <w:pPr>
        <w:pStyle w:val="Heading2"/>
      </w:pPr>
      <w:bookmarkStart w:id="21" w:name="_Toc2607859"/>
      <w:r w:rsidRPr="00697B02">
        <w:t>Biological Controls</w:t>
      </w:r>
      <w:bookmarkEnd w:id="21"/>
      <w:r w:rsidRPr="00697B02">
        <w:t xml:space="preserve"> </w:t>
      </w:r>
    </w:p>
    <w:p w14:paraId="4CC0739E" w14:textId="458C6CF2" w:rsidR="00671313" w:rsidRPr="000151B2" w:rsidRDefault="00671313" w:rsidP="000151B2">
      <w:pPr>
        <w:rPr>
          <w:rFonts w:cs="Arial"/>
        </w:rPr>
      </w:pPr>
      <w:r w:rsidRPr="000151B2">
        <w:rPr>
          <w:rFonts w:cs="Arial"/>
        </w:rPr>
        <w:t xml:space="preserve">Biological controls </w:t>
      </w:r>
      <w:r w:rsidR="000151B2">
        <w:rPr>
          <w:rFonts w:cs="Arial"/>
        </w:rPr>
        <w:t>are</w:t>
      </w:r>
      <w:r w:rsidRPr="000151B2">
        <w:rPr>
          <w:rFonts w:cs="Arial"/>
        </w:rPr>
        <w:t xml:space="preserve"> another safe way to manage pests without the use of chemicals.</w:t>
      </w:r>
      <w:r w:rsidR="00865A54">
        <w:rPr>
          <w:rFonts w:cs="Arial"/>
        </w:rPr>
        <w:t xml:space="preserve"> </w:t>
      </w:r>
      <w:r w:rsidRPr="000151B2">
        <w:rPr>
          <w:rFonts w:cs="Arial"/>
        </w:rPr>
        <w:t xml:space="preserve"> The most common natural enemies include predators, parasites, and pathogens.</w:t>
      </w:r>
      <w:r w:rsidR="00865A54">
        <w:rPr>
          <w:rFonts w:cs="Arial"/>
        </w:rPr>
        <w:t xml:space="preserve"> </w:t>
      </w:r>
      <w:r w:rsidRPr="000151B2">
        <w:rPr>
          <w:rFonts w:cs="Arial"/>
        </w:rPr>
        <w:t xml:space="preserve"> Predators, including various insects, birds, bats</w:t>
      </w:r>
      <w:r w:rsidR="000151B2">
        <w:rPr>
          <w:rFonts w:cs="Arial"/>
        </w:rPr>
        <w:t>,</w:t>
      </w:r>
      <w:r w:rsidRPr="000151B2">
        <w:rPr>
          <w:rFonts w:cs="Arial"/>
        </w:rPr>
        <w:t xml:space="preserve"> and moles</w:t>
      </w:r>
      <w:r w:rsidR="000151B2">
        <w:rPr>
          <w:rFonts w:cs="Arial"/>
        </w:rPr>
        <w:t>,</w:t>
      </w:r>
      <w:r w:rsidRPr="000151B2">
        <w:rPr>
          <w:rFonts w:cs="Arial"/>
        </w:rPr>
        <w:t xml:space="preserve"> help consume and eliminate large numbers of pests.</w:t>
      </w:r>
      <w:r w:rsidR="00865A54">
        <w:rPr>
          <w:rFonts w:cs="Arial"/>
        </w:rPr>
        <w:t xml:space="preserve"> </w:t>
      </w:r>
      <w:r w:rsidRPr="000151B2">
        <w:rPr>
          <w:rFonts w:cs="Arial"/>
        </w:rPr>
        <w:t xml:space="preserve"> Ladybugs, for example, help control aphids. </w:t>
      </w:r>
      <w:r w:rsidR="00865A54">
        <w:rPr>
          <w:rFonts w:cs="Arial"/>
        </w:rPr>
        <w:t xml:space="preserve"> </w:t>
      </w:r>
      <w:r w:rsidR="00D67801">
        <w:rPr>
          <w:rFonts w:cs="Arial"/>
        </w:rPr>
        <w:t>These methods are mainly employed within the greenhouses and are the major form of pest control in these areas</w:t>
      </w:r>
      <w:r w:rsidR="00D67801" w:rsidRPr="008E5DB0">
        <w:rPr>
          <w:rFonts w:cs="Arial"/>
        </w:rPr>
        <w:t>.</w:t>
      </w:r>
      <w:r w:rsidR="0004797D" w:rsidRPr="008E5DB0">
        <w:rPr>
          <w:rFonts w:cs="Arial"/>
        </w:rPr>
        <w:t xml:space="preserve"> </w:t>
      </w:r>
      <w:r w:rsidR="00865A54">
        <w:rPr>
          <w:rFonts w:cs="Arial"/>
        </w:rPr>
        <w:t xml:space="preserve"> </w:t>
      </w:r>
      <w:r w:rsidR="00A56A1E" w:rsidRPr="008E5DB0">
        <w:rPr>
          <w:rFonts w:cs="Arial"/>
        </w:rPr>
        <w:t xml:space="preserve">See </w:t>
      </w:r>
      <w:hyperlink w:anchor="_APPENDIX_V_-" w:history="1">
        <w:r w:rsidR="00A56A1E" w:rsidRPr="004D0F17">
          <w:rPr>
            <w:rStyle w:val="Hyperlink"/>
            <w:rFonts w:cs="Arial"/>
            <w:i/>
          </w:rPr>
          <w:t xml:space="preserve">Appendix </w:t>
        </w:r>
        <w:r w:rsidR="0004797D" w:rsidRPr="004D0F17">
          <w:rPr>
            <w:rStyle w:val="Hyperlink"/>
            <w:rFonts w:cs="Arial"/>
            <w:i/>
          </w:rPr>
          <w:t>V</w:t>
        </w:r>
      </w:hyperlink>
      <w:r w:rsidR="0004797D" w:rsidRPr="008E5DB0">
        <w:rPr>
          <w:rFonts w:cs="Arial"/>
        </w:rPr>
        <w:t xml:space="preserve"> for specific biological controls and pest</w:t>
      </w:r>
      <w:r w:rsidR="008E5DB0">
        <w:rPr>
          <w:rFonts w:cs="Arial"/>
        </w:rPr>
        <w:t>s</w:t>
      </w:r>
      <w:r w:rsidR="0004797D" w:rsidRPr="008E5DB0">
        <w:rPr>
          <w:rFonts w:cs="Arial"/>
        </w:rPr>
        <w:t>.</w:t>
      </w:r>
    </w:p>
    <w:p w14:paraId="0E205369" w14:textId="77777777" w:rsidR="00671313" w:rsidRPr="00697B02" w:rsidRDefault="00671313" w:rsidP="00697B02">
      <w:pPr>
        <w:pStyle w:val="Heading2"/>
      </w:pPr>
      <w:bookmarkStart w:id="22" w:name="_Toc2607860"/>
      <w:r w:rsidRPr="00697B02">
        <w:t>Chemical Controls</w:t>
      </w:r>
      <w:bookmarkEnd w:id="22"/>
      <w:r w:rsidRPr="00697B02">
        <w:t xml:space="preserve"> </w:t>
      </w:r>
    </w:p>
    <w:p w14:paraId="43E777E4" w14:textId="4D2D2618" w:rsidR="004D186B" w:rsidRDefault="00DB03A9" w:rsidP="000151B2">
      <w:pPr>
        <w:rPr>
          <w:rFonts w:cs="Arial"/>
        </w:rPr>
      </w:pPr>
      <w:r>
        <w:rPr>
          <w:rFonts w:cs="Arial"/>
        </w:rPr>
        <w:t>Our chemical applications are int</w:t>
      </w:r>
      <w:r w:rsidR="004D186B">
        <w:rPr>
          <w:rFonts w:cs="Arial"/>
        </w:rPr>
        <w:t>egrated into our program</w:t>
      </w:r>
      <w:r>
        <w:rPr>
          <w:rFonts w:cs="Arial"/>
        </w:rPr>
        <w:t xml:space="preserve"> based on recommendations fr</w:t>
      </w:r>
      <w:r w:rsidR="00FD0925">
        <w:rPr>
          <w:rFonts w:cs="Arial"/>
        </w:rPr>
        <w:t>o</w:t>
      </w:r>
      <w:r>
        <w:rPr>
          <w:rFonts w:cs="Arial"/>
        </w:rPr>
        <w:t xml:space="preserve">m Penn State faculty and other experts.  </w:t>
      </w:r>
      <w:r w:rsidR="004D186B">
        <w:rPr>
          <w:rFonts w:cs="Arial"/>
        </w:rPr>
        <w:t xml:space="preserve"> We’ve moved away from </w:t>
      </w:r>
      <w:r w:rsidR="00386765">
        <w:rPr>
          <w:rFonts w:cs="Arial"/>
        </w:rPr>
        <w:t xml:space="preserve">primarily using </w:t>
      </w:r>
      <w:r w:rsidR="004D186B">
        <w:rPr>
          <w:rFonts w:cs="Arial"/>
        </w:rPr>
        <w:t xml:space="preserve">non-selective </w:t>
      </w:r>
      <w:r w:rsidR="00386765">
        <w:rPr>
          <w:rFonts w:cs="Arial"/>
        </w:rPr>
        <w:t>herbicides to</w:t>
      </w:r>
      <w:r w:rsidR="004D186B">
        <w:rPr>
          <w:rFonts w:cs="Arial"/>
        </w:rPr>
        <w:t xml:space="preserve"> more targeted </w:t>
      </w:r>
      <w:r w:rsidR="00386765">
        <w:rPr>
          <w:rFonts w:cs="Arial"/>
        </w:rPr>
        <w:t xml:space="preserve">pesticides, both by plant and by area.  We apply materials as spot treatment more often than entire beds.  </w:t>
      </w:r>
    </w:p>
    <w:p w14:paraId="32D63EFC" w14:textId="373C4D2A" w:rsidR="00FD0925" w:rsidRPr="00FD0925" w:rsidRDefault="00386765" w:rsidP="00FD0925">
      <w:pPr>
        <w:rPr>
          <w:rFonts w:cs="Arial"/>
        </w:rPr>
      </w:pPr>
      <w:r w:rsidRPr="00FD0925">
        <w:rPr>
          <w:rFonts w:cs="Arial"/>
        </w:rPr>
        <w:t xml:space="preserve">Turfgrass areas are more likely to receive broadcast </w:t>
      </w:r>
      <w:r w:rsidR="00FD0925" w:rsidRPr="00FD0925">
        <w:rPr>
          <w:rFonts w:cs="Arial"/>
        </w:rPr>
        <w:t xml:space="preserve">applications compared to </w:t>
      </w:r>
      <w:r w:rsidRPr="00FD0925">
        <w:rPr>
          <w:rFonts w:cs="Arial"/>
        </w:rPr>
        <w:t>flower/shrub beds</w:t>
      </w:r>
      <w:r w:rsidR="00FD0925" w:rsidRPr="00FD0925">
        <w:rPr>
          <w:rFonts w:cs="Arial"/>
        </w:rPr>
        <w:t xml:space="preserve">.  Turf areas get a pre-emergent application for summer annual weeds and then get spot treatment for weeds as the season progresses.  We try to get our pre-emergent out early for turf to allow for seeding in the fall.  </w:t>
      </w:r>
      <w:r w:rsidRPr="00FD0925">
        <w:rPr>
          <w:rFonts w:cs="Arial"/>
        </w:rPr>
        <w:t>Shrub beds will get a pre-emergent and then got spot treated for weeds.</w:t>
      </w:r>
      <w:r w:rsidR="00FD0925" w:rsidRPr="00FD0925">
        <w:rPr>
          <w:rFonts w:cs="Arial"/>
        </w:rPr>
        <w:t xml:space="preserve">  Post-emergent herbicides are used in shrub beds, sidewalks/hardscape and lawn areas on campus to spot treat for weeds in those areas to control outbreaks and prevent weeds from establishing.</w:t>
      </w:r>
      <w:r w:rsidR="00865A54">
        <w:rPr>
          <w:rFonts w:cs="Arial"/>
        </w:rPr>
        <w:t xml:space="preserve"> </w:t>
      </w:r>
      <w:r w:rsidR="00FD0925" w:rsidRPr="00FD0925">
        <w:rPr>
          <w:rFonts w:cs="Arial"/>
        </w:rPr>
        <w:t xml:space="preserve"> Timing for these applications are based on growing season, number of weeds and weather.</w:t>
      </w:r>
    </w:p>
    <w:p w14:paraId="2415A7BE" w14:textId="1F692884" w:rsidR="00386765" w:rsidRDefault="00FD0925" w:rsidP="000151B2">
      <w:pPr>
        <w:rPr>
          <w:rFonts w:cs="Arial"/>
        </w:rPr>
      </w:pPr>
      <w:r>
        <w:rPr>
          <w:rFonts w:cs="Arial"/>
        </w:rPr>
        <w:t xml:space="preserve">Insecticides are used to control insect population to reduce damage. </w:t>
      </w:r>
      <w:r w:rsidR="00865A54">
        <w:rPr>
          <w:rFonts w:cs="Arial"/>
        </w:rPr>
        <w:t xml:space="preserve"> </w:t>
      </w:r>
      <w:r>
        <w:rPr>
          <w:rFonts w:cs="Arial"/>
        </w:rPr>
        <w:t>Timing for these applications is based on thresholds set for acceptable damage or insect counts.</w:t>
      </w:r>
    </w:p>
    <w:p w14:paraId="48F92A88" w14:textId="57C8E646" w:rsidR="00386765" w:rsidRDefault="00386765" w:rsidP="000151B2">
      <w:pPr>
        <w:rPr>
          <w:rFonts w:cs="Arial"/>
        </w:rPr>
      </w:pPr>
      <w:r>
        <w:rPr>
          <w:rFonts w:cs="Arial"/>
        </w:rPr>
        <w:t>W</w:t>
      </w:r>
      <w:r w:rsidR="006B34D2">
        <w:rPr>
          <w:rFonts w:cs="Arial"/>
        </w:rPr>
        <w:t>e</w:t>
      </w:r>
      <w:r>
        <w:rPr>
          <w:rFonts w:cs="Arial"/>
        </w:rPr>
        <w:t xml:space="preserve"> don’t use the boom sprayer during busy times on campus to prevent exposure.  We use small capacity sprayers during these periods, where there is less chance of drift and more precise application.  Wi</w:t>
      </w:r>
      <w:r w:rsidR="00DB03A9">
        <w:rPr>
          <w:rFonts w:cs="Arial"/>
        </w:rPr>
        <w:t>n</w:t>
      </w:r>
      <w:r>
        <w:rPr>
          <w:rFonts w:cs="Arial"/>
        </w:rPr>
        <w:t>d speeds are lower in the mornin</w:t>
      </w:r>
      <w:r w:rsidR="00DB03A9">
        <w:rPr>
          <w:rFonts w:cs="Arial"/>
        </w:rPr>
        <w:t xml:space="preserve">g and pollinators are less </w:t>
      </w:r>
      <w:r w:rsidR="00645E50">
        <w:rPr>
          <w:rFonts w:cs="Arial"/>
        </w:rPr>
        <w:t>active,</w:t>
      </w:r>
      <w:r>
        <w:rPr>
          <w:rFonts w:cs="Arial"/>
        </w:rPr>
        <w:t xml:space="preserve"> so this is</w:t>
      </w:r>
      <w:r w:rsidR="00DB03A9">
        <w:rPr>
          <w:rFonts w:cs="Arial"/>
        </w:rPr>
        <w:t xml:space="preserve"> </w:t>
      </w:r>
      <w:r>
        <w:rPr>
          <w:rFonts w:cs="Arial"/>
        </w:rPr>
        <w:t>when we perfor</w:t>
      </w:r>
      <w:r w:rsidR="00DB03A9">
        <w:rPr>
          <w:rFonts w:cs="Arial"/>
        </w:rPr>
        <w:t>m</w:t>
      </w:r>
      <w:r>
        <w:rPr>
          <w:rFonts w:cs="Arial"/>
        </w:rPr>
        <w:t xml:space="preserve"> applications as often as possible.</w:t>
      </w:r>
    </w:p>
    <w:p w14:paraId="6DD0E5E2" w14:textId="01CCE564" w:rsidR="00386765" w:rsidRDefault="00386765" w:rsidP="000151B2">
      <w:pPr>
        <w:rPr>
          <w:rFonts w:cs="Arial"/>
        </w:rPr>
      </w:pPr>
      <w:r>
        <w:rPr>
          <w:rFonts w:cs="Arial"/>
        </w:rPr>
        <w:lastRenderedPageBreak/>
        <w:t xml:space="preserve">We follow all PA </w:t>
      </w:r>
      <w:r w:rsidR="00DB03A9">
        <w:rPr>
          <w:rFonts w:cs="Arial"/>
        </w:rPr>
        <w:t xml:space="preserve">Department of Agriculture regulations </w:t>
      </w:r>
      <w:r>
        <w:rPr>
          <w:rFonts w:cs="Arial"/>
        </w:rPr>
        <w:t>and manufactu</w:t>
      </w:r>
      <w:r w:rsidR="00DB03A9">
        <w:rPr>
          <w:rFonts w:cs="Arial"/>
        </w:rPr>
        <w:t>r</w:t>
      </w:r>
      <w:r>
        <w:rPr>
          <w:rFonts w:cs="Arial"/>
        </w:rPr>
        <w:t>er</w:t>
      </w:r>
      <w:r w:rsidR="00DB03A9">
        <w:rPr>
          <w:rFonts w:cs="Arial"/>
        </w:rPr>
        <w:t>’</w:t>
      </w:r>
      <w:r>
        <w:rPr>
          <w:rFonts w:cs="Arial"/>
        </w:rPr>
        <w:t>s labels.  All ap</w:t>
      </w:r>
      <w:r w:rsidR="00DB03A9">
        <w:rPr>
          <w:rFonts w:cs="Arial"/>
        </w:rPr>
        <w:t>p</w:t>
      </w:r>
      <w:r>
        <w:rPr>
          <w:rFonts w:cs="Arial"/>
        </w:rPr>
        <w:t>licat</w:t>
      </w:r>
      <w:r w:rsidR="00DB03A9">
        <w:rPr>
          <w:rFonts w:cs="Arial"/>
        </w:rPr>
        <w:t>ors are certified individuals and receive continuing education at Penn State to maintain their licenses.  We receive instructions from pr</w:t>
      </w:r>
      <w:r w:rsidR="006B34D2">
        <w:rPr>
          <w:rFonts w:cs="Arial"/>
        </w:rPr>
        <w:t>o</w:t>
      </w:r>
      <w:r w:rsidR="00DB03A9">
        <w:rPr>
          <w:rFonts w:cs="Arial"/>
        </w:rPr>
        <w:t xml:space="preserve">fessors performing the latest research on </w:t>
      </w:r>
      <w:r w:rsidR="00645E50">
        <w:rPr>
          <w:rFonts w:cs="Arial"/>
        </w:rPr>
        <w:t>these.</w:t>
      </w:r>
    </w:p>
    <w:p w14:paraId="1975071B" w14:textId="5CDC868C" w:rsidR="00671313" w:rsidRPr="00FD0925" w:rsidRDefault="00DA41B6" w:rsidP="00FD0925">
      <w:pPr>
        <w:rPr>
          <w:rFonts w:cs="Arial"/>
        </w:rPr>
      </w:pPr>
      <w:r w:rsidRPr="00FD0925">
        <w:rPr>
          <w:rFonts w:cs="Arial"/>
        </w:rPr>
        <w:t>The Pennsylvania Department of Agriculture (PDA) has instituted a pesticide hypersensitivity registry.  All persons listed on the registry are provided with information about pesticide applications that will occur within 500 feet of their residence/office/work area prior to the application.  At University Park, a “courtesy” list is also maintained which includes those students, faculty, and staff that are not on the registry but desire notification of pesticide applications in or around their buildings due to health issues associated with these materials.  Anyone with health issues related to pesticides is encouraged to register with the PDA, however if they would like to be included on the courtesy list that can contact the IPM Coordinator; notification of a pesticide application is usually made by email.</w:t>
      </w:r>
      <w:r w:rsidR="00601684" w:rsidRPr="00FD0925">
        <w:rPr>
          <w:rFonts w:cs="Arial"/>
        </w:rPr>
        <w:t xml:space="preserve">  </w:t>
      </w:r>
      <w:hyperlink w:anchor="_APPENDIX_VII_-" w:history="1">
        <w:r w:rsidR="00601684" w:rsidRPr="004D0F17">
          <w:rPr>
            <w:rStyle w:val="Hyperlink"/>
            <w:rFonts w:cs="Arial"/>
            <w:i/>
          </w:rPr>
          <w:t xml:space="preserve">Appendix </w:t>
        </w:r>
        <w:r w:rsidR="009A1581" w:rsidRPr="004D0F17">
          <w:rPr>
            <w:rStyle w:val="Hyperlink"/>
            <w:rFonts w:cs="Arial"/>
            <w:i/>
          </w:rPr>
          <w:t>V</w:t>
        </w:r>
        <w:r w:rsidR="00A56A1E" w:rsidRPr="004D0F17">
          <w:rPr>
            <w:rStyle w:val="Hyperlink"/>
            <w:rFonts w:cs="Arial"/>
            <w:i/>
          </w:rPr>
          <w:t>I</w:t>
        </w:r>
        <w:r w:rsidR="009A1581" w:rsidRPr="004D0F17">
          <w:rPr>
            <w:rStyle w:val="Hyperlink"/>
            <w:rFonts w:cs="Arial"/>
            <w:i/>
          </w:rPr>
          <w:t>I</w:t>
        </w:r>
      </w:hyperlink>
      <w:r w:rsidR="00601684" w:rsidRPr="00FD0925">
        <w:rPr>
          <w:rFonts w:cs="Arial"/>
        </w:rPr>
        <w:t xml:space="preserve"> contains a sample hypersensitivity notification form.</w:t>
      </w:r>
    </w:p>
    <w:p w14:paraId="70C4BCC0" w14:textId="77777777" w:rsidR="00D64C47" w:rsidRDefault="00D64C47">
      <w:pPr>
        <w:spacing w:after="160" w:line="259" w:lineRule="auto"/>
        <w:rPr>
          <w:rFonts w:asciiTheme="majorHAnsi" w:eastAsiaTheme="majorEastAsia" w:hAnsiTheme="majorHAnsi" w:cstheme="majorBidi"/>
          <w:b/>
          <w:color w:val="2E74B5" w:themeColor="accent1" w:themeShade="BF"/>
          <w:sz w:val="44"/>
          <w:szCs w:val="44"/>
          <w:u w:val="single"/>
        </w:rPr>
      </w:pPr>
      <w:r>
        <w:rPr>
          <w:b/>
          <w:sz w:val="44"/>
          <w:szCs w:val="44"/>
          <w:u w:val="single"/>
        </w:rPr>
        <w:br w:type="page"/>
      </w:r>
    </w:p>
    <w:p w14:paraId="006A7F3B" w14:textId="2ED0B45D" w:rsidR="00A56A1E" w:rsidRDefault="00A56A1E" w:rsidP="00A56A1E">
      <w:pPr>
        <w:pStyle w:val="Heading1"/>
      </w:pPr>
      <w:bookmarkStart w:id="23" w:name="_Toc2607861"/>
      <w:bookmarkStart w:id="24" w:name="_APPENDIX_I_–"/>
      <w:bookmarkEnd w:id="24"/>
      <w:r>
        <w:lastRenderedPageBreak/>
        <w:t>A</w:t>
      </w:r>
      <w:r w:rsidR="008E5DB0">
        <w:t>PPENDIX</w:t>
      </w:r>
      <w:r>
        <w:t xml:space="preserve"> I – IPM Committee Contact Information</w:t>
      </w:r>
      <w:bookmarkEnd w:id="23"/>
    </w:p>
    <w:p w14:paraId="03B55904" w14:textId="77777777" w:rsidR="00AC6616" w:rsidRPr="00AC6616" w:rsidRDefault="00AC6616" w:rsidP="00AC6616"/>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890"/>
        <w:gridCol w:w="2250"/>
        <w:gridCol w:w="1910"/>
      </w:tblGrid>
      <w:tr w:rsidR="00C35B7A" w:rsidRPr="00756452" w14:paraId="37099197" w14:textId="77777777" w:rsidTr="00AC6616">
        <w:trPr>
          <w:cantSplit/>
          <w:trHeight w:val="592"/>
          <w:tblHeader/>
        </w:trPr>
        <w:tc>
          <w:tcPr>
            <w:tcW w:w="3235" w:type="dxa"/>
            <w:shd w:val="clear" w:color="auto" w:fill="auto"/>
            <w:vAlign w:val="center"/>
          </w:tcPr>
          <w:p w14:paraId="3F6F7437" w14:textId="537BDF81" w:rsidR="00C35B7A" w:rsidRPr="00756452" w:rsidRDefault="00C35B7A" w:rsidP="00C35B7A">
            <w:pPr>
              <w:spacing w:after="0" w:line="240" w:lineRule="auto"/>
              <w:jc w:val="center"/>
              <w:rPr>
                <w:b/>
              </w:rPr>
            </w:pPr>
            <w:r>
              <w:rPr>
                <w:b/>
              </w:rPr>
              <w:t>Titl</w:t>
            </w:r>
            <w:r w:rsidRPr="00756452">
              <w:rPr>
                <w:b/>
              </w:rPr>
              <w:t>e</w:t>
            </w:r>
          </w:p>
        </w:tc>
        <w:tc>
          <w:tcPr>
            <w:tcW w:w="1890" w:type="dxa"/>
            <w:vAlign w:val="center"/>
          </w:tcPr>
          <w:p w14:paraId="1C47B389" w14:textId="3D229B61" w:rsidR="00C35B7A" w:rsidRPr="00756452" w:rsidRDefault="00C35B7A" w:rsidP="00C35B7A">
            <w:pPr>
              <w:spacing w:after="0" w:line="240" w:lineRule="auto"/>
              <w:jc w:val="center"/>
              <w:rPr>
                <w:b/>
              </w:rPr>
            </w:pPr>
            <w:r>
              <w:rPr>
                <w:b/>
              </w:rPr>
              <w:t>Name</w:t>
            </w:r>
          </w:p>
        </w:tc>
        <w:tc>
          <w:tcPr>
            <w:tcW w:w="2250" w:type="dxa"/>
            <w:vAlign w:val="center"/>
          </w:tcPr>
          <w:p w14:paraId="5923C30C" w14:textId="35E2634B" w:rsidR="00C35B7A" w:rsidRPr="00756452" w:rsidRDefault="00C35B7A" w:rsidP="00C35B7A">
            <w:pPr>
              <w:spacing w:after="0" w:line="240" w:lineRule="auto"/>
              <w:jc w:val="center"/>
              <w:rPr>
                <w:b/>
              </w:rPr>
            </w:pPr>
            <w:r>
              <w:rPr>
                <w:b/>
              </w:rPr>
              <w:t>Email</w:t>
            </w:r>
          </w:p>
        </w:tc>
        <w:tc>
          <w:tcPr>
            <w:tcW w:w="1910" w:type="dxa"/>
            <w:shd w:val="clear" w:color="auto" w:fill="auto"/>
            <w:vAlign w:val="center"/>
          </w:tcPr>
          <w:p w14:paraId="31CA4017" w14:textId="3AC2AD6B" w:rsidR="00C35B7A" w:rsidRPr="00756452" w:rsidRDefault="00C35B7A" w:rsidP="00C35B7A">
            <w:pPr>
              <w:spacing w:after="0" w:line="240" w:lineRule="auto"/>
              <w:jc w:val="center"/>
              <w:rPr>
                <w:b/>
              </w:rPr>
            </w:pPr>
            <w:r>
              <w:rPr>
                <w:b/>
              </w:rPr>
              <w:t>Phone</w:t>
            </w:r>
          </w:p>
        </w:tc>
      </w:tr>
      <w:tr w:rsidR="00C35B7A" w:rsidRPr="00B647CB" w14:paraId="0764BDFA" w14:textId="77777777" w:rsidTr="00AC6616">
        <w:trPr>
          <w:cantSplit/>
          <w:trHeight w:val="386"/>
        </w:trPr>
        <w:tc>
          <w:tcPr>
            <w:tcW w:w="3235" w:type="dxa"/>
            <w:shd w:val="clear" w:color="auto" w:fill="auto"/>
          </w:tcPr>
          <w:p w14:paraId="05232287" w14:textId="5C1837C0" w:rsidR="00C35B7A" w:rsidRPr="00B647CB" w:rsidRDefault="00C35B7A" w:rsidP="00A56A1E">
            <w:pPr>
              <w:spacing w:after="0" w:line="240" w:lineRule="auto"/>
            </w:pPr>
            <w:r>
              <w:t>IPM Coordinator</w:t>
            </w:r>
          </w:p>
        </w:tc>
        <w:tc>
          <w:tcPr>
            <w:tcW w:w="1890" w:type="dxa"/>
          </w:tcPr>
          <w:p w14:paraId="17994E54" w14:textId="086EFDA7" w:rsidR="00C35B7A" w:rsidRPr="00342D80" w:rsidRDefault="00C35B7A" w:rsidP="00A56A1E">
            <w:pPr>
              <w:spacing w:after="0" w:line="240" w:lineRule="auto"/>
            </w:pPr>
            <w:r>
              <w:t>Lysa Holland</w:t>
            </w:r>
          </w:p>
        </w:tc>
        <w:tc>
          <w:tcPr>
            <w:tcW w:w="2250" w:type="dxa"/>
          </w:tcPr>
          <w:p w14:paraId="7FFE5DB3" w14:textId="48B7A160" w:rsidR="00C35B7A" w:rsidRPr="00342D80" w:rsidRDefault="005C1919" w:rsidP="00A56A1E">
            <w:pPr>
              <w:spacing w:after="0" w:line="240" w:lineRule="auto"/>
            </w:pPr>
            <w:r>
              <w:t>LJH17@PSU.EDU</w:t>
            </w:r>
          </w:p>
        </w:tc>
        <w:tc>
          <w:tcPr>
            <w:tcW w:w="1910" w:type="dxa"/>
            <w:shd w:val="clear" w:color="auto" w:fill="auto"/>
          </w:tcPr>
          <w:p w14:paraId="197A6441" w14:textId="5E11C528" w:rsidR="00C35B7A" w:rsidRPr="00342D80" w:rsidRDefault="00AC6616" w:rsidP="00A56A1E">
            <w:pPr>
              <w:spacing w:after="0" w:line="240" w:lineRule="auto"/>
            </w:pPr>
            <w:r>
              <w:t>814/863-3844</w:t>
            </w:r>
          </w:p>
        </w:tc>
      </w:tr>
      <w:tr w:rsidR="00C35B7A" w:rsidRPr="00B647CB" w14:paraId="7127BDE4" w14:textId="77777777" w:rsidTr="00AC6616">
        <w:trPr>
          <w:cantSplit/>
          <w:trHeight w:val="710"/>
        </w:trPr>
        <w:tc>
          <w:tcPr>
            <w:tcW w:w="3235" w:type="dxa"/>
            <w:shd w:val="clear" w:color="auto" w:fill="auto"/>
          </w:tcPr>
          <w:p w14:paraId="1C7CFB52" w14:textId="2207B1A7" w:rsidR="00C35B7A" w:rsidRPr="00B647CB" w:rsidRDefault="00C35B7A" w:rsidP="00A56A1E">
            <w:pPr>
              <w:spacing w:after="0" w:line="240" w:lineRule="auto"/>
            </w:pPr>
            <w:r>
              <w:t>Manager Grounds and Equipment</w:t>
            </w:r>
          </w:p>
        </w:tc>
        <w:tc>
          <w:tcPr>
            <w:tcW w:w="1890" w:type="dxa"/>
          </w:tcPr>
          <w:p w14:paraId="1C229567" w14:textId="73803109" w:rsidR="00C35B7A" w:rsidRPr="00342D80" w:rsidRDefault="00C35B7A" w:rsidP="00A56A1E">
            <w:pPr>
              <w:spacing w:after="0" w:line="240" w:lineRule="auto"/>
            </w:pPr>
            <w:r>
              <w:t>Ryan McCaughey</w:t>
            </w:r>
          </w:p>
        </w:tc>
        <w:tc>
          <w:tcPr>
            <w:tcW w:w="2250" w:type="dxa"/>
          </w:tcPr>
          <w:p w14:paraId="0F33AA1E" w14:textId="013FB82D" w:rsidR="00C35B7A" w:rsidRPr="00342D80" w:rsidRDefault="00AC6616" w:rsidP="00A56A1E">
            <w:pPr>
              <w:spacing w:after="0" w:line="240" w:lineRule="auto"/>
            </w:pPr>
            <w:r>
              <w:t>RDM25@PSU.EDU</w:t>
            </w:r>
          </w:p>
        </w:tc>
        <w:tc>
          <w:tcPr>
            <w:tcW w:w="1910" w:type="dxa"/>
            <w:shd w:val="clear" w:color="auto" w:fill="auto"/>
          </w:tcPr>
          <w:p w14:paraId="510CBFD2" w14:textId="19C69BDB" w:rsidR="00C35B7A" w:rsidRPr="00342D80" w:rsidRDefault="00AC6616" w:rsidP="00A56A1E">
            <w:pPr>
              <w:spacing w:after="0" w:line="240" w:lineRule="auto"/>
            </w:pPr>
            <w:r>
              <w:t>814/867-4311</w:t>
            </w:r>
          </w:p>
        </w:tc>
      </w:tr>
      <w:tr w:rsidR="00C35B7A" w:rsidRPr="00B647CB" w14:paraId="53278306" w14:textId="77777777" w:rsidTr="00AC6616">
        <w:trPr>
          <w:cantSplit/>
          <w:trHeight w:val="350"/>
        </w:trPr>
        <w:tc>
          <w:tcPr>
            <w:tcW w:w="3235" w:type="dxa"/>
            <w:shd w:val="clear" w:color="auto" w:fill="auto"/>
          </w:tcPr>
          <w:p w14:paraId="2D888611" w14:textId="1EC672E7" w:rsidR="00C35B7A" w:rsidRPr="00B647CB" w:rsidRDefault="00C35B7A" w:rsidP="00C35B7A">
            <w:pPr>
              <w:spacing w:after="0" w:line="240" w:lineRule="auto"/>
            </w:pPr>
            <w:r>
              <w:t>Director of Horticulture</w:t>
            </w:r>
          </w:p>
        </w:tc>
        <w:tc>
          <w:tcPr>
            <w:tcW w:w="1890" w:type="dxa"/>
          </w:tcPr>
          <w:p w14:paraId="6AD802A8" w14:textId="2F11F429" w:rsidR="00C35B7A" w:rsidRPr="00B647CB" w:rsidRDefault="00C35B7A" w:rsidP="00A56A1E">
            <w:pPr>
              <w:spacing w:after="0" w:line="240" w:lineRule="auto"/>
            </w:pPr>
            <w:r>
              <w:t>Shari Edelson</w:t>
            </w:r>
          </w:p>
        </w:tc>
        <w:tc>
          <w:tcPr>
            <w:tcW w:w="2250" w:type="dxa"/>
          </w:tcPr>
          <w:p w14:paraId="670701FC" w14:textId="6CDACBFA" w:rsidR="00C35B7A" w:rsidRPr="00B647CB" w:rsidRDefault="00AC6616" w:rsidP="00A56A1E">
            <w:pPr>
              <w:spacing w:after="0" w:line="240" w:lineRule="auto"/>
            </w:pPr>
            <w:r>
              <w:t>SKE13@PSU.EDU</w:t>
            </w:r>
          </w:p>
        </w:tc>
        <w:tc>
          <w:tcPr>
            <w:tcW w:w="1910" w:type="dxa"/>
            <w:shd w:val="clear" w:color="auto" w:fill="auto"/>
          </w:tcPr>
          <w:p w14:paraId="292031E9" w14:textId="49124184" w:rsidR="00C35B7A" w:rsidRPr="00B647CB" w:rsidRDefault="005C1919" w:rsidP="00A56A1E">
            <w:pPr>
              <w:spacing w:after="0" w:line="240" w:lineRule="auto"/>
            </w:pPr>
            <w:r>
              <w:t>814/865-8080</w:t>
            </w:r>
          </w:p>
        </w:tc>
      </w:tr>
      <w:tr w:rsidR="00C35B7A" w:rsidRPr="00B647CB" w14:paraId="6545E24A" w14:textId="77777777" w:rsidTr="00AC6616">
        <w:trPr>
          <w:cantSplit/>
          <w:trHeight w:val="620"/>
        </w:trPr>
        <w:tc>
          <w:tcPr>
            <w:tcW w:w="3235" w:type="dxa"/>
            <w:shd w:val="clear" w:color="auto" w:fill="auto"/>
          </w:tcPr>
          <w:p w14:paraId="2ABC7E56" w14:textId="7484B388" w:rsidR="00C35B7A" w:rsidRPr="00B647CB" w:rsidRDefault="00C35B7A" w:rsidP="00A56A1E">
            <w:pPr>
              <w:spacing w:after="0" w:line="240" w:lineRule="auto"/>
            </w:pPr>
            <w:r>
              <w:t>Facility Supervisor, Landscape Services</w:t>
            </w:r>
          </w:p>
        </w:tc>
        <w:tc>
          <w:tcPr>
            <w:tcW w:w="1890" w:type="dxa"/>
          </w:tcPr>
          <w:p w14:paraId="79AAE919" w14:textId="4A8A700E" w:rsidR="00C35B7A" w:rsidRPr="00B647CB" w:rsidRDefault="00C35B7A" w:rsidP="00A56A1E">
            <w:pPr>
              <w:spacing w:after="0" w:line="240" w:lineRule="auto"/>
            </w:pPr>
            <w:r>
              <w:t>Matt Wolf</w:t>
            </w:r>
          </w:p>
        </w:tc>
        <w:tc>
          <w:tcPr>
            <w:tcW w:w="2250" w:type="dxa"/>
          </w:tcPr>
          <w:p w14:paraId="53CF22AC" w14:textId="16775B8C" w:rsidR="00C35B7A" w:rsidRPr="00B647CB" w:rsidRDefault="00AC6616" w:rsidP="00A56A1E">
            <w:pPr>
              <w:spacing w:after="0" w:line="240" w:lineRule="auto"/>
            </w:pPr>
            <w:r>
              <w:t>MKW144@PSU.EDU</w:t>
            </w:r>
          </w:p>
        </w:tc>
        <w:tc>
          <w:tcPr>
            <w:tcW w:w="1910" w:type="dxa"/>
            <w:shd w:val="clear" w:color="auto" w:fill="auto"/>
          </w:tcPr>
          <w:p w14:paraId="0BAC1FA0" w14:textId="5CF82BFC" w:rsidR="00C35B7A" w:rsidRPr="00B647CB" w:rsidRDefault="00AC6616" w:rsidP="00A56A1E">
            <w:pPr>
              <w:spacing w:after="0" w:line="240" w:lineRule="auto"/>
            </w:pPr>
            <w:r>
              <w:t>814/865-1514</w:t>
            </w:r>
          </w:p>
        </w:tc>
      </w:tr>
      <w:tr w:rsidR="00C35B7A" w:rsidRPr="00B647CB" w14:paraId="2566B87F" w14:textId="77777777" w:rsidTr="00AC6616">
        <w:trPr>
          <w:cantSplit/>
          <w:trHeight w:val="611"/>
        </w:trPr>
        <w:tc>
          <w:tcPr>
            <w:tcW w:w="3235" w:type="dxa"/>
            <w:shd w:val="clear" w:color="auto" w:fill="auto"/>
          </w:tcPr>
          <w:p w14:paraId="38F9A94F" w14:textId="437F97CD" w:rsidR="00C35B7A" w:rsidRDefault="00C35B7A" w:rsidP="00C35B7A">
            <w:pPr>
              <w:spacing w:after="0" w:line="240" w:lineRule="auto"/>
            </w:pPr>
            <w:r>
              <w:t>Facility Supervisor, Landscape Services</w:t>
            </w:r>
          </w:p>
        </w:tc>
        <w:tc>
          <w:tcPr>
            <w:tcW w:w="1890" w:type="dxa"/>
          </w:tcPr>
          <w:p w14:paraId="5CE11E61" w14:textId="44D59BE3" w:rsidR="00C35B7A" w:rsidRDefault="00C35B7A" w:rsidP="00C35B7A">
            <w:pPr>
              <w:spacing w:after="0" w:line="240" w:lineRule="auto"/>
            </w:pPr>
            <w:r>
              <w:t>Brian Phiel</w:t>
            </w:r>
          </w:p>
        </w:tc>
        <w:tc>
          <w:tcPr>
            <w:tcW w:w="2250" w:type="dxa"/>
          </w:tcPr>
          <w:p w14:paraId="43575D02" w14:textId="3C482D7F" w:rsidR="00C35B7A" w:rsidRDefault="00AC6616" w:rsidP="00C35B7A">
            <w:pPr>
              <w:spacing w:after="0" w:line="240" w:lineRule="auto"/>
            </w:pPr>
            <w:r>
              <w:t>BGP103@PSU.EDU</w:t>
            </w:r>
          </w:p>
        </w:tc>
        <w:tc>
          <w:tcPr>
            <w:tcW w:w="1910" w:type="dxa"/>
            <w:shd w:val="clear" w:color="auto" w:fill="auto"/>
          </w:tcPr>
          <w:p w14:paraId="0997F38A" w14:textId="534B63A4" w:rsidR="00C35B7A" w:rsidRDefault="00AC6616" w:rsidP="00C35B7A">
            <w:pPr>
              <w:spacing w:after="0" w:line="240" w:lineRule="auto"/>
            </w:pPr>
            <w:r>
              <w:t>814/865-2775</w:t>
            </w:r>
          </w:p>
        </w:tc>
      </w:tr>
      <w:tr w:rsidR="00C35B7A" w:rsidRPr="00B647CB" w14:paraId="38FE24EE" w14:textId="77777777" w:rsidTr="00AC6616">
        <w:trPr>
          <w:cantSplit/>
          <w:trHeight w:val="620"/>
        </w:trPr>
        <w:tc>
          <w:tcPr>
            <w:tcW w:w="3235" w:type="dxa"/>
            <w:shd w:val="clear" w:color="auto" w:fill="auto"/>
          </w:tcPr>
          <w:p w14:paraId="62F8C5F5" w14:textId="2FAA3210" w:rsidR="00C35B7A" w:rsidRDefault="00C35B7A" w:rsidP="00C35B7A">
            <w:pPr>
              <w:spacing w:after="0" w:line="240" w:lineRule="auto"/>
            </w:pPr>
            <w:r>
              <w:t>Facility Supervisor, Landscape Services</w:t>
            </w:r>
          </w:p>
        </w:tc>
        <w:tc>
          <w:tcPr>
            <w:tcW w:w="1890" w:type="dxa"/>
          </w:tcPr>
          <w:p w14:paraId="7CCF455B" w14:textId="2AC7BDD4" w:rsidR="00C35B7A" w:rsidRDefault="00C35B7A" w:rsidP="00C35B7A">
            <w:pPr>
              <w:spacing w:after="0" w:line="240" w:lineRule="auto"/>
            </w:pPr>
            <w:r>
              <w:t>Todd Zook</w:t>
            </w:r>
          </w:p>
        </w:tc>
        <w:tc>
          <w:tcPr>
            <w:tcW w:w="2250" w:type="dxa"/>
          </w:tcPr>
          <w:p w14:paraId="36A4AFD7" w14:textId="52EFE8A9" w:rsidR="00C35B7A" w:rsidRDefault="00AC6616" w:rsidP="00C35B7A">
            <w:pPr>
              <w:spacing w:after="0" w:line="240" w:lineRule="auto"/>
            </w:pPr>
            <w:r>
              <w:t>TAZ109@PSU.EDU</w:t>
            </w:r>
          </w:p>
        </w:tc>
        <w:tc>
          <w:tcPr>
            <w:tcW w:w="1910" w:type="dxa"/>
            <w:shd w:val="clear" w:color="auto" w:fill="auto"/>
          </w:tcPr>
          <w:p w14:paraId="66FAA7A4" w14:textId="55B96C6C" w:rsidR="00C35B7A" w:rsidRDefault="00AC6616" w:rsidP="00C35B7A">
            <w:pPr>
              <w:spacing w:after="0" w:line="240" w:lineRule="auto"/>
            </w:pPr>
            <w:r>
              <w:t>814/865-3516</w:t>
            </w:r>
          </w:p>
        </w:tc>
      </w:tr>
      <w:tr w:rsidR="00C35B7A" w:rsidRPr="00B647CB" w14:paraId="507B02F2" w14:textId="77777777" w:rsidTr="00AC6616">
        <w:trPr>
          <w:cantSplit/>
          <w:trHeight w:val="359"/>
        </w:trPr>
        <w:tc>
          <w:tcPr>
            <w:tcW w:w="3235" w:type="dxa"/>
            <w:shd w:val="clear" w:color="auto" w:fill="auto"/>
          </w:tcPr>
          <w:p w14:paraId="45070E52" w14:textId="09F5FAC7" w:rsidR="00C35B7A" w:rsidRDefault="00C35B7A" w:rsidP="00C35B7A">
            <w:pPr>
              <w:spacing w:after="0" w:line="240" w:lineRule="auto"/>
            </w:pPr>
            <w:r>
              <w:t>OPP Communications</w:t>
            </w:r>
          </w:p>
        </w:tc>
        <w:tc>
          <w:tcPr>
            <w:tcW w:w="1890" w:type="dxa"/>
          </w:tcPr>
          <w:p w14:paraId="77D7209C" w14:textId="3384D541" w:rsidR="00C35B7A" w:rsidRDefault="00C35B7A" w:rsidP="00C35B7A">
            <w:pPr>
              <w:spacing w:after="0" w:line="240" w:lineRule="auto"/>
            </w:pPr>
            <w:r>
              <w:t>Susan Bedsworth</w:t>
            </w:r>
          </w:p>
        </w:tc>
        <w:tc>
          <w:tcPr>
            <w:tcW w:w="2250" w:type="dxa"/>
          </w:tcPr>
          <w:p w14:paraId="4D889DB5" w14:textId="191ECA12" w:rsidR="00C35B7A" w:rsidRDefault="00AC6616" w:rsidP="00C35B7A">
            <w:pPr>
              <w:spacing w:after="0" w:line="240" w:lineRule="auto"/>
            </w:pPr>
            <w:r>
              <w:t>SJB5001@PSU.EDU</w:t>
            </w:r>
          </w:p>
        </w:tc>
        <w:tc>
          <w:tcPr>
            <w:tcW w:w="1910" w:type="dxa"/>
            <w:shd w:val="clear" w:color="auto" w:fill="auto"/>
          </w:tcPr>
          <w:p w14:paraId="058167E2" w14:textId="3366BCFE" w:rsidR="00C35B7A" w:rsidRDefault="00AC6616" w:rsidP="00C35B7A">
            <w:pPr>
              <w:spacing w:after="0" w:line="240" w:lineRule="auto"/>
            </w:pPr>
            <w:r>
              <w:t>814/863-9620</w:t>
            </w:r>
          </w:p>
        </w:tc>
      </w:tr>
      <w:tr w:rsidR="00C35B7A" w:rsidRPr="00B647CB" w14:paraId="343A6BBA" w14:textId="77777777" w:rsidTr="00AC6616">
        <w:trPr>
          <w:cantSplit/>
          <w:trHeight w:val="629"/>
        </w:trPr>
        <w:tc>
          <w:tcPr>
            <w:tcW w:w="3235" w:type="dxa"/>
            <w:shd w:val="clear" w:color="auto" w:fill="auto"/>
          </w:tcPr>
          <w:p w14:paraId="1A2CE073" w14:textId="4181E05E" w:rsidR="00C35B7A" w:rsidRDefault="00C35B7A" w:rsidP="00C35B7A">
            <w:pPr>
              <w:spacing w:after="0" w:line="240" w:lineRule="auto"/>
            </w:pPr>
            <w:r>
              <w:t>Associate Professor of Turf Grass Science</w:t>
            </w:r>
          </w:p>
        </w:tc>
        <w:tc>
          <w:tcPr>
            <w:tcW w:w="1890" w:type="dxa"/>
          </w:tcPr>
          <w:p w14:paraId="26D192D9" w14:textId="56C2EC20" w:rsidR="00C35B7A" w:rsidDel="000218CA" w:rsidRDefault="00C35B7A" w:rsidP="00C35B7A">
            <w:pPr>
              <w:spacing w:after="0" w:line="240" w:lineRule="auto"/>
            </w:pPr>
            <w:r>
              <w:t>Ben McGraw</w:t>
            </w:r>
          </w:p>
        </w:tc>
        <w:tc>
          <w:tcPr>
            <w:tcW w:w="2250" w:type="dxa"/>
          </w:tcPr>
          <w:p w14:paraId="4A5A89E5" w14:textId="715D53E2" w:rsidR="00C35B7A" w:rsidDel="000218CA" w:rsidRDefault="005C1919" w:rsidP="00C35B7A">
            <w:pPr>
              <w:spacing w:after="0" w:line="240" w:lineRule="auto"/>
            </w:pPr>
            <w:r>
              <w:t>BAM53@PSU.EDU</w:t>
            </w:r>
          </w:p>
        </w:tc>
        <w:tc>
          <w:tcPr>
            <w:tcW w:w="1910" w:type="dxa"/>
            <w:shd w:val="clear" w:color="auto" w:fill="auto"/>
          </w:tcPr>
          <w:p w14:paraId="46AB49C9" w14:textId="116471A9" w:rsidR="00C35B7A" w:rsidDel="000218CA" w:rsidRDefault="005C1919" w:rsidP="00C35B7A">
            <w:pPr>
              <w:spacing w:after="0" w:line="240" w:lineRule="auto"/>
            </w:pPr>
            <w:r>
              <w:t>814/865-1138</w:t>
            </w:r>
          </w:p>
        </w:tc>
      </w:tr>
      <w:tr w:rsidR="00C35B7A" w:rsidRPr="00B647CB" w14:paraId="7BD5BFD3" w14:textId="77777777" w:rsidTr="00AC6616">
        <w:trPr>
          <w:cantSplit/>
          <w:trHeight w:val="431"/>
        </w:trPr>
        <w:tc>
          <w:tcPr>
            <w:tcW w:w="3235" w:type="dxa"/>
            <w:shd w:val="clear" w:color="auto" w:fill="auto"/>
          </w:tcPr>
          <w:p w14:paraId="404391E4" w14:textId="0BF600AD" w:rsidR="00C35B7A" w:rsidRDefault="00C35B7A" w:rsidP="00C35B7A">
            <w:pPr>
              <w:spacing w:after="0" w:line="240" w:lineRule="auto"/>
            </w:pPr>
            <w:r>
              <w:t>Inse</w:t>
            </w:r>
            <w:r w:rsidR="00931772">
              <w:t>ct Identification Lab Director</w:t>
            </w:r>
          </w:p>
        </w:tc>
        <w:tc>
          <w:tcPr>
            <w:tcW w:w="1890" w:type="dxa"/>
          </w:tcPr>
          <w:p w14:paraId="542E2B39" w14:textId="01E763D4" w:rsidR="00C35B7A" w:rsidDel="000218CA" w:rsidRDefault="00931772" w:rsidP="00C35B7A">
            <w:pPr>
              <w:spacing w:after="0" w:line="240" w:lineRule="auto"/>
            </w:pPr>
            <w:r>
              <w:t>Michael Skvarla</w:t>
            </w:r>
          </w:p>
        </w:tc>
        <w:tc>
          <w:tcPr>
            <w:tcW w:w="2250" w:type="dxa"/>
          </w:tcPr>
          <w:p w14:paraId="6A6E58D8" w14:textId="40407A81" w:rsidR="00C35B7A" w:rsidDel="000218CA" w:rsidRDefault="005C1919" w:rsidP="00C35B7A">
            <w:pPr>
              <w:spacing w:after="0" w:line="240" w:lineRule="auto"/>
            </w:pPr>
            <w:r>
              <w:t>MXS1578@PSU.EDU</w:t>
            </w:r>
          </w:p>
        </w:tc>
        <w:tc>
          <w:tcPr>
            <w:tcW w:w="1910" w:type="dxa"/>
            <w:shd w:val="clear" w:color="auto" w:fill="auto"/>
          </w:tcPr>
          <w:p w14:paraId="7B40B110" w14:textId="693AC2B2" w:rsidR="00C35B7A" w:rsidDel="000218CA" w:rsidRDefault="005C1919" w:rsidP="00C35B7A">
            <w:pPr>
              <w:spacing w:after="0" w:line="240" w:lineRule="auto"/>
            </w:pPr>
            <w:r>
              <w:t>814/865-3256</w:t>
            </w:r>
          </w:p>
        </w:tc>
      </w:tr>
      <w:tr w:rsidR="00C35B7A" w:rsidRPr="00B647CB" w14:paraId="020A2102" w14:textId="77777777" w:rsidTr="00AC6616">
        <w:trPr>
          <w:cantSplit/>
          <w:trHeight w:val="611"/>
        </w:trPr>
        <w:tc>
          <w:tcPr>
            <w:tcW w:w="3235" w:type="dxa"/>
            <w:shd w:val="clear" w:color="auto" w:fill="auto"/>
          </w:tcPr>
          <w:p w14:paraId="522CFC29" w14:textId="11845D86" w:rsidR="00C35B7A" w:rsidDel="000218CA" w:rsidRDefault="00C35B7A" w:rsidP="00C35B7A">
            <w:pPr>
              <w:spacing w:after="0" w:line="240" w:lineRule="auto"/>
            </w:pPr>
            <w:r>
              <w:t>Plant Science Greenhouse Manager</w:t>
            </w:r>
          </w:p>
        </w:tc>
        <w:tc>
          <w:tcPr>
            <w:tcW w:w="1890" w:type="dxa"/>
          </w:tcPr>
          <w:p w14:paraId="605C5370" w14:textId="4B3D03EA" w:rsidR="00C35B7A" w:rsidDel="000218CA" w:rsidRDefault="00AC6616" w:rsidP="00C35B7A">
            <w:pPr>
              <w:spacing w:after="0" w:line="240" w:lineRule="auto"/>
            </w:pPr>
            <w:r>
              <w:t>Scott DiLoreto</w:t>
            </w:r>
          </w:p>
        </w:tc>
        <w:tc>
          <w:tcPr>
            <w:tcW w:w="2250" w:type="dxa"/>
          </w:tcPr>
          <w:p w14:paraId="6381D510" w14:textId="029C9CD5" w:rsidR="00C35B7A" w:rsidDel="000218CA" w:rsidRDefault="005C1919" w:rsidP="00C35B7A">
            <w:pPr>
              <w:spacing w:after="0" w:line="240" w:lineRule="auto"/>
            </w:pPr>
            <w:r>
              <w:t>DSD134@PSU.EDU</w:t>
            </w:r>
          </w:p>
        </w:tc>
        <w:tc>
          <w:tcPr>
            <w:tcW w:w="1910" w:type="dxa"/>
            <w:shd w:val="clear" w:color="auto" w:fill="auto"/>
          </w:tcPr>
          <w:p w14:paraId="22D28A23" w14:textId="33ECEA17" w:rsidR="00C35B7A" w:rsidDel="000218CA" w:rsidRDefault="005C1919" w:rsidP="00C35B7A">
            <w:pPr>
              <w:spacing w:after="0" w:line="240" w:lineRule="auto"/>
            </w:pPr>
            <w:r>
              <w:t>814/867-2965</w:t>
            </w:r>
          </w:p>
        </w:tc>
      </w:tr>
      <w:tr w:rsidR="00C35B7A" w:rsidRPr="00B647CB" w14:paraId="6482923B" w14:textId="77777777" w:rsidTr="00AC6616">
        <w:trPr>
          <w:cantSplit/>
          <w:trHeight w:val="359"/>
        </w:trPr>
        <w:tc>
          <w:tcPr>
            <w:tcW w:w="3235" w:type="dxa"/>
            <w:shd w:val="clear" w:color="auto" w:fill="auto"/>
          </w:tcPr>
          <w:p w14:paraId="59A0F75B" w14:textId="700C5967" w:rsidR="00C35B7A" w:rsidRDefault="00C35B7A" w:rsidP="00C35B7A">
            <w:pPr>
              <w:spacing w:after="0" w:line="240" w:lineRule="auto"/>
            </w:pPr>
            <w:r>
              <w:t>Coordinator Plant Disease Clinic</w:t>
            </w:r>
          </w:p>
        </w:tc>
        <w:tc>
          <w:tcPr>
            <w:tcW w:w="1890" w:type="dxa"/>
          </w:tcPr>
          <w:p w14:paraId="1ADD2466" w14:textId="7E11A9A3" w:rsidR="00C35B7A" w:rsidDel="000218CA" w:rsidRDefault="00AC6616" w:rsidP="00C35B7A">
            <w:pPr>
              <w:spacing w:after="0" w:line="240" w:lineRule="auto"/>
            </w:pPr>
            <w:r>
              <w:t>Sara May</w:t>
            </w:r>
          </w:p>
        </w:tc>
        <w:tc>
          <w:tcPr>
            <w:tcW w:w="2250" w:type="dxa"/>
          </w:tcPr>
          <w:p w14:paraId="1D096C80" w14:textId="1E2C7FA6" w:rsidR="00C35B7A" w:rsidDel="000218CA" w:rsidRDefault="005C1919" w:rsidP="00C35B7A">
            <w:pPr>
              <w:spacing w:after="0" w:line="240" w:lineRule="auto"/>
            </w:pPr>
            <w:r>
              <w:t>SRM183@PSU.EDU</w:t>
            </w:r>
          </w:p>
        </w:tc>
        <w:tc>
          <w:tcPr>
            <w:tcW w:w="1910" w:type="dxa"/>
            <w:shd w:val="clear" w:color="auto" w:fill="auto"/>
          </w:tcPr>
          <w:p w14:paraId="0F3E4FA8" w14:textId="45F8B9A9" w:rsidR="00C35B7A" w:rsidDel="000218CA" w:rsidRDefault="005C1919" w:rsidP="00C35B7A">
            <w:pPr>
              <w:spacing w:after="0" w:line="240" w:lineRule="auto"/>
            </w:pPr>
            <w:r>
              <w:t>814/865-2204</w:t>
            </w:r>
          </w:p>
        </w:tc>
      </w:tr>
      <w:tr w:rsidR="00C35B7A" w:rsidRPr="00B647CB" w14:paraId="440C59B2" w14:textId="77777777" w:rsidTr="00AC6616">
        <w:trPr>
          <w:cantSplit/>
          <w:trHeight w:val="620"/>
        </w:trPr>
        <w:tc>
          <w:tcPr>
            <w:tcW w:w="3235" w:type="dxa"/>
            <w:shd w:val="clear" w:color="auto" w:fill="auto"/>
          </w:tcPr>
          <w:p w14:paraId="0030D61A" w14:textId="08110A27" w:rsidR="00AC6616" w:rsidRDefault="00C35B7A" w:rsidP="00C35B7A">
            <w:pPr>
              <w:spacing w:after="0" w:line="240" w:lineRule="auto"/>
            </w:pPr>
            <w:r>
              <w:t>Plant Science Research Supp</w:t>
            </w:r>
            <w:r w:rsidR="00AC6616">
              <w:t>ort Associate</w:t>
            </w:r>
          </w:p>
        </w:tc>
        <w:tc>
          <w:tcPr>
            <w:tcW w:w="1890" w:type="dxa"/>
          </w:tcPr>
          <w:p w14:paraId="5278E81F" w14:textId="10BF2B8D" w:rsidR="00C35B7A" w:rsidDel="000218CA" w:rsidRDefault="00AC6616" w:rsidP="00C35B7A">
            <w:pPr>
              <w:spacing w:after="0" w:line="240" w:lineRule="auto"/>
            </w:pPr>
            <w:r>
              <w:t>Art Gover</w:t>
            </w:r>
          </w:p>
        </w:tc>
        <w:tc>
          <w:tcPr>
            <w:tcW w:w="2250" w:type="dxa"/>
          </w:tcPr>
          <w:p w14:paraId="09990B9A" w14:textId="593E3623" w:rsidR="00C35B7A" w:rsidDel="000218CA" w:rsidRDefault="005C1919" w:rsidP="00C35B7A">
            <w:pPr>
              <w:spacing w:after="0" w:line="240" w:lineRule="auto"/>
            </w:pPr>
            <w:r>
              <w:t>AEG2@PSU.EDU</w:t>
            </w:r>
          </w:p>
        </w:tc>
        <w:tc>
          <w:tcPr>
            <w:tcW w:w="1910" w:type="dxa"/>
            <w:shd w:val="clear" w:color="auto" w:fill="auto"/>
          </w:tcPr>
          <w:p w14:paraId="6C924FCD" w14:textId="5C621FB2" w:rsidR="00C35B7A" w:rsidDel="000218CA" w:rsidRDefault="005C1919" w:rsidP="00C35B7A">
            <w:pPr>
              <w:spacing w:after="0" w:line="240" w:lineRule="auto"/>
            </w:pPr>
            <w:r>
              <w:t>814/863-9904</w:t>
            </w:r>
          </w:p>
        </w:tc>
      </w:tr>
    </w:tbl>
    <w:p w14:paraId="0881DDA6" w14:textId="6745EB8D" w:rsidR="00A56A1E" w:rsidRDefault="00A56A1E" w:rsidP="00A56A1E">
      <w:r>
        <w:br w:type="page"/>
      </w:r>
    </w:p>
    <w:p w14:paraId="471D2697" w14:textId="31FE6BFF" w:rsidR="00456F59" w:rsidRPr="00981E96" w:rsidRDefault="00456F59" w:rsidP="00456F59">
      <w:pPr>
        <w:pStyle w:val="Heading1"/>
      </w:pPr>
      <w:bookmarkStart w:id="25" w:name="_Toc2607862"/>
      <w:bookmarkStart w:id="26" w:name="_APPENDIX_II_-"/>
      <w:bookmarkEnd w:id="26"/>
      <w:r w:rsidRPr="00981E96">
        <w:lastRenderedPageBreak/>
        <w:t xml:space="preserve">APPENDIX </w:t>
      </w:r>
      <w:r w:rsidR="00A56A1E">
        <w:t>I</w:t>
      </w:r>
      <w:r w:rsidRPr="00981E96">
        <w:t>I - Campus Plant Diseases</w:t>
      </w:r>
      <w:bookmarkEnd w:id="25"/>
    </w:p>
    <w:p w14:paraId="445E433A" w14:textId="77777777" w:rsidR="00456F59" w:rsidRPr="00981E96" w:rsidRDefault="00456F59" w:rsidP="00456F59">
      <w:pPr>
        <w:spacing w:after="160" w:line="259" w:lineRule="auto"/>
        <w:ind w:left="360"/>
        <w:jc w:val="center"/>
      </w:pPr>
    </w:p>
    <w:tbl>
      <w:tblPr>
        <w:tblW w:w="10255" w:type="dxa"/>
        <w:tblLook w:val="04A0" w:firstRow="1" w:lastRow="0" w:firstColumn="1" w:lastColumn="0" w:noHBand="0" w:noVBand="1"/>
      </w:tblPr>
      <w:tblGrid>
        <w:gridCol w:w="2695"/>
        <w:gridCol w:w="7560"/>
      </w:tblGrid>
      <w:tr w:rsidR="00456F59" w:rsidRPr="000C3B79" w14:paraId="26C2D847" w14:textId="77777777" w:rsidTr="0007632D">
        <w:trPr>
          <w:cantSplit/>
          <w:trHeight w:val="288"/>
          <w:tblHeader/>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6F45CFC6" w14:textId="77777777" w:rsidR="00456F59" w:rsidRPr="00C47F28" w:rsidRDefault="00456F59" w:rsidP="0007632D">
            <w:pPr>
              <w:spacing w:after="0" w:line="240" w:lineRule="auto"/>
              <w:jc w:val="center"/>
              <w:rPr>
                <w:rFonts w:ascii="Calibri" w:eastAsia="Times New Roman" w:hAnsi="Calibri" w:cs="Times New Roman"/>
                <w:b/>
                <w:bCs/>
                <w:color w:val="000000"/>
                <w:sz w:val="24"/>
              </w:rPr>
            </w:pPr>
            <w:r w:rsidRPr="00C47F28">
              <w:rPr>
                <w:rFonts w:ascii="Calibri" w:eastAsia="Times New Roman" w:hAnsi="Calibri" w:cs="Times New Roman"/>
                <w:b/>
                <w:bCs/>
                <w:color w:val="000000"/>
                <w:sz w:val="24"/>
              </w:rPr>
              <w:t>Disease</w:t>
            </w:r>
          </w:p>
        </w:tc>
        <w:tc>
          <w:tcPr>
            <w:tcW w:w="7560" w:type="dxa"/>
            <w:tcBorders>
              <w:top w:val="single" w:sz="4" w:space="0" w:color="auto"/>
              <w:left w:val="nil"/>
              <w:bottom w:val="single" w:sz="4" w:space="0" w:color="auto"/>
              <w:right w:val="single" w:sz="4" w:space="0" w:color="auto"/>
            </w:tcBorders>
            <w:shd w:val="clear" w:color="auto" w:fill="auto"/>
          </w:tcPr>
          <w:p w14:paraId="6440D89D" w14:textId="77777777" w:rsidR="00456F59" w:rsidRPr="00C47F28" w:rsidRDefault="00456F59" w:rsidP="0007632D">
            <w:pPr>
              <w:spacing w:after="0" w:line="240" w:lineRule="auto"/>
              <w:jc w:val="center"/>
              <w:rPr>
                <w:rFonts w:ascii="Calibri" w:eastAsia="Times New Roman" w:hAnsi="Calibri" w:cs="Times New Roman"/>
                <w:b/>
                <w:color w:val="000000"/>
                <w:sz w:val="24"/>
              </w:rPr>
            </w:pPr>
            <w:r w:rsidRPr="00C47F28">
              <w:rPr>
                <w:rFonts w:ascii="Calibri" w:eastAsia="Times New Roman" w:hAnsi="Calibri" w:cs="Times New Roman"/>
                <w:b/>
                <w:color w:val="000000"/>
                <w:sz w:val="24"/>
              </w:rPr>
              <w:t>Description</w:t>
            </w:r>
          </w:p>
        </w:tc>
      </w:tr>
      <w:tr w:rsidR="00456F59" w:rsidRPr="000C3B79" w14:paraId="77A7F65A" w14:textId="77777777" w:rsidTr="0007632D">
        <w:trPr>
          <w:cantSplit/>
          <w:trHeight w:val="288"/>
        </w:trPr>
        <w:tc>
          <w:tcPr>
            <w:tcW w:w="2695" w:type="dxa"/>
            <w:tcBorders>
              <w:top w:val="nil"/>
              <w:left w:val="single" w:sz="4" w:space="0" w:color="auto"/>
              <w:bottom w:val="single" w:sz="4" w:space="0" w:color="auto"/>
              <w:right w:val="single" w:sz="4" w:space="0" w:color="auto"/>
            </w:tcBorders>
            <w:shd w:val="clear" w:color="auto" w:fill="auto"/>
            <w:hideMark/>
          </w:tcPr>
          <w:p w14:paraId="1BEFDC15"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 xml:space="preserve">Anthracnose </w:t>
            </w:r>
          </w:p>
        </w:tc>
        <w:tc>
          <w:tcPr>
            <w:tcW w:w="7560" w:type="dxa"/>
            <w:tcBorders>
              <w:top w:val="nil"/>
              <w:left w:val="nil"/>
              <w:bottom w:val="single" w:sz="4" w:space="0" w:color="auto"/>
              <w:right w:val="single" w:sz="4" w:space="0" w:color="auto"/>
            </w:tcBorders>
            <w:shd w:val="clear" w:color="auto" w:fill="auto"/>
            <w:hideMark/>
          </w:tcPr>
          <w:p w14:paraId="5BDAE59F" w14:textId="77777777" w:rsidR="00456F59" w:rsidRPr="000C3B79" w:rsidRDefault="00456F59" w:rsidP="0007632D">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Pr="000C3B79">
              <w:rPr>
                <w:rFonts w:ascii="Calibri" w:eastAsia="Times New Roman" w:hAnsi="Calibri" w:cs="Times New Roman"/>
                <w:color w:val="000000"/>
              </w:rPr>
              <w:t xml:space="preserve">rees </w:t>
            </w:r>
            <w:r>
              <w:rPr>
                <w:rFonts w:ascii="Calibri" w:eastAsia="Times New Roman" w:hAnsi="Calibri" w:cs="Times New Roman"/>
                <w:color w:val="000000"/>
              </w:rPr>
              <w:t xml:space="preserve">most likely to be affected are </w:t>
            </w:r>
            <w:r w:rsidRPr="000C3B79">
              <w:rPr>
                <w:rFonts w:ascii="Calibri" w:eastAsia="Times New Roman" w:hAnsi="Calibri" w:cs="Times New Roman"/>
                <w:color w:val="000000"/>
              </w:rPr>
              <w:t>ash, dogwood, elm, hickory, maple, oak, sycamore, and walnut.</w:t>
            </w:r>
          </w:p>
        </w:tc>
      </w:tr>
      <w:tr w:rsidR="00456F59" w:rsidRPr="000C3B79" w14:paraId="18CD14C2" w14:textId="77777777" w:rsidTr="0007632D">
        <w:trPr>
          <w:cantSplit/>
          <w:trHeight w:val="288"/>
        </w:trPr>
        <w:tc>
          <w:tcPr>
            <w:tcW w:w="2695" w:type="dxa"/>
            <w:tcBorders>
              <w:top w:val="nil"/>
              <w:left w:val="single" w:sz="4" w:space="0" w:color="auto"/>
              <w:bottom w:val="single" w:sz="4" w:space="0" w:color="auto"/>
              <w:right w:val="single" w:sz="4" w:space="0" w:color="auto"/>
            </w:tcBorders>
            <w:shd w:val="clear" w:color="auto" w:fill="auto"/>
            <w:hideMark/>
          </w:tcPr>
          <w:p w14:paraId="01A2C2A0"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Bacterial leaf spot on Hedera</w:t>
            </w:r>
          </w:p>
        </w:tc>
        <w:tc>
          <w:tcPr>
            <w:tcW w:w="7560" w:type="dxa"/>
            <w:tcBorders>
              <w:top w:val="nil"/>
              <w:left w:val="nil"/>
              <w:bottom w:val="single" w:sz="4" w:space="0" w:color="auto"/>
              <w:right w:val="single" w:sz="4" w:space="0" w:color="auto"/>
            </w:tcBorders>
            <w:shd w:val="clear" w:color="auto" w:fill="auto"/>
            <w:hideMark/>
          </w:tcPr>
          <w:p w14:paraId="5C112534" w14:textId="77777777" w:rsidR="00456F59" w:rsidRPr="000C3B79" w:rsidRDefault="00456F59" w:rsidP="0007632D">
            <w:pPr>
              <w:spacing w:after="0" w:line="240" w:lineRule="auto"/>
              <w:rPr>
                <w:rFonts w:ascii="Calibri" w:eastAsia="Times New Roman" w:hAnsi="Calibri" w:cs="Times New Roman"/>
                <w:color w:val="000000"/>
              </w:rPr>
            </w:pPr>
            <w:r w:rsidRPr="000C3B79">
              <w:rPr>
                <w:rFonts w:ascii="Calibri" w:eastAsia="Times New Roman" w:hAnsi="Calibri" w:cs="Times New Roman"/>
                <w:color w:val="000000"/>
              </w:rPr>
              <w:t>While affecting the cosmetic appearance of the plant, leaf spot does not generally harm healthy plants.</w:t>
            </w:r>
          </w:p>
        </w:tc>
      </w:tr>
      <w:tr w:rsidR="00456F59" w:rsidRPr="000C3B79" w14:paraId="757EF6E3" w14:textId="77777777" w:rsidTr="0007632D">
        <w:trPr>
          <w:cantSplit/>
          <w:trHeight w:val="2016"/>
        </w:trPr>
        <w:tc>
          <w:tcPr>
            <w:tcW w:w="2695" w:type="dxa"/>
            <w:tcBorders>
              <w:top w:val="nil"/>
              <w:left w:val="single" w:sz="4" w:space="0" w:color="auto"/>
              <w:bottom w:val="single" w:sz="4" w:space="0" w:color="auto"/>
              <w:right w:val="single" w:sz="4" w:space="0" w:color="auto"/>
            </w:tcBorders>
            <w:shd w:val="clear" w:color="auto" w:fill="auto"/>
            <w:hideMark/>
          </w:tcPr>
          <w:p w14:paraId="0EA225C1"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Diplodia on Austrian pine (Pinus nigra)</w:t>
            </w:r>
          </w:p>
        </w:tc>
        <w:tc>
          <w:tcPr>
            <w:tcW w:w="7560" w:type="dxa"/>
            <w:tcBorders>
              <w:top w:val="nil"/>
              <w:left w:val="nil"/>
              <w:bottom w:val="single" w:sz="4" w:space="0" w:color="auto"/>
              <w:right w:val="single" w:sz="4" w:space="0" w:color="auto"/>
            </w:tcBorders>
            <w:shd w:val="clear" w:color="auto" w:fill="auto"/>
            <w:hideMark/>
          </w:tcPr>
          <w:p w14:paraId="7D8F1754" w14:textId="1F4E676B" w:rsidR="00456F59" w:rsidRPr="000C3B79" w:rsidRDefault="00456F59" w:rsidP="0007632D">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0C3B79">
              <w:rPr>
                <w:rFonts w:ascii="Calibri" w:eastAsia="Times New Roman" w:hAnsi="Calibri" w:cs="Times New Roman"/>
                <w:color w:val="000000"/>
              </w:rPr>
              <w:t xml:space="preserve">ommon of stressed conifers with needles in bunches of 2’s and 3’s. </w:t>
            </w:r>
            <w:r>
              <w:rPr>
                <w:rFonts w:ascii="Calibri" w:eastAsia="Times New Roman" w:hAnsi="Calibri" w:cs="Times New Roman"/>
                <w:color w:val="000000"/>
              </w:rPr>
              <w:t xml:space="preserve"> </w:t>
            </w:r>
            <w:r w:rsidRPr="000C3B79">
              <w:rPr>
                <w:rFonts w:ascii="Calibri" w:eastAsia="Times New Roman" w:hAnsi="Calibri" w:cs="Times New Roman"/>
                <w:color w:val="000000"/>
              </w:rPr>
              <w:t xml:space="preserve">Austrian </w:t>
            </w:r>
            <w:r>
              <w:rPr>
                <w:rFonts w:ascii="Calibri" w:eastAsia="Times New Roman" w:hAnsi="Calibri" w:cs="Times New Roman"/>
                <w:color w:val="000000"/>
              </w:rPr>
              <w:t>P</w:t>
            </w:r>
            <w:r w:rsidRPr="000C3B79">
              <w:rPr>
                <w:rFonts w:ascii="Calibri" w:eastAsia="Times New Roman" w:hAnsi="Calibri" w:cs="Times New Roman"/>
                <w:color w:val="000000"/>
              </w:rPr>
              <w:t>ine (</w:t>
            </w:r>
            <w:r w:rsidRPr="000C3B79">
              <w:rPr>
                <w:rFonts w:ascii="Calibri" w:eastAsia="Times New Roman" w:hAnsi="Calibri" w:cs="Times New Roman"/>
                <w:i/>
                <w:iCs/>
                <w:color w:val="000000"/>
              </w:rPr>
              <w:t>Pinus nigra</w:t>
            </w:r>
            <w:r w:rsidRPr="000C3B79">
              <w:rPr>
                <w:rFonts w:ascii="Calibri" w:eastAsia="Times New Roman" w:hAnsi="Calibri" w:cs="Times New Roman"/>
                <w:color w:val="000000"/>
              </w:rPr>
              <w:t xml:space="preserve">) is the most susceptible host, although the following pines are also susceptible: Scots </w:t>
            </w:r>
            <w:r>
              <w:rPr>
                <w:rFonts w:ascii="Calibri" w:eastAsia="Times New Roman" w:hAnsi="Calibri" w:cs="Times New Roman"/>
                <w:color w:val="000000"/>
              </w:rPr>
              <w:t>P</w:t>
            </w:r>
            <w:r w:rsidRPr="000C3B79">
              <w:rPr>
                <w:rFonts w:ascii="Calibri" w:eastAsia="Times New Roman" w:hAnsi="Calibri" w:cs="Times New Roman"/>
                <w:color w:val="000000"/>
              </w:rPr>
              <w:t>ine (</w:t>
            </w:r>
            <w:r w:rsidRPr="000C3B79">
              <w:rPr>
                <w:rFonts w:ascii="Calibri" w:eastAsia="Times New Roman" w:hAnsi="Calibri" w:cs="Times New Roman"/>
                <w:i/>
                <w:iCs/>
                <w:color w:val="000000"/>
              </w:rPr>
              <w:t>Pinus sylvestris</w:t>
            </w:r>
            <w:r w:rsidRPr="000C3B79">
              <w:rPr>
                <w:rFonts w:ascii="Calibri" w:eastAsia="Times New Roman" w:hAnsi="Calibri" w:cs="Times New Roman"/>
                <w:color w:val="000000"/>
              </w:rPr>
              <w:t xml:space="preserve">), </w:t>
            </w:r>
            <w:r>
              <w:rPr>
                <w:rFonts w:ascii="Calibri" w:eastAsia="Times New Roman" w:hAnsi="Calibri" w:cs="Times New Roman"/>
                <w:color w:val="000000"/>
              </w:rPr>
              <w:t>R</w:t>
            </w:r>
            <w:r w:rsidRPr="000C3B79">
              <w:rPr>
                <w:rFonts w:ascii="Calibri" w:eastAsia="Times New Roman" w:hAnsi="Calibri" w:cs="Times New Roman"/>
                <w:color w:val="000000"/>
              </w:rPr>
              <w:t xml:space="preserve">ed </w:t>
            </w:r>
            <w:r>
              <w:rPr>
                <w:rFonts w:ascii="Calibri" w:eastAsia="Times New Roman" w:hAnsi="Calibri" w:cs="Times New Roman"/>
                <w:color w:val="000000"/>
              </w:rPr>
              <w:t>P</w:t>
            </w:r>
            <w:r w:rsidRPr="000C3B79">
              <w:rPr>
                <w:rFonts w:ascii="Calibri" w:eastAsia="Times New Roman" w:hAnsi="Calibri" w:cs="Times New Roman"/>
                <w:color w:val="000000"/>
              </w:rPr>
              <w:t>ine (</w:t>
            </w:r>
            <w:r w:rsidRPr="000C3B79">
              <w:rPr>
                <w:rFonts w:ascii="Calibri" w:eastAsia="Times New Roman" w:hAnsi="Calibri" w:cs="Times New Roman"/>
                <w:i/>
                <w:iCs/>
                <w:color w:val="000000"/>
              </w:rPr>
              <w:t>Pinus resinosa</w:t>
            </w:r>
            <w:r w:rsidRPr="000C3B79">
              <w:rPr>
                <w:rFonts w:ascii="Calibri" w:eastAsia="Times New Roman" w:hAnsi="Calibri" w:cs="Times New Roman"/>
                <w:color w:val="000000"/>
              </w:rPr>
              <w:t xml:space="preserve">), Mugo </w:t>
            </w:r>
            <w:r>
              <w:rPr>
                <w:rFonts w:ascii="Calibri" w:eastAsia="Times New Roman" w:hAnsi="Calibri" w:cs="Times New Roman"/>
                <w:color w:val="000000"/>
              </w:rPr>
              <w:t>P</w:t>
            </w:r>
            <w:r w:rsidRPr="000C3B79">
              <w:rPr>
                <w:rFonts w:ascii="Calibri" w:eastAsia="Times New Roman" w:hAnsi="Calibri" w:cs="Times New Roman"/>
                <w:color w:val="000000"/>
              </w:rPr>
              <w:t>ine (</w:t>
            </w:r>
            <w:r w:rsidRPr="000C3B79">
              <w:rPr>
                <w:rFonts w:ascii="Calibri" w:eastAsia="Times New Roman" w:hAnsi="Calibri" w:cs="Times New Roman"/>
                <w:i/>
                <w:iCs/>
                <w:color w:val="000000"/>
              </w:rPr>
              <w:t>Pinus mugo</w:t>
            </w:r>
            <w:r w:rsidRPr="000C3B79">
              <w:rPr>
                <w:rFonts w:ascii="Calibri" w:eastAsia="Times New Roman" w:hAnsi="Calibri" w:cs="Times New Roman"/>
                <w:color w:val="000000"/>
              </w:rPr>
              <w:t xml:space="preserve">), Ponderosa </w:t>
            </w:r>
            <w:r>
              <w:rPr>
                <w:rFonts w:ascii="Calibri" w:eastAsia="Times New Roman" w:hAnsi="Calibri" w:cs="Times New Roman"/>
                <w:color w:val="000000"/>
              </w:rPr>
              <w:t>P</w:t>
            </w:r>
            <w:r w:rsidRPr="000C3B79">
              <w:rPr>
                <w:rFonts w:ascii="Calibri" w:eastAsia="Times New Roman" w:hAnsi="Calibri" w:cs="Times New Roman"/>
                <w:color w:val="000000"/>
              </w:rPr>
              <w:t>ine (</w:t>
            </w:r>
            <w:r w:rsidRPr="000C3B79">
              <w:rPr>
                <w:rFonts w:ascii="Calibri" w:eastAsia="Times New Roman" w:hAnsi="Calibri" w:cs="Times New Roman"/>
                <w:i/>
                <w:iCs/>
                <w:color w:val="000000"/>
              </w:rPr>
              <w:t>Pinus ponderosa</w:t>
            </w:r>
            <w:r w:rsidRPr="000C3B79">
              <w:rPr>
                <w:rFonts w:ascii="Calibri" w:eastAsia="Times New Roman" w:hAnsi="Calibri" w:cs="Times New Roman"/>
                <w:color w:val="000000"/>
              </w:rPr>
              <w:t xml:space="preserve">) and occasionally Eastern </w:t>
            </w:r>
            <w:r>
              <w:rPr>
                <w:rFonts w:ascii="Calibri" w:eastAsia="Times New Roman" w:hAnsi="Calibri" w:cs="Times New Roman"/>
                <w:color w:val="000000"/>
              </w:rPr>
              <w:t>W</w:t>
            </w:r>
            <w:r w:rsidRPr="000C3B79">
              <w:rPr>
                <w:rFonts w:ascii="Calibri" w:eastAsia="Times New Roman" w:hAnsi="Calibri" w:cs="Times New Roman"/>
                <w:color w:val="000000"/>
              </w:rPr>
              <w:t xml:space="preserve">hite </w:t>
            </w:r>
            <w:r>
              <w:rPr>
                <w:rFonts w:ascii="Calibri" w:eastAsia="Times New Roman" w:hAnsi="Calibri" w:cs="Times New Roman"/>
                <w:color w:val="000000"/>
              </w:rPr>
              <w:t>P</w:t>
            </w:r>
            <w:r w:rsidRPr="000C3B79">
              <w:rPr>
                <w:rFonts w:ascii="Calibri" w:eastAsia="Times New Roman" w:hAnsi="Calibri" w:cs="Times New Roman"/>
                <w:color w:val="000000"/>
              </w:rPr>
              <w:t>ine (</w:t>
            </w:r>
            <w:r w:rsidRPr="000C3B79">
              <w:rPr>
                <w:rFonts w:ascii="Calibri" w:eastAsia="Times New Roman" w:hAnsi="Calibri" w:cs="Times New Roman"/>
                <w:i/>
                <w:iCs/>
                <w:color w:val="000000"/>
              </w:rPr>
              <w:t>Pinus strobus</w:t>
            </w:r>
            <w:r w:rsidRPr="000C3B79">
              <w:rPr>
                <w:rFonts w:ascii="Calibri" w:eastAsia="Times New Roman" w:hAnsi="Calibri" w:cs="Times New Roman"/>
                <w:color w:val="000000"/>
              </w:rPr>
              <w:t xml:space="preserve">). </w:t>
            </w:r>
            <w:r w:rsidR="00865A54">
              <w:rPr>
                <w:rFonts w:ascii="Calibri" w:eastAsia="Times New Roman" w:hAnsi="Calibri" w:cs="Times New Roman"/>
                <w:color w:val="000000"/>
              </w:rPr>
              <w:t xml:space="preserve"> </w:t>
            </w:r>
            <w:r w:rsidRPr="000C3B79">
              <w:rPr>
                <w:rFonts w:ascii="Calibri" w:eastAsia="Times New Roman" w:hAnsi="Calibri" w:cs="Times New Roman"/>
                <w:color w:val="000000"/>
              </w:rPr>
              <w:t>The disease sometimes attacks other conifers such as Douglas</w:t>
            </w:r>
            <w:r>
              <w:rPr>
                <w:rFonts w:ascii="Calibri" w:eastAsia="Times New Roman" w:hAnsi="Calibri" w:cs="Times New Roman"/>
                <w:color w:val="000000"/>
              </w:rPr>
              <w:t xml:space="preserve"> F</w:t>
            </w:r>
            <w:r w:rsidRPr="000C3B79">
              <w:rPr>
                <w:rFonts w:ascii="Calibri" w:eastAsia="Times New Roman" w:hAnsi="Calibri" w:cs="Times New Roman"/>
                <w:color w:val="000000"/>
              </w:rPr>
              <w:t>ir (</w:t>
            </w:r>
            <w:r w:rsidRPr="000C3B79">
              <w:rPr>
                <w:rFonts w:ascii="Calibri" w:eastAsia="Times New Roman" w:hAnsi="Calibri" w:cs="Times New Roman"/>
                <w:i/>
                <w:iCs/>
                <w:color w:val="000000"/>
              </w:rPr>
              <w:t>Pseudotsuga menziesii</w:t>
            </w:r>
            <w:r w:rsidRPr="000C3B79">
              <w:rPr>
                <w:rFonts w:ascii="Calibri" w:eastAsia="Times New Roman" w:hAnsi="Calibri" w:cs="Times New Roman"/>
                <w:color w:val="000000"/>
              </w:rPr>
              <w:t xml:space="preserve">), Norway </w:t>
            </w:r>
            <w:r>
              <w:rPr>
                <w:rFonts w:ascii="Calibri" w:eastAsia="Times New Roman" w:hAnsi="Calibri" w:cs="Times New Roman"/>
                <w:color w:val="000000"/>
              </w:rPr>
              <w:t>S</w:t>
            </w:r>
            <w:r w:rsidRPr="000C3B79">
              <w:rPr>
                <w:rFonts w:ascii="Calibri" w:eastAsia="Times New Roman" w:hAnsi="Calibri" w:cs="Times New Roman"/>
                <w:color w:val="000000"/>
              </w:rPr>
              <w:t>pruce (</w:t>
            </w:r>
            <w:r w:rsidRPr="000C3B79">
              <w:rPr>
                <w:rFonts w:ascii="Calibri" w:eastAsia="Times New Roman" w:hAnsi="Calibri" w:cs="Times New Roman"/>
                <w:i/>
                <w:iCs/>
                <w:color w:val="000000"/>
              </w:rPr>
              <w:t>Picea abies)</w:t>
            </w:r>
            <w:r w:rsidRPr="000C3B79">
              <w:rPr>
                <w:rFonts w:ascii="Calibri" w:eastAsia="Times New Roman" w:hAnsi="Calibri" w:cs="Times New Roman"/>
                <w:color w:val="000000"/>
              </w:rPr>
              <w:t xml:space="preserve">, Colorado </w:t>
            </w:r>
            <w:r>
              <w:rPr>
                <w:rFonts w:ascii="Calibri" w:eastAsia="Times New Roman" w:hAnsi="Calibri" w:cs="Times New Roman"/>
                <w:color w:val="000000"/>
              </w:rPr>
              <w:t>B</w:t>
            </w:r>
            <w:r w:rsidRPr="000C3B79">
              <w:rPr>
                <w:rFonts w:ascii="Calibri" w:eastAsia="Times New Roman" w:hAnsi="Calibri" w:cs="Times New Roman"/>
                <w:color w:val="000000"/>
              </w:rPr>
              <w:t xml:space="preserve">lue </w:t>
            </w:r>
            <w:r>
              <w:rPr>
                <w:rFonts w:ascii="Calibri" w:eastAsia="Times New Roman" w:hAnsi="Calibri" w:cs="Times New Roman"/>
                <w:color w:val="000000"/>
              </w:rPr>
              <w:t>S</w:t>
            </w:r>
            <w:r w:rsidRPr="000C3B79">
              <w:rPr>
                <w:rFonts w:ascii="Calibri" w:eastAsia="Times New Roman" w:hAnsi="Calibri" w:cs="Times New Roman"/>
                <w:color w:val="000000"/>
              </w:rPr>
              <w:t>pruce (</w:t>
            </w:r>
            <w:r w:rsidRPr="000C3B79">
              <w:rPr>
                <w:rFonts w:ascii="Calibri" w:eastAsia="Times New Roman" w:hAnsi="Calibri" w:cs="Times New Roman"/>
                <w:i/>
                <w:iCs/>
                <w:color w:val="000000"/>
              </w:rPr>
              <w:t>Picea pungens</w:t>
            </w:r>
            <w:r w:rsidRPr="000C3B79">
              <w:rPr>
                <w:rFonts w:ascii="Calibri" w:eastAsia="Times New Roman" w:hAnsi="Calibri" w:cs="Times New Roman"/>
                <w:color w:val="000000"/>
              </w:rPr>
              <w:t xml:space="preserve">), American </w:t>
            </w:r>
            <w:r>
              <w:rPr>
                <w:rFonts w:ascii="Calibri" w:eastAsia="Times New Roman" w:hAnsi="Calibri" w:cs="Times New Roman"/>
                <w:color w:val="000000"/>
              </w:rPr>
              <w:t>L</w:t>
            </w:r>
            <w:r w:rsidRPr="000C3B79">
              <w:rPr>
                <w:rFonts w:ascii="Calibri" w:eastAsia="Times New Roman" w:hAnsi="Calibri" w:cs="Times New Roman"/>
                <w:color w:val="000000"/>
              </w:rPr>
              <w:t>arch (</w:t>
            </w:r>
            <w:r w:rsidRPr="000C3B79">
              <w:rPr>
                <w:rFonts w:ascii="Calibri" w:eastAsia="Times New Roman" w:hAnsi="Calibri" w:cs="Times New Roman"/>
                <w:i/>
                <w:iCs/>
                <w:color w:val="000000"/>
              </w:rPr>
              <w:t>Larix laricina</w:t>
            </w:r>
            <w:r w:rsidRPr="000C3B79">
              <w:rPr>
                <w:rFonts w:ascii="Calibri" w:eastAsia="Times New Roman" w:hAnsi="Calibri" w:cs="Times New Roman"/>
                <w:color w:val="000000"/>
              </w:rPr>
              <w:t xml:space="preserve">), </w:t>
            </w:r>
            <w:r>
              <w:rPr>
                <w:rFonts w:ascii="Calibri" w:eastAsia="Times New Roman" w:hAnsi="Calibri" w:cs="Times New Roman"/>
                <w:color w:val="000000"/>
              </w:rPr>
              <w:t>N</w:t>
            </w:r>
            <w:r w:rsidRPr="000C3B79">
              <w:rPr>
                <w:rFonts w:ascii="Calibri" w:eastAsia="Times New Roman" w:hAnsi="Calibri" w:cs="Times New Roman"/>
                <w:color w:val="000000"/>
              </w:rPr>
              <w:t xml:space="preserve">oble </w:t>
            </w:r>
            <w:r>
              <w:rPr>
                <w:rFonts w:ascii="Calibri" w:eastAsia="Times New Roman" w:hAnsi="Calibri" w:cs="Times New Roman"/>
                <w:color w:val="000000"/>
              </w:rPr>
              <w:t>F</w:t>
            </w:r>
            <w:r w:rsidRPr="000C3B79">
              <w:rPr>
                <w:rFonts w:ascii="Calibri" w:eastAsia="Times New Roman" w:hAnsi="Calibri" w:cs="Times New Roman"/>
                <w:color w:val="000000"/>
              </w:rPr>
              <w:t>ir (</w:t>
            </w:r>
            <w:r w:rsidRPr="000C3B79">
              <w:rPr>
                <w:rFonts w:ascii="Calibri" w:eastAsia="Times New Roman" w:hAnsi="Calibri" w:cs="Times New Roman"/>
                <w:i/>
                <w:iCs/>
                <w:color w:val="000000"/>
              </w:rPr>
              <w:t>Abies procera</w:t>
            </w:r>
            <w:r w:rsidRPr="000C3B79">
              <w:rPr>
                <w:rFonts w:ascii="Calibri" w:eastAsia="Times New Roman" w:hAnsi="Calibri" w:cs="Times New Roman"/>
                <w:color w:val="000000"/>
              </w:rPr>
              <w:t xml:space="preserve">), </w:t>
            </w:r>
            <w:r>
              <w:rPr>
                <w:rFonts w:ascii="Calibri" w:eastAsia="Times New Roman" w:hAnsi="Calibri" w:cs="Times New Roman"/>
                <w:color w:val="000000"/>
              </w:rPr>
              <w:t>S</w:t>
            </w:r>
            <w:r w:rsidRPr="000C3B79">
              <w:rPr>
                <w:rFonts w:ascii="Calibri" w:eastAsia="Times New Roman" w:hAnsi="Calibri" w:cs="Times New Roman"/>
                <w:color w:val="000000"/>
              </w:rPr>
              <w:t xml:space="preserve">ilver </w:t>
            </w:r>
            <w:r>
              <w:rPr>
                <w:rFonts w:ascii="Calibri" w:eastAsia="Times New Roman" w:hAnsi="Calibri" w:cs="Times New Roman"/>
                <w:color w:val="000000"/>
              </w:rPr>
              <w:t>F</w:t>
            </w:r>
            <w:r w:rsidRPr="000C3B79">
              <w:rPr>
                <w:rFonts w:ascii="Calibri" w:eastAsia="Times New Roman" w:hAnsi="Calibri" w:cs="Times New Roman"/>
                <w:color w:val="000000"/>
              </w:rPr>
              <w:t>ir (</w:t>
            </w:r>
            <w:r w:rsidRPr="000C3B79">
              <w:rPr>
                <w:rFonts w:ascii="Calibri" w:eastAsia="Times New Roman" w:hAnsi="Calibri" w:cs="Times New Roman"/>
                <w:i/>
                <w:iCs/>
                <w:color w:val="000000"/>
              </w:rPr>
              <w:t>Abies alba</w:t>
            </w:r>
            <w:r w:rsidRPr="000C3B79">
              <w:rPr>
                <w:rFonts w:ascii="Calibri" w:eastAsia="Times New Roman" w:hAnsi="Calibri" w:cs="Times New Roman"/>
                <w:color w:val="000000"/>
              </w:rPr>
              <w:t xml:space="preserve">), some true </w:t>
            </w:r>
            <w:r>
              <w:rPr>
                <w:rFonts w:ascii="Calibri" w:eastAsia="Times New Roman" w:hAnsi="Calibri" w:cs="Times New Roman"/>
                <w:color w:val="000000"/>
              </w:rPr>
              <w:t>C</w:t>
            </w:r>
            <w:r w:rsidRPr="000C3B79">
              <w:rPr>
                <w:rFonts w:ascii="Calibri" w:eastAsia="Times New Roman" w:hAnsi="Calibri" w:cs="Times New Roman"/>
                <w:color w:val="000000"/>
              </w:rPr>
              <w:t>edars (</w:t>
            </w:r>
            <w:r w:rsidRPr="000C3B79">
              <w:rPr>
                <w:rFonts w:ascii="Calibri" w:eastAsia="Times New Roman" w:hAnsi="Calibri" w:cs="Times New Roman"/>
                <w:i/>
                <w:iCs/>
                <w:color w:val="000000"/>
              </w:rPr>
              <w:t>Cupressus</w:t>
            </w:r>
            <w:r w:rsidRPr="000C3B79">
              <w:rPr>
                <w:rFonts w:ascii="Calibri" w:eastAsia="Times New Roman" w:hAnsi="Calibri" w:cs="Times New Roman"/>
                <w:color w:val="000000"/>
              </w:rPr>
              <w:t xml:space="preserve"> spp.), </w:t>
            </w:r>
            <w:r>
              <w:rPr>
                <w:rFonts w:ascii="Calibri" w:eastAsia="Times New Roman" w:hAnsi="Calibri" w:cs="Times New Roman"/>
                <w:color w:val="000000"/>
              </w:rPr>
              <w:t>A</w:t>
            </w:r>
            <w:r w:rsidRPr="000C3B79">
              <w:rPr>
                <w:rFonts w:ascii="Calibri" w:eastAsia="Times New Roman" w:hAnsi="Calibri" w:cs="Times New Roman"/>
                <w:color w:val="000000"/>
              </w:rPr>
              <w:t>rborvitae (</w:t>
            </w:r>
            <w:r w:rsidRPr="000C3B79">
              <w:rPr>
                <w:rFonts w:ascii="Calibri" w:eastAsia="Times New Roman" w:hAnsi="Calibri" w:cs="Times New Roman"/>
                <w:i/>
                <w:iCs/>
                <w:color w:val="000000"/>
              </w:rPr>
              <w:t>Thuja</w:t>
            </w:r>
            <w:r>
              <w:rPr>
                <w:rFonts w:ascii="Calibri" w:eastAsia="Times New Roman" w:hAnsi="Calibri" w:cs="Times New Roman"/>
                <w:color w:val="000000"/>
              </w:rPr>
              <w:t xml:space="preserve"> spp.), and J</w:t>
            </w:r>
            <w:r w:rsidRPr="000C3B79">
              <w:rPr>
                <w:rFonts w:ascii="Calibri" w:eastAsia="Times New Roman" w:hAnsi="Calibri" w:cs="Times New Roman"/>
                <w:color w:val="000000"/>
              </w:rPr>
              <w:t xml:space="preserve">unipers </w:t>
            </w:r>
            <w:r w:rsidRPr="000C3B79">
              <w:rPr>
                <w:rFonts w:ascii="Calibri" w:eastAsia="Times New Roman" w:hAnsi="Calibri" w:cs="Times New Roman"/>
                <w:i/>
                <w:iCs/>
                <w:color w:val="000000"/>
              </w:rPr>
              <w:t>(Juniperus</w:t>
            </w:r>
            <w:r w:rsidRPr="000C3B79">
              <w:rPr>
                <w:rFonts w:ascii="Calibri" w:eastAsia="Times New Roman" w:hAnsi="Calibri" w:cs="Times New Roman"/>
                <w:color w:val="000000"/>
              </w:rPr>
              <w:t xml:space="preserve"> spp.). </w:t>
            </w:r>
            <w:r>
              <w:rPr>
                <w:rFonts w:ascii="Calibri" w:eastAsia="Times New Roman" w:hAnsi="Calibri" w:cs="Times New Roman"/>
                <w:color w:val="000000"/>
              </w:rPr>
              <w:t xml:space="preserve"> </w:t>
            </w:r>
            <w:r w:rsidRPr="000C3B79">
              <w:rPr>
                <w:rFonts w:ascii="Calibri" w:eastAsia="Times New Roman" w:hAnsi="Calibri" w:cs="Times New Roman"/>
                <w:color w:val="000000"/>
              </w:rPr>
              <w:t xml:space="preserve">Except for young seedlings, the disease rarely attacks trees under 15 years of age and most severely damages trees that are older than 30 years. </w:t>
            </w:r>
          </w:p>
        </w:tc>
      </w:tr>
      <w:tr w:rsidR="00456F59" w:rsidRPr="000C3B79" w14:paraId="0CBC320F" w14:textId="77777777" w:rsidTr="0007632D">
        <w:trPr>
          <w:cantSplit/>
          <w:trHeight w:val="576"/>
        </w:trPr>
        <w:tc>
          <w:tcPr>
            <w:tcW w:w="2695" w:type="dxa"/>
            <w:tcBorders>
              <w:top w:val="nil"/>
              <w:left w:val="single" w:sz="4" w:space="0" w:color="auto"/>
              <w:bottom w:val="single" w:sz="4" w:space="0" w:color="auto"/>
              <w:right w:val="single" w:sz="4" w:space="0" w:color="auto"/>
            </w:tcBorders>
            <w:shd w:val="clear" w:color="auto" w:fill="auto"/>
            <w:hideMark/>
          </w:tcPr>
          <w:p w14:paraId="22D24898"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 xml:space="preserve">Dogwood Anthracnose </w:t>
            </w:r>
          </w:p>
        </w:tc>
        <w:tc>
          <w:tcPr>
            <w:tcW w:w="7560" w:type="dxa"/>
            <w:tcBorders>
              <w:top w:val="nil"/>
              <w:left w:val="nil"/>
              <w:bottom w:val="single" w:sz="4" w:space="0" w:color="auto"/>
              <w:right w:val="single" w:sz="4" w:space="0" w:color="auto"/>
            </w:tcBorders>
            <w:shd w:val="clear" w:color="auto" w:fill="auto"/>
            <w:hideMark/>
          </w:tcPr>
          <w:p w14:paraId="7837B8DF" w14:textId="77777777" w:rsidR="00456F59" w:rsidRPr="000C3B79" w:rsidRDefault="00456F59" w:rsidP="0007632D">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0C3B79">
              <w:rPr>
                <w:rFonts w:ascii="Calibri" w:eastAsia="Times New Roman" w:hAnsi="Calibri" w:cs="Times New Roman"/>
                <w:color w:val="000000"/>
              </w:rPr>
              <w:t xml:space="preserve"> major disease problem on </w:t>
            </w:r>
            <w:r>
              <w:rPr>
                <w:rFonts w:ascii="Calibri" w:eastAsia="Times New Roman" w:hAnsi="Calibri" w:cs="Times New Roman"/>
                <w:color w:val="000000"/>
              </w:rPr>
              <w:t>F</w:t>
            </w:r>
            <w:r w:rsidRPr="000C3B79">
              <w:rPr>
                <w:rFonts w:ascii="Calibri" w:eastAsia="Times New Roman" w:hAnsi="Calibri" w:cs="Times New Roman"/>
                <w:color w:val="000000"/>
              </w:rPr>
              <w:t xml:space="preserve">lowering </w:t>
            </w:r>
            <w:r>
              <w:rPr>
                <w:rFonts w:ascii="Calibri" w:eastAsia="Times New Roman" w:hAnsi="Calibri" w:cs="Times New Roman"/>
                <w:color w:val="000000"/>
              </w:rPr>
              <w:t>D</w:t>
            </w:r>
            <w:r w:rsidRPr="000C3B79">
              <w:rPr>
                <w:rFonts w:ascii="Calibri" w:eastAsia="Times New Roman" w:hAnsi="Calibri" w:cs="Times New Roman"/>
                <w:color w:val="000000"/>
              </w:rPr>
              <w:t>ogwood (C. florida)</w:t>
            </w:r>
            <w:r>
              <w:rPr>
                <w:rFonts w:ascii="Calibri" w:eastAsia="Times New Roman" w:hAnsi="Calibri" w:cs="Times New Roman"/>
                <w:color w:val="000000"/>
              </w:rPr>
              <w:t>,</w:t>
            </w:r>
            <w:r w:rsidRPr="000C3B79">
              <w:rPr>
                <w:rFonts w:ascii="Calibri" w:eastAsia="Times New Roman" w:hAnsi="Calibri" w:cs="Times New Roman"/>
                <w:color w:val="000000"/>
              </w:rPr>
              <w:t xml:space="preserve"> </w:t>
            </w:r>
            <w:r>
              <w:rPr>
                <w:rFonts w:ascii="Calibri" w:eastAsia="Times New Roman" w:hAnsi="Calibri" w:cs="Times New Roman"/>
                <w:color w:val="000000"/>
              </w:rPr>
              <w:t>d</w:t>
            </w:r>
            <w:r w:rsidRPr="000C3B79">
              <w:rPr>
                <w:rFonts w:ascii="Calibri" w:eastAsia="Times New Roman" w:hAnsi="Calibri" w:cs="Times New Roman"/>
                <w:color w:val="000000"/>
              </w:rPr>
              <w:t>ogwood anthracnose differs from other anthracnose diseases in that it can kill trees, rather than merely disfigure them.</w:t>
            </w:r>
          </w:p>
        </w:tc>
      </w:tr>
      <w:tr w:rsidR="00456F59" w:rsidRPr="000C3B79" w14:paraId="0DFB9907" w14:textId="77777777" w:rsidTr="0007632D">
        <w:trPr>
          <w:cantSplit/>
          <w:trHeight w:val="576"/>
        </w:trPr>
        <w:tc>
          <w:tcPr>
            <w:tcW w:w="2695" w:type="dxa"/>
            <w:tcBorders>
              <w:top w:val="nil"/>
              <w:left w:val="single" w:sz="4" w:space="0" w:color="auto"/>
              <w:bottom w:val="single" w:sz="4" w:space="0" w:color="auto"/>
              <w:right w:val="single" w:sz="4" w:space="0" w:color="auto"/>
            </w:tcBorders>
            <w:shd w:val="clear" w:color="auto" w:fill="auto"/>
            <w:hideMark/>
          </w:tcPr>
          <w:p w14:paraId="2AD9246B"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Dutch Elm Disease</w:t>
            </w:r>
          </w:p>
        </w:tc>
        <w:tc>
          <w:tcPr>
            <w:tcW w:w="7560" w:type="dxa"/>
            <w:tcBorders>
              <w:top w:val="nil"/>
              <w:left w:val="nil"/>
              <w:bottom w:val="single" w:sz="4" w:space="0" w:color="auto"/>
              <w:right w:val="single" w:sz="4" w:space="0" w:color="auto"/>
            </w:tcBorders>
            <w:shd w:val="clear" w:color="auto" w:fill="auto"/>
            <w:hideMark/>
          </w:tcPr>
          <w:p w14:paraId="6756F4D6" w14:textId="77777777" w:rsidR="00456F59" w:rsidRPr="000C3B79" w:rsidRDefault="00456F59" w:rsidP="0007632D">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0C3B79">
              <w:rPr>
                <w:rFonts w:ascii="Calibri" w:eastAsia="Times New Roman" w:hAnsi="Calibri" w:cs="Times New Roman"/>
                <w:color w:val="000000"/>
              </w:rPr>
              <w:t xml:space="preserve"> fungal disease that kills elm trees. The fungus cannot move by air or water to infect new trees but rather is carried by beetles or transmitted through grafted (connected) roots.</w:t>
            </w:r>
          </w:p>
        </w:tc>
      </w:tr>
      <w:tr w:rsidR="00456F59" w:rsidRPr="000C3B79" w14:paraId="17A1EB10" w14:textId="77777777" w:rsidTr="0007632D">
        <w:trPr>
          <w:cantSplit/>
          <w:trHeight w:val="576"/>
        </w:trPr>
        <w:tc>
          <w:tcPr>
            <w:tcW w:w="2695" w:type="dxa"/>
            <w:tcBorders>
              <w:top w:val="nil"/>
              <w:left w:val="single" w:sz="4" w:space="0" w:color="auto"/>
              <w:bottom w:val="single" w:sz="4" w:space="0" w:color="auto"/>
              <w:right w:val="single" w:sz="4" w:space="0" w:color="auto"/>
            </w:tcBorders>
            <w:shd w:val="clear" w:color="auto" w:fill="auto"/>
            <w:hideMark/>
          </w:tcPr>
          <w:p w14:paraId="082A4882"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Elm Yellows</w:t>
            </w:r>
          </w:p>
        </w:tc>
        <w:tc>
          <w:tcPr>
            <w:tcW w:w="7560" w:type="dxa"/>
            <w:tcBorders>
              <w:top w:val="nil"/>
              <w:left w:val="nil"/>
              <w:bottom w:val="single" w:sz="4" w:space="0" w:color="auto"/>
              <w:right w:val="single" w:sz="4" w:space="0" w:color="auto"/>
            </w:tcBorders>
            <w:shd w:val="clear" w:color="auto" w:fill="auto"/>
            <w:hideMark/>
          </w:tcPr>
          <w:p w14:paraId="592C6816" w14:textId="77777777" w:rsidR="00456F59" w:rsidRPr="000C3B79" w:rsidRDefault="00456F59" w:rsidP="0007632D">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0C3B79">
              <w:rPr>
                <w:rFonts w:ascii="Calibri" w:eastAsia="Times New Roman" w:hAnsi="Calibri" w:cs="Times New Roman"/>
                <w:color w:val="000000"/>
              </w:rPr>
              <w:t>hytoplasma infection is spread by leafhoppers or by root grafts. Elm yellows, also known as elm phloem necrosis, is very aggressive, with no known cure.</w:t>
            </w:r>
          </w:p>
        </w:tc>
      </w:tr>
      <w:tr w:rsidR="00456F59" w:rsidRPr="000C3B79" w14:paraId="56ACB142" w14:textId="77777777" w:rsidTr="0007632D">
        <w:trPr>
          <w:cantSplit/>
          <w:trHeight w:val="576"/>
        </w:trPr>
        <w:tc>
          <w:tcPr>
            <w:tcW w:w="2695" w:type="dxa"/>
            <w:tcBorders>
              <w:top w:val="nil"/>
              <w:left w:val="single" w:sz="4" w:space="0" w:color="auto"/>
              <w:bottom w:val="single" w:sz="4" w:space="0" w:color="auto"/>
              <w:right w:val="single" w:sz="4" w:space="0" w:color="auto"/>
            </w:tcBorders>
            <w:shd w:val="clear" w:color="auto" w:fill="auto"/>
            <w:hideMark/>
          </w:tcPr>
          <w:p w14:paraId="39C37AD6"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 xml:space="preserve">Fire blight </w:t>
            </w:r>
          </w:p>
        </w:tc>
        <w:tc>
          <w:tcPr>
            <w:tcW w:w="7560" w:type="dxa"/>
            <w:tcBorders>
              <w:top w:val="nil"/>
              <w:left w:val="nil"/>
              <w:bottom w:val="single" w:sz="4" w:space="0" w:color="auto"/>
              <w:right w:val="single" w:sz="4" w:space="0" w:color="auto"/>
            </w:tcBorders>
            <w:shd w:val="clear" w:color="auto" w:fill="auto"/>
            <w:hideMark/>
          </w:tcPr>
          <w:p w14:paraId="1B4C3C29" w14:textId="77777777" w:rsidR="00456F59" w:rsidRPr="000C3B79" w:rsidRDefault="00456F59" w:rsidP="0007632D">
            <w:pPr>
              <w:spacing w:after="0" w:line="240" w:lineRule="auto"/>
              <w:rPr>
                <w:rFonts w:ascii="Calibri" w:eastAsia="Times New Roman" w:hAnsi="Calibri" w:cs="Times New Roman"/>
                <w:color w:val="000000"/>
              </w:rPr>
            </w:pPr>
            <w:r w:rsidRPr="000C3B79">
              <w:rPr>
                <w:rFonts w:ascii="Calibri" w:eastAsia="Times New Roman" w:hAnsi="Calibri" w:cs="Times New Roman"/>
                <w:color w:val="000000"/>
              </w:rPr>
              <w:t xml:space="preserve"> </w:t>
            </w:r>
            <w:r>
              <w:rPr>
                <w:rFonts w:ascii="Calibri" w:eastAsia="Times New Roman" w:hAnsi="Calibri" w:cs="Times New Roman"/>
                <w:color w:val="000000"/>
              </w:rPr>
              <w:t>A</w:t>
            </w:r>
            <w:r w:rsidRPr="000C3B79">
              <w:rPr>
                <w:rFonts w:ascii="Calibri" w:eastAsia="Times New Roman" w:hAnsi="Calibri" w:cs="Times New Roman"/>
                <w:color w:val="000000"/>
              </w:rPr>
              <w:t xml:space="preserve">pple and </w:t>
            </w:r>
            <w:r>
              <w:rPr>
                <w:rFonts w:ascii="Calibri" w:eastAsia="Times New Roman" w:hAnsi="Calibri" w:cs="Times New Roman"/>
                <w:color w:val="000000"/>
              </w:rPr>
              <w:t>C</w:t>
            </w:r>
            <w:r w:rsidRPr="000C3B79">
              <w:rPr>
                <w:rFonts w:ascii="Calibri" w:eastAsia="Times New Roman" w:hAnsi="Calibri" w:cs="Times New Roman"/>
                <w:color w:val="000000"/>
              </w:rPr>
              <w:t xml:space="preserve">rabapple (Malus), </w:t>
            </w:r>
            <w:r>
              <w:rPr>
                <w:rFonts w:ascii="Calibri" w:eastAsia="Times New Roman" w:hAnsi="Calibri" w:cs="Times New Roman"/>
                <w:color w:val="000000"/>
              </w:rPr>
              <w:t>C</w:t>
            </w:r>
            <w:r w:rsidRPr="000C3B79">
              <w:rPr>
                <w:rFonts w:ascii="Calibri" w:eastAsia="Times New Roman" w:hAnsi="Calibri" w:cs="Times New Roman"/>
                <w:color w:val="000000"/>
              </w:rPr>
              <w:t xml:space="preserve">otoneaster (Cotoneaster), </w:t>
            </w:r>
            <w:r>
              <w:rPr>
                <w:rFonts w:ascii="Calibri" w:eastAsia="Times New Roman" w:hAnsi="Calibri" w:cs="Times New Roman"/>
                <w:color w:val="000000"/>
              </w:rPr>
              <w:t>H</w:t>
            </w:r>
            <w:r w:rsidRPr="000C3B79">
              <w:rPr>
                <w:rFonts w:ascii="Calibri" w:eastAsia="Times New Roman" w:hAnsi="Calibri" w:cs="Times New Roman"/>
                <w:color w:val="000000"/>
              </w:rPr>
              <w:t xml:space="preserve">awthorn (Crataegus), </w:t>
            </w:r>
            <w:r>
              <w:rPr>
                <w:rFonts w:ascii="Calibri" w:eastAsia="Times New Roman" w:hAnsi="Calibri" w:cs="Times New Roman"/>
                <w:color w:val="000000"/>
              </w:rPr>
              <w:t>M</w:t>
            </w:r>
            <w:r w:rsidRPr="000C3B79">
              <w:rPr>
                <w:rFonts w:ascii="Calibri" w:eastAsia="Times New Roman" w:hAnsi="Calibri" w:cs="Times New Roman"/>
                <w:color w:val="000000"/>
              </w:rPr>
              <w:t>ountain</w:t>
            </w:r>
            <w:r>
              <w:rPr>
                <w:rFonts w:ascii="Calibri" w:eastAsia="Times New Roman" w:hAnsi="Calibri" w:cs="Times New Roman"/>
                <w:color w:val="000000"/>
              </w:rPr>
              <w:t xml:space="preserve"> A</w:t>
            </w:r>
            <w:r w:rsidRPr="000C3B79">
              <w:rPr>
                <w:rFonts w:ascii="Calibri" w:eastAsia="Times New Roman" w:hAnsi="Calibri" w:cs="Times New Roman"/>
                <w:color w:val="000000"/>
              </w:rPr>
              <w:t xml:space="preserve">sh (Sorbus), </w:t>
            </w:r>
            <w:r>
              <w:rPr>
                <w:rFonts w:ascii="Calibri" w:eastAsia="Times New Roman" w:hAnsi="Calibri" w:cs="Times New Roman"/>
                <w:color w:val="000000"/>
              </w:rPr>
              <w:t>P</w:t>
            </w:r>
            <w:r w:rsidRPr="000C3B79">
              <w:rPr>
                <w:rFonts w:ascii="Calibri" w:eastAsia="Times New Roman" w:hAnsi="Calibri" w:cs="Times New Roman"/>
                <w:color w:val="000000"/>
              </w:rPr>
              <w:t xml:space="preserve">ear (Pyrus), </w:t>
            </w:r>
            <w:r>
              <w:rPr>
                <w:rFonts w:ascii="Calibri" w:eastAsia="Times New Roman" w:hAnsi="Calibri" w:cs="Times New Roman"/>
                <w:color w:val="000000"/>
              </w:rPr>
              <w:t>P</w:t>
            </w:r>
            <w:r w:rsidRPr="000C3B79">
              <w:rPr>
                <w:rFonts w:ascii="Calibri" w:eastAsia="Times New Roman" w:hAnsi="Calibri" w:cs="Times New Roman"/>
                <w:color w:val="000000"/>
              </w:rPr>
              <w:t xml:space="preserve">yracantha (Pyracantha), </w:t>
            </w:r>
            <w:r>
              <w:rPr>
                <w:rFonts w:ascii="Calibri" w:eastAsia="Times New Roman" w:hAnsi="Calibri" w:cs="Times New Roman"/>
                <w:color w:val="000000"/>
              </w:rPr>
              <w:t>Q</w:t>
            </w:r>
            <w:r w:rsidRPr="000C3B79">
              <w:rPr>
                <w:rFonts w:ascii="Calibri" w:eastAsia="Times New Roman" w:hAnsi="Calibri" w:cs="Times New Roman"/>
                <w:color w:val="000000"/>
              </w:rPr>
              <w:t xml:space="preserve">uince (Chaenomeles), </w:t>
            </w:r>
            <w:r>
              <w:rPr>
                <w:rFonts w:ascii="Calibri" w:eastAsia="Times New Roman" w:hAnsi="Calibri" w:cs="Times New Roman"/>
                <w:color w:val="000000"/>
              </w:rPr>
              <w:t>Rose (Rosa), and S</w:t>
            </w:r>
            <w:r w:rsidRPr="000C3B79">
              <w:rPr>
                <w:rFonts w:ascii="Calibri" w:eastAsia="Times New Roman" w:hAnsi="Calibri" w:cs="Times New Roman"/>
                <w:color w:val="000000"/>
              </w:rPr>
              <w:t>pirea (Spiraea)</w:t>
            </w:r>
            <w:r>
              <w:rPr>
                <w:rFonts w:ascii="Calibri" w:eastAsia="Times New Roman" w:hAnsi="Calibri" w:cs="Times New Roman"/>
                <w:color w:val="000000"/>
              </w:rPr>
              <w:t>.</w:t>
            </w:r>
          </w:p>
        </w:tc>
      </w:tr>
      <w:tr w:rsidR="00456F59" w:rsidRPr="000C3B79" w14:paraId="0D898C56" w14:textId="77777777" w:rsidTr="0007632D">
        <w:trPr>
          <w:cantSplit/>
          <w:trHeight w:val="1440"/>
        </w:trPr>
        <w:tc>
          <w:tcPr>
            <w:tcW w:w="2695" w:type="dxa"/>
            <w:tcBorders>
              <w:top w:val="nil"/>
              <w:left w:val="single" w:sz="4" w:space="0" w:color="auto"/>
              <w:bottom w:val="single" w:sz="4" w:space="0" w:color="auto"/>
              <w:right w:val="single" w:sz="4" w:space="0" w:color="auto"/>
            </w:tcBorders>
            <w:shd w:val="clear" w:color="auto" w:fill="auto"/>
            <w:hideMark/>
          </w:tcPr>
          <w:p w14:paraId="3A190BF1"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 xml:space="preserve">Ganoderma root rot </w:t>
            </w:r>
          </w:p>
        </w:tc>
        <w:tc>
          <w:tcPr>
            <w:tcW w:w="7560" w:type="dxa"/>
            <w:tcBorders>
              <w:top w:val="nil"/>
              <w:left w:val="nil"/>
              <w:bottom w:val="single" w:sz="4" w:space="0" w:color="auto"/>
              <w:right w:val="single" w:sz="4" w:space="0" w:color="auto"/>
            </w:tcBorders>
            <w:shd w:val="clear" w:color="auto" w:fill="auto"/>
            <w:hideMark/>
          </w:tcPr>
          <w:p w14:paraId="6DEBE3A8" w14:textId="5FC60BFC" w:rsidR="00456F59" w:rsidRPr="000C3B79" w:rsidRDefault="00456F59" w:rsidP="0007632D">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0C3B79">
              <w:rPr>
                <w:rFonts w:ascii="Calibri" w:eastAsia="Times New Roman" w:hAnsi="Calibri" w:cs="Times New Roman"/>
                <w:color w:val="000000"/>
              </w:rPr>
              <w:t xml:space="preserve">ttack the lower heartwood, and at advanced stages damage the structural integrity of the host tree, often resulting in windthrow (the potential to be uprooted or broken by wind). </w:t>
            </w:r>
            <w:r w:rsidR="00865A54">
              <w:rPr>
                <w:rFonts w:ascii="Calibri" w:eastAsia="Times New Roman" w:hAnsi="Calibri" w:cs="Times New Roman"/>
                <w:color w:val="000000"/>
              </w:rPr>
              <w:t xml:space="preserve"> </w:t>
            </w:r>
            <w:r w:rsidRPr="000C3B79">
              <w:rPr>
                <w:rFonts w:ascii="Calibri" w:eastAsia="Times New Roman" w:hAnsi="Calibri" w:cs="Times New Roman"/>
                <w:color w:val="000000"/>
              </w:rPr>
              <w:t xml:space="preserve">Maples, </w:t>
            </w:r>
            <w:r>
              <w:rPr>
                <w:rFonts w:ascii="Calibri" w:eastAsia="Times New Roman" w:hAnsi="Calibri" w:cs="Times New Roman"/>
                <w:color w:val="000000"/>
              </w:rPr>
              <w:t>O</w:t>
            </w:r>
            <w:r w:rsidRPr="000C3B79">
              <w:rPr>
                <w:rFonts w:ascii="Calibri" w:eastAsia="Times New Roman" w:hAnsi="Calibri" w:cs="Times New Roman"/>
                <w:color w:val="000000"/>
              </w:rPr>
              <w:t xml:space="preserve">aks and </w:t>
            </w:r>
            <w:r>
              <w:rPr>
                <w:rFonts w:ascii="Calibri" w:eastAsia="Times New Roman" w:hAnsi="Calibri" w:cs="Times New Roman"/>
                <w:color w:val="000000"/>
              </w:rPr>
              <w:t>H</w:t>
            </w:r>
            <w:r w:rsidRPr="000C3B79">
              <w:rPr>
                <w:rFonts w:ascii="Calibri" w:eastAsia="Times New Roman" w:hAnsi="Calibri" w:cs="Times New Roman"/>
                <w:color w:val="000000"/>
              </w:rPr>
              <w:t>oney</w:t>
            </w:r>
            <w:r>
              <w:rPr>
                <w:rFonts w:ascii="Calibri" w:eastAsia="Times New Roman" w:hAnsi="Calibri" w:cs="Times New Roman"/>
                <w:color w:val="000000"/>
              </w:rPr>
              <w:t xml:space="preserve"> L</w:t>
            </w:r>
            <w:r w:rsidRPr="000C3B79">
              <w:rPr>
                <w:rFonts w:ascii="Calibri" w:eastAsia="Times New Roman" w:hAnsi="Calibri" w:cs="Times New Roman"/>
                <w:color w:val="000000"/>
              </w:rPr>
              <w:t xml:space="preserve">ocusts are particularly susceptible, although </w:t>
            </w:r>
            <w:r>
              <w:rPr>
                <w:rFonts w:ascii="Calibri" w:eastAsia="Times New Roman" w:hAnsi="Calibri" w:cs="Times New Roman"/>
                <w:color w:val="000000"/>
              </w:rPr>
              <w:t>A</w:t>
            </w:r>
            <w:r w:rsidRPr="000C3B79">
              <w:rPr>
                <w:rFonts w:ascii="Calibri" w:eastAsia="Times New Roman" w:hAnsi="Calibri" w:cs="Times New Roman"/>
                <w:color w:val="000000"/>
              </w:rPr>
              <w:t xml:space="preserve">shes, </w:t>
            </w:r>
            <w:r>
              <w:rPr>
                <w:rFonts w:ascii="Calibri" w:eastAsia="Times New Roman" w:hAnsi="Calibri" w:cs="Times New Roman"/>
                <w:color w:val="000000"/>
              </w:rPr>
              <w:t>E</w:t>
            </w:r>
            <w:r w:rsidRPr="000C3B79">
              <w:rPr>
                <w:rFonts w:ascii="Calibri" w:eastAsia="Times New Roman" w:hAnsi="Calibri" w:cs="Times New Roman"/>
                <w:color w:val="000000"/>
              </w:rPr>
              <w:t xml:space="preserve">lms and many other deciduous trees and </w:t>
            </w:r>
            <w:r>
              <w:rPr>
                <w:rFonts w:ascii="Calibri" w:eastAsia="Times New Roman" w:hAnsi="Calibri" w:cs="Times New Roman"/>
                <w:color w:val="000000"/>
              </w:rPr>
              <w:t xml:space="preserve">some conifers can be attacked. </w:t>
            </w:r>
            <w:r w:rsidR="00865A54">
              <w:rPr>
                <w:rFonts w:ascii="Calibri" w:eastAsia="Times New Roman" w:hAnsi="Calibri" w:cs="Times New Roman"/>
                <w:color w:val="000000"/>
              </w:rPr>
              <w:t xml:space="preserve"> </w:t>
            </w:r>
            <w:r>
              <w:rPr>
                <w:rFonts w:ascii="Calibri" w:eastAsia="Times New Roman" w:hAnsi="Calibri" w:cs="Times New Roman"/>
                <w:color w:val="000000"/>
              </w:rPr>
              <w:t>B</w:t>
            </w:r>
            <w:r w:rsidRPr="000C3B79">
              <w:rPr>
                <w:rFonts w:ascii="Calibri" w:eastAsia="Times New Roman" w:hAnsi="Calibri" w:cs="Times New Roman"/>
                <w:color w:val="000000"/>
              </w:rPr>
              <w:t xml:space="preserve">y the time the conks are noticed, it is too late to reverse the infection. </w:t>
            </w:r>
            <w:r w:rsidR="00865A54">
              <w:rPr>
                <w:rFonts w:ascii="Calibri" w:eastAsia="Times New Roman" w:hAnsi="Calibri" w:cs="Times New Roman"/>
                <w:color w:val="000000"/>
              </w:rPr>
              <w:t xml:space="preserve"> </w:t>
            </w:r>
            <w:r w:rsidRPr="000C3B79">
              <w:rPr>
                <w:rFonts w:ascii="Calibri" w:eastAsia="Times New Roman" w:hAnsi="Calibri" w:cs="Times New Roman"/>
                <w:color w:val="000000"/>
              </w:rPr>
              <w:t>The rate of decay can lead to death in as little as 3 to 5 years from the time of infection, and appears to be determined by tree vigor, which is often influenced by environmental stresses</w:t>
            </w:r>
          </w:p>
        </w:tc>
      </w:tr>
      <w:tr w:rsidR="00456F59" w:rsidRPr="000C3B79" w14:paraId="3388603E" w14:textId="77777777" w:rsidTr="0007632D">
        <w:trPr>
          <w:cantSplit/>
          <w:trHeight w:val="1728"/>
        </w:trPr>
        <w:tc>
          <w:tcPr>
            <w:tcW w:w="2695" w:type="dxa"/>
            <w:tcBorders>
              <w:top w:val="nil"/>
              <w:left w:val="single" w:sz="4" w:space="0" w:color="auto"/>
              <w:bottom w:val="single" w:sz="4" w:space="0" w:color="auto"/>
              <w:right w:val="single" w:sz="4" w:space="0" w:color="auto"/>
            </w:tcBorders>
            <w:shd w:val="clear" w:color="auto" w:fill="auto"/>
            <w:hideMark/>
          </w:tcPr>
          <w:p w14:paraId="70D96CB9"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Inonotus root rot on oak (Quercus)</w:t>
            </w:r>
          </w:p>
        </w:tc>
        <w:tc>
          <w:tcPr>
            <w:tcW w:w="7560" w:type="dxa"/>
            <w:tcBorders>
              <w:top w:val="nil"/>
              <w:left w:val="nil"/>
              <w:bottom w:val="single" w:sz="4" w:space="0" w:color="auto"/>
              <w:right w:val="single" w:sz="4" w:space="0" w:color="auto"/>
            </w:tcBorders>
            <w:shd w:val="clear" w:color="auto" w:fill="auto"/>
            <w:hideMark/>
          </w:tcPr>
          <w:p w14:paraId="602CD8DC" w14:textId="128F992C" w:rsidR="00456F59" w:rsidRPr="000C3B79" w:rsidRDefault="00456F59" w:rsidP="0007632D">
            <w:pPr>
              <w:spacing w:after="0" w:line="240" w:lineRule="auto"/>
              <w:rPr>
                <w:rFonts w:ascii="Calibri" w:eastAsia="Times New Roman" w:hAnsi="Calibri" w:cs="Times New Roman"/>
                <w:color w:val="000000"/>
              </w:rPr>
            </w:pPr>
            <w:r w:rsidRPr="000C3B79">
              <w:rPr>
                <w:rFonts w:ascii="Calibri" w:eastAsia="Times New Roman" w:hAnsi="Calibri" w:cs="Times New Roman"/>
                <w:color w:val="000000"/>
              </w:rPr>
              <w:t xml:space="preserve">Trees may topple before any obvious symptoms are noted. Infected trees often have branch dieback and fewer than normal leaves that are yellowed. </w:t>
            </w:r>
            <w:r w:rsidR="00865A54">
              <w:rPr>
                <w:rFonts w:ascii="Calibri" w:eastAsia="Times New Roman" w:hAnsi="Calibri" w:cs="Times New Roman"/>
                <w:color w:val="000000"/>
              </w:rPr>
              <w:t xml:space="preserve"> </w:t>
            </w:r>
            <w:r w:rsidRPr="000C3B79">
              <w:rPr>
                <w:rFonts w:ascii="Calibri" w:eastAsia="Times New Roman" w:hAnsi="Calibri" w:cs="Times New Roman"/>
                <w:color w:val="000000"/>
              </w:rPr>
              <w:t xml:space="preserve">Although the root rot begins well out on the root system, the fungus eventually reaches the butt of the tree where it forms large, tough, irregularly shaped, light- to dark-brown shelves at or just above the soil line. </w:t>
            </w:r>
            <w:r w:rsidR="00865A54">
              <w:rPr>
                <w:rFonts w:ascii="Calibri" w:eastAsia="Times New Roman" w:hAnsi="Calibri" w:cs="Times New Roman"/>
                <w:color w:val="000000"/>
              </w:rPr>
              <w:t xml:space="preserve"> </w:t>
            </w:r>
            <w:r w:rsidRPr="000C3B79">
              <w:rPr>
                <w:rFonts w:ascii="Calibri" w:eastAsia="Times New Roman" w:hAnsi="Calibri" w:cs="Times New Roman"/>
                <w:color w:val="000000"/>
              </w:rPr>
              <w:t xml:space="preserve">With age, these become very rough and dark brown to black. </w:t>
            </w:r>
            <w:r w:rsidR="00865A54">
              <w:rPr>
                <w:rFonts w:ascii="Calibri" w:eastAsia="Times New Roman" w:hAnsi="Calibri" w:cs="Times New Roman"/>
                <w:color w:val="000000"/>
              </w:rPr>
              <w:t xml:space="preserve"> </w:t>
            </w:r>
            <w:r w:rsidRPr="000C3B79">
              <w:rPr>
                <w:rFonts w:ascii="Calibri" w:eastAsia="Times New Roman" w:hAnsi="Calibri" w:cs="Times New Roman"/>
                <w:color w:val="000000"/>
              </w:rPr>
              <w:t xml:space="preserve">Cutting the shelf reveals a reddish-brown center. </w:t>
            </w:r>
            <w:r w:rsidR="00865A54">
              <w:rPr>
                <w:rFonts w:ascii="Calibri" w:eastAsia="Times New Roman" w:hAnsi="Calibri" w:cs="Times New Roman"/>
                <w:color w:val="000000"/>
              </w:rPr>
              <w:t xml:space="preserve"> </w:t>
            </w:r>
            <w:r w:rsidRPr="000C3B79">
              <w:rPr>
                <w:rFonts w:ascii="Calibri" w:eastAsia="Times New Roman" w:hAnsi="Calibri" w:cs="Times New Roman"/>
                <w:color w:val="000000"/>
              </w:rPr>
              <w:t xml:space="preserve">The underside of the shelf is brown with tiny pores in which the spores are formed. </w:t>
            </w:r>
            <w:r w:rsidR="00865A54">
              <w:rPr>
                <w:rFonts w:ascii="Calibri" w:eastAsia="Times New Roman" w:hAnsi="Calibri" w:cs="Times New Roman"/>
                <w:color w:val="000000"/>
              </w:rPr>
              <w:t xml:space="preserve"> </w:t>
            </w:r>
            <w:r w:rsidRPr="000C3B79">
              <w:rPr>
                <w:rFonts w:ascii="Calibri" w:eastAsia="Times New Roman" w:hAnsi="Calibri" w:cs="Times New Roman"/>
                <w:color w:val="000000"/>
              </w:rPr>
              <w:t>A sure sign of severe damage to the tree is the presence of the fruiting structures. Infected trees should be removed immediately.</w:t>
            </w:r>
          </w:p>
        </w:tc>
      </w:tr>
      <w:tr w:rsidR="00456F59" w:rsidRPr="000C3B79" w14:paraId="1E9E013E" w14:textId="77777777" w:rsidTr="0007632D">
        <w:trPr>
          <w:cantSplit/>
          <w:trHeight w:val="864"/>
        </w:trPr>
        <w:tc>
          <w:tcPr>
            <w:tcW w:w="2695" w:type="dxa"/>
            <w:tcBorders>
              <w:top w:val="nil"/>
              <w:left w:val="single" w:sz="4" w:space="0" w:color="auto"/>
              <w:bottom w:val="single" w:sz="4" w:space="0" w:color="auto"/>
              <w:right w:val="single" w:sz="4" w:space="0" w:color="auto"/>
            </w:tcBorders>
            <w:shd w:val="clear" w:color="auto" w:fill="auto"/>
            <w:hideMark/>
          </w:tcPr>
          <w:p w14:paraId="11E0E8B8"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lastRenderedPageBreak/>
              <w:t>Oak anthracnose (Quercus)</w:t>
            </w:r>
          </w:p>
        </w:tc>
        <w:tc>
          <w:tcPr>
            <w:tcW w:w="7560" w:type="dxa"/>
            <w:tcBorders>
              <w:top w:val="nil"/>
              <w:left w:val="nil"/>
              <w:bottom w:val="single" w:sz="4" w:space="0" w:color="auto"/>
              <w:right w:val="single" w:sz="4" w:space="0" w:color="auto"/>
            </w:tcBorders>
            <w:shd w:val="clear" w:color="auto" w:fill="auto"/>
            <w:hideMark/>
          </w:tcPr>
          <w:p w14:paraId="7C4C852D" w14:textId="29F3E3FC" w:rsidR="00456F59" w:rsidRPr="000C3B79" w:rsidRDefault="00456F59" w:rsidP="0007632D">
            <w:pPr>
              <w:spacing w:after="0" w:line="240" w:lineRule="auto"/>
              <w:rPr>
                <w:rFonts w:ascii="Calibri" w:eastAsia="Times New Roman" w:hAnsi="Calibri" w:cs="Times New Roman"/>
                <w:color w:val="000000"/>
              </w:rPr>
            </w:pPr>
            <w:r w:rsidRPr="000C3B79">
              <w:rPr>
                <w:rFonts w:ascii="Calibri" w:eastAsia="Times New Roman" w:hAnsi="Calibri" w:cs="Times New Roman"/>
                <w:color w:val="000000"/>
              </w:rPr>
              <w:t xml:space="preserve">During wet weather, young leaves are blighted as bud break occurs or large dead areas form between the leaf veins primarily on lower branches. Winter twig dieback may occur. </w:t>
            </w:r>
            <w:r w:rsidR="00865A54">
              <w:rPr>
                <w:rFonts w:ascii="Calibri" w:eastAsia="Times New Roman" w:hAnsi="Calibri" w:cs="Times New Roman"/>
                <w:color w:val="000000"/>
              </w:rPr>
              <w:t xml:space="preserve"> </w:t>
            </w:r>
            <w:r w:rsidRPr="000C3B79">
              <w:rPr>
                <w:rFonts w:ascii="Calibri" w:eastAsia="Times New Roman" w:hAnsi="Calibri" w:cs="Times New Roman"/>
                <w:color w:val="000000"/>
              </w:rPr>
              <w:t xml:space="preserve">Slightly raised, brown dots (fungal fruiting structures) form on the lower surface of leaves and on dead twigs. </w:t>
            </w:r>
          </w:p>
        </w:tc>
      </w:tr>
      <w:tr w:rsidR="00456F59" w:rsidRPr="000C3B79" w14:paraId="62B0DAA0" w14:textId="77777777" w:rsidTr="0007632D">
        <w:trPr>
          <w:cantSplit/>
          <w:trHeight w:val="576"/>
        </w:trPr>
        <w:tc>
          <w:tcPr>
            <w:tcW w:w="2695" w:type="dxa"/>
            <w:tcBorders>
              <w:top w:val="nil"/>
              <w:left w:val="single" w:sz="4" w:space="0" w:color="auto"/>
              <w:bottom w:val="single" w:sz="4" w:space="0" w:color="auto"/>
              <w:right w:val="single" w:sz="4" w:space="0" w:color="auto"/>
            </w:tcBorders>
            <w:shd w:val="clear" w:color="auto" w:fill="auto"/>
            <w:hideMark/>
          </w:tcPr>
          <w:p w14:paraId="2EA25E99"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 xml:space="preserve">Oak Wilt </w:t>
            </w:r>
          </w:p>
        </w:tc>
        <w:tc>
          <w:tcPr>
            <w:tcW w:w="7560" w:type="dxa"/>
            <w:tcBorders>
              <w:top w:val="nil"/>
              <w:left w:val="nil"/>
              <w:bottom w:val="single" w:sz="4" w:space="0" w:color="auto"/>
              <w:right w:val="single" w:sz="4" w:space="0" w:color="auto"/>
            </w:tcBorders>
            <w:shd w:val="clear" w:color="auto" w:fill="auto"/>
            <w:hideMark/>
          </w:tcPr>
          <w:p w14:paraId="2613DA77" w14:textId="0C7DFA77" w:rsidR="00456F59" w:rsidRPr="000C3B79" w:rsidRDefault="00456F59" w:rsidP="0007632D">
            <w:pPr>
              <w:spacing w:after="0" w:line="240" w:lineRule="auto"/>
              <w:rPr>
                <w:rFonts w:ascii="Calibri" w:eastAsia="Times New Roman" w:hAnsi="Calibri" w:cs="Times New Roman"/>
                <w:color w:val="000000"/>
              </w:rPr>
            </w:pPr>
            <w:r w:rsidRPr="000C3B79">
              <w:rPr>
                <w:rFonts w:ascii="Calibri" w:eastAsia="Times New Roman" w:hAnsi="Calibri" w:cs="Times New Roman"/>
                <w:color w:val="000000"/>
              </w:rPr>
              <w:t xml:space="preserve">All oaks are susceptible to oak wilt. </w:t>
            </w:r>
            <w:r w:rsidR="00865A54">
              <w:rPr>
                <w:rFonts w:ascii="Calibri" w:eastAsia="Times New Roman" w:hAnsi="Calibri" w:cs="Times New Roman"/>
                <w:color w:val="000000"/>
              </w:rPr>
              <w:t xml:space="preserve"> </w:t>
            </w:r>
            <w:r w:rsidRPr="000C3B79">
              <w:rPr>
                <w:rFonts w:ascii="Calibri" w:eastAsia="Times New Roman" w:hAnsi="Calibri" w:cs="Times New Roman"/>
                <w:color w:val="000000"/>
              </w:rPr>
              <w:t xml:space="preserve">However, the </w:t>
            </w:r>
            <w:r>
              <w:rPr>
                <w:rFonts w:ascii="Calibri" w:eastAsia="Times New Roman" w:hAnsi="Calibri" w:cs="Times New Roman"/>
                <w:color w:val="000000"/>
              </w:rPr>
              <w:t>R</w:t>
            </w:r>
            <w:r w:rsidRPr="000C3B79">
              <w:rPr>
                <w:rFonts w:ascii="Calibri" w:eastAsia="Times New Roman" w:hAnsi="Calibri" w:cs="Times New Roman"/>
                <w:color w:val="000000"/>
              </w:rPr>
              <w:t xml:space="preserve">ed </w:t>
            </w:r>
            <w:r>
              <w:rPr>
                <w:rFonts w:ascii="Calibri" w:eastAsia="Times New Roman" w:hAnsi="Calibri" w:cs="Times New Roman"/>
                <w:color w:val="000000"/>
              </w:rPr>
              <w:t>O</w:t>
            </w:r>
            <w:r w:rsidRPr="000C3B79">
              <w:rPr>
                <w:rFonts w:ascii="Calibri" w:eastAsia="Times New Roman" w:hAnsi="Calibri" w:cs="Times New Roman"/>
                <w:color w:val="000000"/>
              </w:rPr>
              <w:t xml:space="preserve">ak subgenus (red, black, Hill’s, pin, and scarlet) is more susceptible to oak wilt than the </w:t>
            </w:r>
            <w:r>
              <w:rPr>
                <w:rFonts w:ascii="Calibri" w:eastAsia="Times New Roman" w:hAnsi="Calibri" w:cs="Times New Roman"/>
                <w:color w:val="000000"/>
              </w:rPr>
              <w:t>W</w:t>
            </w:r>
            <w:r w:rsidRPr="000C3B79">
              <w:rPr>
                <w:rFonts w:ascii="Calibri" w:eastAsia="Times New Roman" w:hAnsi="Calibri" w:cs="Times New Roman"/>
                <w:color w:val="000000"/>
              </w:rPr>
              <w:t xml:space="preserve">hite </w:t>
            </w:r>
            <w:r>
              <w:rPr>
                <w:rFonts w:ascii="Calibri" w:eastAsia="Times New Roman" w:hAnsi="Calibri" w:cs="Times New Roman"/>
                <w:color w:val="000000"/>
              </w:rPr>
              <w:t>O</w:t>
            </w:r>
            <w:r w:rsidRPr="000C3B79">
              <w:rPr>
                <w:rFonts w:ascii="Calibri" w:eastAsia="Times New Roman" w:hAnsi="Calibri" w:cs="Times New Roman"/>
                <w:color w:val="000000"/>
              </w:rPr>
              <w:t>ak subgenus (white, bur, English, swamp white, and chinkapin)</w:t>
            </w:r>
          </w:p>
        </w:tc>
      </w:tr>
      <w:tr w:rsidR="00456F59" w:rsidRPr="000C3B79" w14:paraId="31AABF84" w14:textId="77777777" w:rsidTr="0007632D">
        <w:trPr>
          <w:cantSplit/>
          <w:trHeight w:val="1152"/>
        </w:trPr>
        <w:tc>
          <w:tcPr>
            <w:tcW w:w="2695" w:type="dxa"/>
            <w:tcBorders>
              <w:top w:val="nil"/>
              <w:left w:val="single" w:sz="4" w:space="0" w:color="auto"/>
              <w:bottom w:val="single" w:sz="4" w:space="0" w:color="auto"/>
              <w:right w:val="single" w:sz="4" w:space="0" w:color="auto"/>
            </w:tcBorders>
            <w:shd w:val="clear" w:color="auto" w:fill="auto"/>
            <w:hideMark/>
          </w:tcPr>
          <w:p w14:paraId="35C00C55" w14:textId="77777777"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 xml:space="preserve">Powdery Mildew </w:t>
            </w:r>
          </w:p>
        </w:tc>
        <w:tc>
          <w:tcPr>
            <w:tcW w:w="7560" w:type="dxa"/>
            <w:tcBorders>
              <w:top w:val="nil"/>
              <w:left w:val="nil"/>
              <w:bottom w:val="single" w:sz="4" w:space="0" w:color="auto"/>
              <w:right w:val="single" w:sz="4" w:space="0" w:color="auto"/>
            </w:tcBorders>
            <w:shd w:val="clear" w:color="auto" w:fill="auto"/>
            <w:hideMark/>
          </w:tcPr>
          <w:p w14:paraId="23A5FB69" w14:textId="57FE5862" w:rsidR="00456F59" w:rsidRPr="000C3B79" w:rsidRDefault="00456F59" w:rsidP="0007632D">
            <w:pPr>
              <w:spacing w:after="0" w:line="240" w:lineRule="auto"/>
              <w:rPr>
                <w:rFonts w:ascii="Calibri" w:eastAsia="Times New Roman" w:hAnsi="Calibri" w:cs="Times New Roman"/>
                <w:color w:val="000000"/>
              </w:rPr>
            </w:pPr>
            <w:r w:rsidRPr="000C3B79">
              <w:rPr>
                <w:rFonts w:ascii="Calibri" w:eastAsia="Times New Roman" w:hAnsi="Calibri" w:cs="Times New Roman"/>
                <w:color w:val="000000"/>
              </w:rPr>
              <w:t xml:space="preserve">Some of the more susceptible trees and shrubs include </w:t>
            </w:r>
            <w:r>
              <w:rPr>
                <w:rFonts w:ascii="Calibri" w:eastAsia="Times New Roman" w:hAnsi="Calibri" w:cs="Times New Roman"/>
                <w:color w:val="000000"/>
              </w:rPr>
              <w:t>A</w:t>
            </w:r>
            <w:r w:rsidRPr="000C3B79">
              <w:rPr>
                <w:rFonts w:ascii="Calibri" w:eastAsia="Times New Roman" w:hAnsi="Calibri" w:cs="Times New Roman"/>
                <w:color w:val="000000"/>
              </w:rPr>
              <w:t xml:space="preserve">lder (Alnus), </w:t>
            </w:r>
            <w:r>
              <w:rPr>
                <w:rFonts w:ascii="Calibri" w:eastAsia="Times New Roman" w:hAnsi="Calibri" w:cs="Times New Roman"/>
                <w:color w:val="000000"/>
              </w:rPr>
              <w:t>A</w:t>
            </w:r>
            <w:r w:rsidRPr="000C3B79">
              <w:rPr>
                <w:rFonts w:ascii="Calibri" w:eastAsia="Times New Roman" w:hAnsi="Calibri" w:cs="Times New Roman"/>
                <w:color w:val="000000"/>
              </w:rPr>
              <w:t xml:space="preserve">zalea (Rhododendron), </w:t>
            </w:r>
            <w:r>
              <w:rPr>
                <w:rFonts w:ascii="Calibri" w:eastAsia="Times New Roman" w:hAnsi="Calibri" w:cs="Times New Roman"/>
                <w:color w:val="000000"/>
              </w:rPr>
              <w:t>B</w:t>
            </w:r>
            <w:r w:rsidRPr="000C3B79">
              <w:rPr>
                <w:rFonts w:ascii="Calibri" w:eastAsia="Times New Roman" w:hAnsi="Calibri" w:cs="Times New Roman"/>
                <w:color w:val="000000"/>
              </w:rPr>
              <w:t>irch (</w:t>
            </w:r>
            <w:r w:rsidRPr="000C3B79">
              <w:rPr>
                <w:rFonts w:ascii="Calibri" w:eastAsia="Times New Roman" w:hAnsi="Calibri" w:cs="Times New Roman"/>
                <w:i/>
                <w:iCs/>
                <w:color w:val="000000"/>
              </w:rPr>
              <w:t>Betula</w:t>
            </w:r>
            <w:r w:rsidRPr="000C3B79">
              <w:rPr>
                <w:rFonts w:ascii="Calibri" w:eastAsia="Times New Roman" w:hAnsi="Calibri" w:cs="Times New Roman"/>
                <w:color w:val="000000"/>
              </w:rPr>
              <w:t xml:space="preserve">), </w:t>
            </w:r>
            <w:r>
              <w:rPr>
                <w:rFonts w:ascii="Calibri" w:eastAsia="Times New Roman" w:hAnsi="Calibri" w:cs="Times New Roman"/>
                <w:color w:val="000000"/>
              </w:rPr>
              <w:t>B</w:t>
            </w:r>
            <w:r w:rsidRPr="000C3B79">
              <w:rPr>
                <w:rFonts w:ascii="Calibri" w:eastAsia="Times New Roman" w:hAnsi="Calibri" w:cs="Times New Roman"/>
                <w:color w:val="000000"/>
              </w:rPr>
              <w:t xml:space="preserve">ittersweet (Celastrus), </w:t>
            </w:r>
            <w:r>
              <w:rPr>
                <w:rFonts w:ascii="Calibri" w:eastAsia="Times New Roman" w:hAnsi="Calibri" w:cs="Times New Roman"/>
                <w:color w:val="000000"/>
              </w:rPr>
              <w:t>C</w:t>
            </w:r>
            <w:r w:rsidRPr="000C3B79">
              <w:rPr>
                <w:rFonts w:ascii="Calibri" w:eastAsia="Times New Roman" w:hAnsi="Calibri" w:cs="Times New Roman"/>
                <w:color w:val="000000"/>
              </w:rPr>
              <w:t>atalpa (</w:t>
            </w:r>
            <w:r w:rsidRPr="000C3B79">
              <w:rPr>
                <w:rFonts w:ascii="Calibri" w:eastAsia="Times New Roman" w:hAnsi="Calibri" w:cs="Times New Roman"/>
                <w:i/>
                <w:iCs/>
                <w:color w:val="000000"/>
              </w:rPr>
              <w:t>Catalpa</w:t>
            </w:r>
            <w:r w:rsidRPr="000C3B79">
              <w:rPr>
                <w:rFonts w:ascii="Calibri" w:eastAsia="Times New Roman" w:hAnsi="Calibri" w:cs="Times New Roman"/>
                <w:color w:val="000000"/>
              </w:rPr>
              <w:t xml:space="preserve">), a few </w:t>
            </w:r>
            <w:r>
              <w:rPr>
                <w:rFonts w:ascii="Calibri" w:eastAsia="Times New Roman" w:hAnsi="Calibri" w:cs="Times New Roman"/>
                <w:color w:val="000000"/>
              </w:rPr>
              <w:t>C</w:t>
            </w:r>
            <w:r w:rsidRPr="000C3B79">
              <w:rPr>
                <w:rFonts w:ascii="Calibri" w:eastAsia="Times New Roman" w:hAnsi="Calibri" w:cs="Times New Roman"/>
                <w:color w:val="000000"/>
              </w:rPr>
              <w:t>rabapple cultivars (</w:t>
            </w:r>
            <w:r w:rsidRPr="000C3B79">
              <w:rPr>
                <w:rFonts w:ascii="Calibri" w:eastAsia="Times New Roman" w:hAnsi="Calibri" w:cs="Times New Roman"/>
                <w:i/>
                <w:iCs/>
                <w:color w:val="000000"/>
              </w:rPr>
              <w:t>Malus</w:t>
            </w:r>
            <w:r w:rsidRPr="000C3B79">
              <w:rPr>
                <w:rFonts w:ascii="Calibri" w:eastAsia="Times New Roman" w:hAnsi="Calibri" w:cs="Times New Roman"/>
                <w:color w:val="000000"/>
              </w:rPr>
              <w:t xml:space="preserve">), </w:t>
            </w:r>
            <w:r>
              <w:rPr>
                <w:rFonts w:ascii="Calibri" w:eastAsia="Times New Roman" w:hAnsi="Calibri" w:cs="Times New Roman"/>
                <w:color w:val="000000"/>
              </w:rPr>
              <w:t>D</w:t>
            </w:r>
            <w:r w:rsidRPr="000C3B79">
              <w:rPr>
                <w:rFonts w:ascii="Calibri" w:eastAsia="Times New Roman" w:hAnsi="Calibri" w:cs="Times New Roman"/>
                <w:color w:val="000000"/>
              </w:rPr>
              <w:t>ogwood (</w:t>
            </w:r>
            <w:r w:rsidRPr="000C3B79">
              <w:rPr>
                <w:rFonts w:ascii="Calibri" w:eastAsia="Times New Roman" w:hAnsi="Calibri" w:cs="Times New Roman"/>
                <w:i/>
                <w:iCs/>
                <w:color w:val="000000"/>
              </w:rPr>
              <w:t>Cornus</w:t>
            </w:r>
            <w:r w:rsidRPr="000C3B79">
              <w:rPr>
                <w:rFonts w:ascii="Calibri" w:eastAsia="Times New Roman" w:hAnsi="Calibri" w:cs="Times New Roman"/>
                <w:color w:val="000000"/>
              </w:rPr>
              <w:t xml:space="preserve">), </w:t>
            </w:r>
            <w:r>
              <w:rPr>
                <w:rFonts w:ascii="Calibri" w:eastAsia="Times New Roman" w:hAnsi="Calibri" w:cs="Times New Roman"/>
                <w:color w:val="000000"/>
              </w:rPr>
              <w:t>E</w:t>
            </w:r>
            <w:r w:rsidRPr="000C3B79">
              <w:rPr>
                <w:rFonts w:ascii="Calibri" w:eastAsia="Times New Roman" w:hAnsi="Calibri" w:cs="Times New Roman"/>
                <w:color w:val="000000"/>
              </w:rPr>
              <w:t>lm (</w:t>
            </w:r>
            <w:r w:rsidRPr="000C3B79">
              <w:rPr>
                <w:rFonts w:ascii="Calibri" w:eastAsia="Times New Roman" w:hAnsi="Calibri" w:cs="Times New Roman"/>
                <w:i/>
                <w:iCs/>
                <w:color w:val="000000"/>
              </w:rPr>
              <w:t>Ulmus</w:t>
            </w:r>
            <w:r w:rsidRPr="000C3B79">
              <w:rPr>
                <w:rFonts w:ascii="Calibri" w:eastAsia="Times New Roman" w:hAnsi="Calibri" w:cs="Times New Roman"/>
                <w:color w:val="000000"/>
              </w:rPr>
              <w:t xml:space="preserve">), </w:t>
            </w:r>
            <w:r>
              <w:rPr>
                <w:rFonts w:ascii="Calibri" w:eastAsia="Times New Roman" w:hAnsi="Calibri" w:cs="Times New Roman"/>
                <w:color w:val="000000"/>
              </w:rPr>
              <w:t>E</w:t>
            </w:r>
            <w:r w:rsidRPr="000C3B79">
              <w:rPr>
                <w:rFonts w:ascii="Calibri" w:eastAsia="Times New Roman" w:hAnsi="Calibri" w:cs="Times New Roman"/>
                <w:color w:val="000000"/>
              </w:rPr>
              <w:t>uonymus (</w:t>
            </w:r>
            <w:r w:rsidRPr="000C3B79">
              <w:rPr>
                <w:rFonts w:ascii="Calibri" w:eastAsia="Times New Roman" w:hAnsi="Calibri" w:cs="Times New Roman"/>
                <w:i/>
                <w:iCs/>
                <w:color w:val="000000"/>
              </w:rPr>
              <w:t>Euonymus</w:t>
            </w:r>
            <w:r>
              <w:rPr>
                <w:rFonts w:ascii="Calibri" w:eastAsia="Times New Roman" w:hAnsi="Calibri" w:cs="Times New Roman"/>
                <w:color w:val="000000"/>
              </w:rPr>
              <w:t>), H</w:t>
            </w:r>
            <w:r w:rsidRPr="000C3B79">
              <w:rPr>
                <w:rFonts w:ascii="Calibri" w:eastAsia="Times New Roman" w:hAnsi="Calibri" w:cs="Times New Roman"/>
                <w:color w:val="000000"/>
              </w:rPr>
              <w:t>olly (</w:t>
            </w:r>
            <w:r w:rsidRPr="000C3B79">
              <w:rPr>
                <w:rFonts w:ascii="Calibri" w:eastAsia="Times New Roman" w:hAnsi="Calibri" w:cs="Times New Roman"/>
                <w:i/>
                <w:iCs/>
                <w:color w:val="000000"/>
              </w:rPr>
              <w:t>Ilex</w:t>
            </w:r>
            <w:r w:rsidRPr="000C3B79">
              <w:rPr>
                <w:rFonts w:ascii="Calibri" w:eastAsia="Times New Roman" w:hAnsi="Calibri" w:cs="Times New Roman"/>
                <w:color w:val="000000"/>
              </w:rPr>
              <w:t xml:space="preserve">), </w:t>
            </w:r>
            <w:r>
              <w:rPr>
                <w:rFonts w:ascii="Calibri" w:eastAsia="Times New Roman" w:hAnsi="Calibri" w:cs="Times New Roman"/>
                <w:color w:val="000000"/>
              </w:rPr>
              <w:t>L</w:t>
            </w:r>
            <w:r w:rsidRPr="000C3B79">
              <w:rPr>
                <w:rFonts w:ascii="Calibri" w:eastAsia="Times New Roman" w:hAnsi="Calibri" w:cs="Times New Roman"/>
                <w:color w:val="000000"/>
              </w:rPr>
              <w:t>ilac (</w:t>
            </w:r>
            <w:r w:rsidRPr="000C3B79">
              <w:rPr>
                <w:rFonts w:ascii="Calibri" w:eastAsia="Times New Roman" w:hAnsi="Calibri" w:cs="Times New Roman"/>
                <w:i/>
                <w:iCs/>
                <w:color w:val="000000"/>
              </w:rPr>
              <w:t>Syringa</w:t>
            </w:r>
            <w:r>
              <w:rPr>
                <w:rFonts w:ascii="Calibri" w:eastAsia="Times New Roman" w:hAnsi="Calibri" w:cs="Times New Roman"/>
                <w:color w:val="000000"/>
              </w:rPr>
              <w:t>), M</w:t>
            </w:r>
            <w:r w:rsidRPr="000C3B79">
              <w:rPr>
                <w:rFonts w:ascii="Calibri" w:eastAsia="Times New Roman" w:hAnsi="Calibri" w:cs="Times New Roman"/>
                <w:color w:val="000000"/>
              </w:rPr>
              <w:t>agnolia (</w:t>
            </w:r>
            <w:r w:rsidRPr="000C3B79">
              <w:rPr>
                <w:rFonts w:ascii="Calibri" w:eastAsia="Times New Roman" w:hAnsi="Calibri" w:cs="Times New Roman"/>
                <w:i/>
                <w:iCs/>
                <w:color w:val="000000"/>
              </w:rPr>
              <w:t>Magnolia</w:t>
            </w:r>
            <w:r w:rsidRPr="000C3B79">
              <w:rPr>
                <w:rFonts w:ascii="Calibri" w:eastAsia="Times New Roman" w:hAnsi="Calibri" w:cs="Times New Roman"/>
                <w:color w:val="000000"/>
              </w:rPr>
              <w:t xml:space="preserve">), </w:t>
            </w:r>
            <w:r>
              <w:rPr>
                <w:rFonts w:ascii="Calibri" w:eastAsia="Times New Roman" w:hAnsi="Calibri" w:cs="Times New Roman"/>
                <w:color w:val="000000"/>
              </w:rPr>
              <w:t>O</w:t>
            </w:r>
            <w:r w:rsidRPr="000C3B79">
              <w:rPr>
                <w:rFonts w:ascii="Calibri" w:eastAsia="Times New Roman" w:hAnsi="Calibri" w:cs="Times New Roman"/>
                <w:color w:val="000000"/>
              </w:rPr>
              <w:t>ak (</w:t>
            </w:r>
            <w:r w:rsidRPr="000C3B79">
              <w:rPr>
                <w:rFonts w:ascii="Calibri" w:eastAsia="Times New Roman" w:hAnsi="Calibri" w:cs="Times New Roman"/>
                <w:i/>
                <w:iCs/>
                <w:color w:val="000000"/>
              </w:rPr>
              <w:t>Quercus</w:t>
            </w:r>
            <w:r w:rsidRPr="000C3B79">
              <w:rPr>
                <w:rFonts w:ascii="Calibri" w:eastAsia="Times New Roman" w:hAnsi="Calibri" w:cs="Times New Roman"/>
                <w:color w:val="000000"/>
              </w:rPr>
              <w:t xml:space="preserve">), </w:t>
            </w:r>
            <w:r>
              <w:rPr>
                <w:rFonts w:ascii="Calibri" w:eastAsia="Times New Roman" w:hAnsi="Calibri" w:cs="Times New Roman"/>
                <w:color w:val="000000"/>
              </w:rPr>
              <w:t>P</w:t>
            </w:r>
            <w:r w:rsidRPr="000C3B79">
              <w:rPr>
                <w:rFonts w:ascii="Calibri" w:eastAsia="Times New Roman" w:hAnsi="Calibri" w:cs="Times New Roman"/>
                <w:color w:val="000000"/>
              </w:rPr>
              <w:t>rivet (</w:t>
            </w:r>
            <w:r w:rsidRPr="000C3B79">
              <w:rPr>
                <w:rFonts w:ascii="Calibri" w:eastAsia="Times New Roman" w:hAnsi="Calibri" w:cs="Times New Roman"/>
                <w:i/>
                <w:iCs/>
                <w:color w:val="000000"/>
              </w:rPr>
              <w:t>Ligustrum</w:t>
            </w:r>
            <w:r w:rsidRPr="000C3B79">
              <w:rPr>
                <w:rFonts w:ascii="Calibri" w:eastAsia="Times New Roman" w:hAnsi="Calibri" w:cs="Times New Roman"/>
                <w:color w:val="000000"/>
              </w:rPr>
              <w:t xml:space="preserve">), and </w:t>
            </w:r>
            <w:r>
              <w:rPr>
                <w:rFonts w:ascii="Calibri" w:eastAsia="Times New Roman" w:hAnsi="Calibri" w:cs="Times New Roman"/>
                <w:color w:val="000000"/>
              </w:rPr>
              <w:t>V</w:t>
            </w:r>
            <w:r w:rsidRPr="000C3B79">
              <w:rPr>
                <w:rFonts w:ascii="Calibri" w:eastAsia="Times New Roman" w:hAnsi="Calibri" w:cs="Times New Roman"/>
                <w:color w:val="000000"/>
              </w:rPr>
              <w:t>iburnum (</w:t>
            </w:r>
            <w:r w:rsidRPr="000C3B79">
              <w:rPr>
                <w:rFonts w:ascii="Calibri" w:eastAsia="Times New Roman" w:hAnsi="Calibri" w:cs="Times New Roman"/>
                <w:i/>
                <w:iCs/>
                <w:color w:val="000000"/>
              </w:rPr>
              <w:t>Viburnum</w:t>
            </w:r>
            <w:r w:rsidRPr="000C3B79">
              <w:rPr>
                <w:rFonts w:ascii="Calibri" w:eastAsia="Times New Roman" w:hAnsi="Calibri" w:cs="Times New Roman"/>
                <w:color w:val="000000"/>
              </w:rPr>
              <w:t xml:space="preserve">). </w:t>
            </w:r>
            <w:r w:rsidR="00865A54">
              <w:rPr>
                <w:rFonts w:ascii="Calibri" w:eastAsia="Times New Roman" w:hAnsi="Calibri" w:cs="Times New Roman"/>
                <w:color w:val="000000"/>
              </w:rPr>
              <w:t xml:space="preserve"> </w:t>
            </w:r>
            <w:r w:rsidRPr="000C3B79">
              <w:rPr>
                <w:rFonts w:ascii="Calibri" w:eastAsia="Times New Roman" w:hAnsi="Calibri" w:cs="Times New Roman"/>
                <w:color w:val="000000"/>
              </w:rPr>
              <w:t xml:space="preserve">Powdery mildews are also common on certain herbaceous plants, such as </w:t>
            </w:r>
            <w:r>
              <w:rPr>
                <w:rFonts w:ascii="Calibri" w:eastAsia="Times New Roman" w:hAnsi="Calibri" w:cs="Times New Roman"/>
                <w:color w:val="000000"/>
              </w:rPr>
              <w:t>C</w:t>
            </w:r>
            <w:r w:rsidRPr="000C3B79">
              <w:rPr>
                <w:rFonts w:ascii="Calibri" w:eastAsia="Times New Roman" w:hAnsi="Calibri" w:cs="Times New Roman"/>
                <w:color w:val="000000"/>
              </w:rPr>
              <w:t xml:space="preserve">hrysanthemums, </w:t>
            </w:r>
            <w:r>
              <w:rPr>
                <w:rFonts w:ascii="Calibri" w:eastAsia="Times New Roman" w:hAnsi="Calibri" w:cs="Times New Roman"/>
                <w:color w:val="000000"/>
              </w:rPr>
              <w:t>Dahlias, D</w:t>
            </w:r>
            <w:r w:rsidRPr="000C3B79">
              <w:rPr>
                <w:rFonts w:ascii="Calibri" w:eastAsia="Times New Roman" w:hAnsi="Calibri" w:cs="Times New Roman"/>
                <w:color w:val="000000"/>
              </w:rPr>
              <w:t xml:space="preserve">elphiniums, </w:t>
            </w:r>
            <w:r>
              <w:rPr>
                <w:rFonts w:ascii="Calibri" w:eastAsia="Times New Roman" w:hAnsi="Calibri" w:cs="Times New Roman"/>
                <w:color w:val="000000"/>
              </w:rPr>
              <w:t>P</w:t>
            </w:r>
            <w:r w:rsidRPr="000C3B79">
              <w:rPr>
                <w:rFonts w:ascii="Calibri" w:eastAsia="Times New Roman" w:hAnsi="Calibri" w:cs="Times New Roman"/>
                <w:color w:val="000000"/>
              </w:rPr>
              <w:t xml:space="preserve">hlox, </w:t>
            </w:r>
            <w:r>
              <w:rPr>
                <w:rFonts w:ascii="Calibri" w:eastAsia="Times New Roman" w:hAnsi="Calibri" w:cs="Times New Roman"/>
                <w:color w:val="000000"/>
              </w:rPr>
              <w:t>Snapdragons, and Z</w:t>
            </w:r>
            <w:r w:rsidRPr="000C3B79">
              <w:rPr>
                <w:rFonts w:ascii="Calibri" w:eastAsia="Times New Roman" w:hAnsi="Calibri" w:cs="Times New Roman"/>
                <w:color w:val="000000"/>
              </w:rPr>
              <w:t>innas.</w:t>
            </w:r>
          </w:p>
        </w:tc>
      </w:tr>
      <w:tr w:rsidR="00456F59" w:rsidRPr="000C3B79" w14:paraId="735915B8" w14:textId="77777777" w:rsidTr="0007632D">
        <w:trPr>
          <w:cantSplit/>
          <w:trHeight w:val="288"/>
        </w:trPr>
        <w:tc>
          <w:tcPr>
            <w:tcW w:w="2695" w:type="dxa"/>
            <w:tcBorders>
              <w:top w:val="nil"/>
              <w:left w:val="single" w:sz="4" w:space="0" w:color="auto"/>
              <w:bottom w:val="single" w:sz="4" w:space="0" w:color="auto"/>
              <w:right w:val="single" w:sz="4" w:space="0" w:color="auto"/>
            </w:tcBorders>
            <w:shd w:val="clear" w:color="auto" w:fill="auto"/>
            <w:hideMark/>
          </w:tcPr>
          <w:p w14:paraId="7E81F2A8" w14:textId="4F6A3F39" w:rsidR="00456F59" w:rsidRPr="000C3B79" w:rsidRDefault="00456F59" w:rsidP="0007632D">
            <w:pPr>
              <w:spacing w:after="0" w:line="240" w:lineRule="auto"/>
              <w:rPr>
                <w:rFonts w:ascii="Calibri" w:eastAsia="Times New Roman" w:hAnsi="Calibri" w:cs="Times New Roman"/>
                <w:b/>
                <w:bCs/>
                <w:color w:val="000000"/>
              </w:rPr>
            </w:pPr>
            <w:r w:rsidRPr="000C3B79">
              <w:rPr>
                <w:rFonts w:ascii="Calibri" w:eastAsia="Times New Roman" w:hAnsi="Calibri" w:cs="Times New Roman"/>
                <w:b/>
                <w:bCs/>
                <w:color w:val="000000"/>
              </w:rPr>
              <w:t>Botrytis</w:t>
            </w:r>
            <w:r w:rsidR="0004797D">
              <w:rPr>
                <w:rFonts w:ascii="Calibri" w:eastAsia="Times New Roman" w:hAnsi="Calibri" w:cs="Times New Roman"/>
                <w:b/>
                <w:bCs/>
                <w:color w:val="000000"/>
              </w:rPr>
              <w:t xml:space="preserve"> Blight</w:t>
            </w:r>
            <w:r w:rsidRPr="000C3B79">
              <w:rPr>
                <w:rFonts w:ascii="Calibri" w:eastAsia="Times New Roman" w:hAnsi="Calibri" w:cs="Times New Roman"/>
                <w:b/>
                <w:bCs/>
                <w:color w:val="000000"/>
              </w:rPr>
              <w:t xml:space="preserve"> - Greenhouse</w:t>
            </w:r>
          </w:p>
        </w:tc>
        <w:tc>
          <w:tcPr>
            <w:tcW w:w="7560" w:type="dxa"/>
            <w:tcBorders>
              <w:top w:val="nil"/>
              <w:left w:val="nil"/>
              <w:bottom w:val="single" w:sz="4" w:space="0" w:color="auto"/>
              <w:right w:val="single" w:sz="4" w:space="0" w:color="auto"/>
            </w:tcBorders>
            <w:shd w:val="clear" w:color="auto" w:fill="auto"/>
            <w:hideMark/>
          </w:tcPr>
          <w:p w14:paraId="5A4710B7" w14:textId="11059361" w:rsidR="00456F59" w:rsidRPr="000C3B79" w:rsidRDefault="0004797D" w:rsidP="0007632D">
            <w:pPr>
              <w:spacing w:after="0" w:line="240" w:lineRule="auto"/>
              <w:rPr>
                <w:rFonts w:ascii="Calibri" w:eastAsia="Times New Roman" w:hAnsi="Calibri" w:cs="Times New Roman"/>
                <w:color w:val="000000"/>
              </w:rPr>
            </w:pPr>
            <w:r>
              <w:rPr>
                <w:rFonts w:ascii="Calibri" w:eastAsia="Times New Roman" w:hAnsi="Calibri" w:cs="Times New Roman"/>
                <w:color w:val="000000"/>
              </w:rPr>
              <w:t>O</w:t>
            </w:r>
            <w:r w:rsidRPr="0004797D">
              <w:rPr>
                <w:rFonts w:ascii="Calibri" w:eastAsia="Times New Roman" w:hAnsi="Calibri" w:cs="Times New Roman"/>
                <w:color w:val="000000"/>
              </w:rPr>
              <w:t xml:space="preserve">ne of the most common fungal disease of greenhouse crops. </w:t>
            </w:r>
            <w:r w:rsidR="00865A54">
              <w:rPr>
                <w:rFonts w:ascii="Calibri" w:eastAsia="Times New Roman" w:hAnsi="Calibri" w:cs="Times New Roman"/>
                <w:color w:val="000000"/>
              </w:rPr>
              <w:t xml:space="preserve"> </w:t>
            </w:r>
            <w:r w:rsidRPr="0004797D">
              <w:rPr>
                <w:rFonts w:ascii="Calibri" w:eastAsia="Times New Roman" w:hAnsi="Calibri" w:cs="Times New Roman"/>
                <w:color w:val="000000"/>
              </w:rPr>
              <w:t xml:space="preserve">The disease is often referred to as gray-mold because it produces a crop of gray fuzzy-appearing spores on the surface of infected tissues. </w:t>
            </w:r>
            <w:r w:rsidR="00865A54">
              <w:rPr>
                <w:rFonts w:ascii="Calibri" w:eastAsia="Times New Roman" w:hAnsi="Calibri" w:cs="Times New Roman"/>
                <w:color w:val="000000"/>
              </w:rPr>
              <w:t xml:space="preserve"> </w:t>
            </w:r>
            <w:r w:rsidRPr="0004797D">
              <w:rPr>
                <w:rFonts w:ascii="Calibri" w:eastAsia="Times New Roman" w:hAnsi="Calibri" w:cs="Times New Roman"/>
                <w:color w:val="000000"/>
              </w:rPr>
              <w:t>A variety of plants including ornamentals, vegetables and herbs are susceptible.</w:t>
            </w:r>
          </w:p>
        </w:tc>
      </w:tr>
    </w:tbl>
    <w:p w14:paraId="3BA31A7F" w14:textId="77777777" w:rsidR="00456F59" w:rsidRDefault="00456F59" w:rsidP="00456F59"/>
    <w:p w14:paraId="7B3C4E47" w14:textId="77777777" w:rsidR="00456F59" w:rsidRDefault="00456F59" w:rsidP="00456F59">
      <w:pPr>
        <w:spacing w:after="160" w:line="259" w:lineRule="auto"/>
      </w:pPr>
      <w:r>
        <w:br w:type="page"/>
      </w:r>
    </w:p>
    <w:p w14:paraId="0D38A9B5" w14:textId="0D5FEE9B" w:rsidR="00456F59" w:rsidRDefault="00456F59" w:rsidP="00456F59">
      <w:pPr>
        <w:pStyle w:val="Heading1"/>
      </w:pPr>
      <w:bookmarkStart w:id="27" w:name="_Toc2607863"/>
      <w:bookmarkStart w:id="28" w:name="_APPENDIX_III_–"/>
      <w:bookmarkEnd w:id="28"/>
      <w:r w:rsidRPr="00EF6D52">
        <w:lastRenderedPageBreak/>
        <w:t>APPENDIX I</w:t>
      </w:r>
      <w:r w:rsidR="00A56A1E">
        <w:t>I</w:t>
      </w:r>
      <w:r>
        <w:t xml:space="preserve">I – Grass </w:t>
      </w:r>
      <w:r w:rsidR="00402BC7">
        <w:t xml:space="preserve">and Broadleaf </w:t>
      </w:r>
      <w:r>
        <w:t>Weeds</w:t>
      </w:r>
      <w:bookmarkEnd w:id="27"/>
    </w:p>
    <w:p w14:paraId="6A64A861" w14:textId="77777777" w:rsidR="00402BC7" w:rsidRDefault="00402BC7" w:rsidP="00402BC7">
      <w:pPr>
        <w:spacing w:after="160" w:line="259" w:lineRule="auto"/>
        <w:rPr>
          <w:rFonts w:ascii="Calibri" w:eastAsia="Calibri" w:hAnsi="Calibri" w:cs="Times New Roman"/>
          <w:b/>
        </w:rPr>
      </w:pPr>
    </w:p>
    <w:p w14:paraId="083A9B34" w14:textId="3F458DFB" w:rsidR="00402BC7" w:rsidRPr="00402BC7" w:rsidRDefault="00402BC7" w:rsidP="00402BC7">
      <w:pPr>
        <w:spacing w:after="160" w:line="259" w:lineRule="auto"/>
        <w:rPr>
          <w:rFonts w:ascii="Calibri" w:eastAsia="Calibri" w:hAnsi="Calibri" w:cs="Times New Roman"/>
          <w:b/>
        </w:rPr>
      </w:pPr>
      <w:r w:rsidRPr="00402BC7">
        <w:rPr>
          <w:rFonts w:ascii="Calibri" w:eastAsia="Calibri" w:hAnsi="Calibri" w:cs="Times New Roman"/>
          <w:b/>
        </w:rPr>
        <w:t>Grass Weeds</w:t>
      </w:r>
    </w:p>
    <w:p w14:paraId="793DA939" w14:textId="77777777" w:rsidR="00402BC7" w:rsidRDefault="00402BC7" w:rsidP="00402BC7">
      <w:pPr>
        <w:spacing w:after="0"/>
        <w:rPr>
          <w:rFonts w:ascii="Calibri" w:eastAsia="Calibri" w:hAnsi="Calibri" w:cs="Times New Roman"/>
        </w:rPr>
        <w:sectPr w:rsidR="00402BC7" w:rsidSect="00981E96">
          <w:pgSz w:w="12240" w:h="15840"/>
          <w:pgMar w:top="1440" w:right="1440" w:bottom="1440" w:left="1440" w:header="720" w:footer="720" w:gutter="0"/>
          <w:pgNumType w:start="1"/>
          <w:cols w:space="720"/>
          <w:docGrid w:linePitch="360"/>
        </w:sectPr>
      </w:pPr>
    </w:p>
    <w:p w14:paraId="5CFDF1F2" w14:textId="323D6AF9"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Annual Bluegrass (Poa annua)</w:t>
      </w:r>
    </w:p>
    <w:p w14:paraId="1537C31C"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Bermudagrass (Cynodon dactylon)</w:t>
      </w:r>
    </w:p>
    <w:p w14:paraId="1744B5C2"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Creeping Bentgrass (Agrostis palustris)</w:t>
      </w:r>
    </w:p>
    <w:p w14:paraId="41FD89E0"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Giant Foxtail (Setaria faberi)</w:t>
      </w:r>
    </w:p>
    <w:p w14:paraId="369F2B45"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Goosegrass (Elusine indica)</w:t>
      </w:r>
    </w:p>
    <w:p w14:paraId="134BC831"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Green Foxtail (Setaria viridis)</w:t>
      </w:r>
    </w:p>
    <w:p w14:paraId="5D4BB646"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Large Crabgrass (Digitaria sanguinalis)</w:t>
      </w:r>
    </w:p>
    <w:p w14:paraId="3C9C774B"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Orchardgrass (Dactylis glomerata)</w:t>
      </w:r>
    </w:p>
    <w:p w14:paraId="5999463F"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Quackgrass (Elytrigia repens)</w:t>
      </w:r>
    </w:p>
    <w:p w14:paraId="6828BC18"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Rough Bluegrass (Poa trivialis)</w:t>
      </w:r>
    </w:p>
    <w:p w14:paraId="7DC4E36B"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Tall Fescue (Festuca arudinacea)</w:t>
      </w:r>
    </w:p>
    <w:p w14:paraId="055585FF"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Yellow Foxtail (Setaria glauca)</w:t>
      </w:r>
    </w:p>
    <w:p w14:paraId="6EE1FB1A" w14:textId="77777777" w:rsidR="00402BC7" w:rsidRDefault="00402BC7" w:rsidP="00402BC7">
      <w:pPr>
        <w:spacing w:after="0"/>
        <w:rPr>
          <w:rFonts w:ascii="Calibri" w:eastAsia="Calibri" w:hAnsi="Calibri" w:cs="Times New Roman"/>
        </w:rPr>
        <w:sectPr w:rsidR="00402BC7" w:rsidSect="00402BC7">
          <w:type w:val="continuous"/>
          <w:pgSz w:w="12240" w:h="15840"/>
          <w:pgMar w:top="1440" w:right="1440" w:bottom="1440" w:left="1440" w:header="720" w:footer="720" w:gutter="0"/>
          <w:pgNumType w:start="1"/>
          <w:cols w:num="2" w:space="720"/>
          <w:docGrid w:linePitch="360"/>
        </w:sectPr>
      </w:pPr>
    </w:p>
    <w:p w14:paraId="1A718FE6" w14:textId="4D91D695" w:rsidR="00402BC7" w:rsidRPr="00402BC7" w:rsidRDefault="00402BC7" w:rsidP="00402BC7">
      <w:pPr>
        <w:spacing w:after="0"/>
        <w:rPr>
          <w:rFonts w:ascii="Calibri" w:eastAsia="Calibri" w:hAnsi="Calibri" w:cs="Times New Roman"/>
        </w:rPr>
      </w:pPr>
    </w:p>
    <w:p w14:paraId="42557CB1" w14:textId="77777777" w:rsidR="00402BC7" w:rsidRDefault="00402BC7" w:rsidP="00402BC7">
      <w:pPr>
        <w:spacing w:after="0"/>
        <w:rPr>
          <w:rFonts w:ascii="Calibri" w:eastAsia="Calibri" w:hAnsi="Calibri" w:cs="Times New Roman"/>
          <w:b/>
        </w:rPr>
      </w:pPr>
      <w:r w:rsidRPr="00402BC7">
        <w:rPr>
          <w:rFonts w:ascii="Calibri" w:eastAsia="Calibri" w:hAnsi="Calibri" w:cs="Times New Roman"/>
          <w:b/>
        </w:rPr>
        <w:t>Broadleaf Weeds</w:t>
      </w:r>
    </w:p>
    <w:p w14:paraId="7067200D" w14:textId="77777777" w:rsidR="00402BC7" w:rsidRDefault="00402BC7" w:rsidP="00402BC7">
      <w:pPr>
        <w:spacing w:after="0"/>
        <w:rPr>
          <w:rFonts w:ascii="Calibri" w:eastAsia="Calibri" w:hAnsi="Calibri" w:cs="Times New Roman"/>
        </w:rPr>
      </w:pPr>
    </w:p>
    <w:p w14:paraId="1A047882" w14:textId="6E3B34D7" w:rsidR="00402BC7" w:rsidRDefault="00402BC7" w:rsidP="00402BC7">
      <w:pPr>
        <w:spacing w:after="0"/>
        <w:rPr>
          <w:rFonts w:ascii="Calibri" w:eastAsia="Calibri" w:hAnsi="Calibri" w:cs="Times New Roman"/>
        </w:rPr>
        <w:sectPr w:rsidR="00402BC7" w:rsidSect="00402BC7">
          <w:type w:val="continuous"/>
          <w:pgSz w:w="12240" w:h="15840"/>
          <w:pgMar w:top="1440" w:right="1440" w:bottom="1440" w:left="1440" w:header="720" w:footer="720" w:gutter="0"/>
          <w:pgNumType w:start="1"/>
          <w:cols w:space="720"/>
          <w:docGrid w:linePitch="360"/>
        </w:sectPr>
      </w:pPr>
    </w:p>
    <w:p w14:paraId="5C4BCEF1" w14:textId="6E6B00A4"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Birdsfoot Trefoil (Lotus corniculatus)</w:t>
      </w:r>
      <w:r w:rsidRPr="00402BC7">
        <w:rPr>
          <w:rFonts w:ascii="Calibri" w:eastAsia="Calibri" w:hAnsi="Calibri" w:cs="Times New Roman"/>
        </w:rPr>
        <w:tab/>
      </w:r>
    </w:p>
    <w:p w14:paraId="634ECC1D"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Black Medic (Medicago lupulina)</w:t>
      </w:r>
      <w:r w:rsidRPr="00402BC7">
        <w:rPr>
          <w:rFonts w:ascii="Calibri" w:eastAsia="Calibri" w:hAnsi="Calibri" w:cs="Times New Roman"/>
        </w:rPr>
        <w:tab/>
      </w:r>
    </w:p>
    <w:p w14:paraId="60F96932"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Broadleaf Plantain (Plantago major)</w:t>
      </w:r>
      <w:r w:rsidRPr="00402BC7">
        <w:rPr>
          <w:rFonts w:ascii="Calibri" w:eastAsia="Calibri" w:hAnsi="Calibri" w:cs="Times New Roman"/>
        </w:rPr>
        <w:tab/>
      </w:r>
    </w:p>
    <w:p w14:paraId="5B459C3F"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Buckhorn Plantain (Plantago lanceolata)</w:t>
      </w:r>
      <w:r w:rsidRPr="00402BC7">
        <w:rPr>
          <w:rFonts w:ascii="Calibri" w:eastAsia="Calibri" w:hAnsi="Calibri" w:cs="Times New Roman"/>
        </w:rPr>
        <w:tab/>
      </w:r>
    </w:p>
    <w:p w14:paraId="18880B1C"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Bull Thistle (Cirsium vulgare)</w:t>
      </w:r>
      <w:r w:rsidRPr="00402BC7">
        <w:rPr>
          <w:rFonts w:ascii="Calibri" w:eastAsia="Calibri" w:hAnsi="Calibri" w:cs="Times New Roman"/>
        </w:rPr>
        <w:tab/>
      </w:r>
    </w:p>
    <w:p w14:paraId="361EEC11"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Canada Thistle (Cirsium arvense)</w:t>
      </w:r>
      <w:r w:rsidRPr="00402BC7">
        <w:rPr>
          <w:rFonts w:ascii="Calibri" w:eastAsia="Calibri" w:hAnsi="Calibri" w:cs="Times New Roman"/>
        </w:rPr>
        <w:tab/>
      </w:r>
    </w:p>
    <w:p w14:paraId="5B53192C"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Carolina Geranium (Geranium carolinianum)</w:t>
      </w:r>
      <w:r w:rsidRPr="00402BC7">
        <w:rPr>
          <w:rFonts w:ascii="Calibri" w:eastAsia="Calibri" w:hAnsi="Calibri" w:cs="Times New Roman"/>
        </w:rPr>
        <w:tab/>
      </w:r>
    </w:p>
    <w:p w14:paraId="1DF99463"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Chicory (Cichorium intybus)</w:t>
      </w:r>
      <w:r w:rsidRPr="00402BC7">
        <w:rPr>
          <w:rFonts w:ascii="Calibri" w:eastAsia="Calibri" w:hAnsi="Calibri" w:cs="Times New Roman"/>
        </w:rPr>
        <w:tab/>
      </w:r>
    </w:p>
    <w:p w14:paraId="0ABE66EB"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Common Chickweed (Stellaria media)</w:t>
      </w:r>
      <w:r w:rsidRPr="00402BC7">
        <w:rPr>
          <w:rFonts w:ascii="Calibri" w:eastAsia="Calibri" w:hAnsi="Calibri" w:cs="Times New Roman"/>
        </w:rPr>
        <w:tab/>
      </w:r>
    </w:p>
    <w:p w14:paraId="457F0DC0"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Common Lambsquarters (Chenopodium album)</w:t>
      </w:r>
      <w:r w:rsidRPr="00402BC7">
        <w:rPr>
          <w:rFonts w:ascii="Calibri" w:eastAsia="Calibri" w:hAnsi="Calibri" w:cs="Times New Roman"/>
        </w:rPr>
        <w:tab/>
      </w:r>
    </w:p>
    <w:p w14:paraId="363F6A6C"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Common Mallow (Malva neglecta)</w:t>
      </w:r>
      <w:r w:rsidRPr="00402BC7">
        <w:rPr>
          <w:rFonts w:ascii="Calibri" w:eastAsia="Calibri" w:hAnsi="Calibri" w:cs="Times New Roman"/>
        </w:rPr>
        <w:tab/>
      </w:r>
    </w:p>
    <w:p w14:paraId="39E28BC0"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Common Milkweed (Asclepias syriaca)</w:t>
      </w:r>
      <w:r w:rsidRPr="00402BC7">
        <w:rPr>
          <w:rFonts w:ascii="Calibri" w:eastAsia="Calibri" w:hAnsi="Calibri" w:cs="Times New Roman"/>
        </w:rPr>
        <w:tab/>
      </w:r>
    </w:p>
    <w:p w14:paraId="43180869"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Common Mullein (Verbascum thapsus)</w:t>
      </w:r>
      <w:r w:rsidRPr="00402BC7">
        <w:rPr>
          <w:rFonts w:ascii="Calibri" w:eastAsia="Calibri" w:hAnsi="Calibri" w:cs="Times New Roman"/>
        </w:rPr>
        <w:tab/>
      </w:r>
    </w:p>
    <w:p w14:paraId="0C077ED0"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Common Purslane (Portulaca oleracea)</w:t>
      </w:r>
      <w:r w:rsidRPr="00402BC7">
        <w:rPr>
          <w:rFonts w:ascii="Calibri" w:eastAsia="Calibri" w:hAnsi="Calibri" w:cs="Times New Roman"/>
        </w:rPr>
        <w:tab/>
      </w:r>
    </w:p>
    <w:p w14:paraId="16989CCD"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Corn Speedwell (Veronica arvensis)</w:t>
      </w:r>
      <w:r w:rsidRPr="00402BC7">
        <w:rPr>
          <w:rFonts w:ascii="Calibri" w:eastAsia="Calibri" w:hAnsi="Calibri" w:cs="Times New Roman"/>
        </w:rPr>
        <w:tab/>
      </w:r>
    </w:p>
    <w:p w14:paraId="77C41087"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Creeping Speedwell (Veronica filiformis)</w:t>
      </w:r>
      <w:r w:rsidRPr="00402BC7">
        <w:rPr>
          <w:rFonts w:ascii="Calibri" w:eastAsia="Calibri" w:hAnsi="Calibri" w:cs="Times New Roman"/>
        </w:rPr>
        <w:tab/>
      </w:r>
    </w:p>
    <w:p w14:paraId="37BB03C1"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Creeping Woodsorrel (Oxalis corniculata)</w:t>
      </w:r>
      <w:r w:rsidRPr="00402BC7">
        <w:rPr>
          <w:rFonts w:ascii="Calibri" w:eastAsia="Calibri" w:hAnsi="Calibri" w:cs="Times New Roman"/>
        </w:rPr>
        <w:tab/>
      </w:r>
    </w:p>
    <w:p w14:paraId="1C8BCE92"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Curly Dock (Rumex crispus)</w:t>
      </w:r>
      <w:r w:rsidRPr="00402BC7">
        <w:rPr>
          <w:rFonts w:ascii="Calibri" w:eastAsia="Calibri" w:hAnsi="Calibri" w:cs="Times New Roman"/>
        </w:rPr>
        <w:tab/>
      </w:r>
    </w:p>
    <w:p w14:paraId="3A806725"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Dandelion (Taraxacum officinale)</w:t>
      </w:r>
      <w:r w:rsidRPr="00402BC7">
        <w:rPr>
          <w:rFonts w:ascii="Calibri" w:eastAsia="Calibri" w:hAnsi="Calibri" w:cs="Times New Roman"/>
        </w:rPr>
        <w:tab/>
      </w:r>
    </w:p>
    <w:p w14:paraId="6B01C171"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English Daisy (Bellis perennis)</w:t>
      </w:r>
      <w:r w:rsidRPr="00402BC7">
        <w:rPr>
          <w:rFonts w:ascii="Calibri" w:eastAsia="Calibri" w:hAnsi="Calibri" w:cs="Times New Roman"/>
        </w:rPr>
        <w:tab/>
      </w:r>
    </w:p>
    <w:p w14:paraId="3D67056F"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Field Bindweed (Convolvulus arvensis)</w:t>
      </w:r>
      <w:r w:rsidRPr="00402BC7">
        <w:rPr>
          <w:rFonts w:ascii="Calibri" w:eastAsia="Calibri" w:hAnsi="Calibri" w:cs="Times New Roman"/>
        </w:rPr>
        <w:tab/>
      </w:r>
    </w:p>
    <w:p w14:paraId="3448570E"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Field Horsetail (Equisetum arvense)</w:t>
      </w:r>
      <w:r w:rsidRPr="00402BC7">
        <w:rPr>
          <w:rFonts w:ascii="Calibri" w:eastAsia="Calibri" w:hAnsi="Calibri" w:cs="Times New Roman"/>
        </w:rPr>
        <w:tab/>
      </w:r>
    </w:p>
    <w:p w14:paraId="564084DC"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Germander Speedwell (Veronica chamaedrys)</w:t>
      </w:r>
      <w:r w:rsidRPr="00402BC7">
        <w:rPr>
          <w:rFonts w:ascii="Calibri" w:eastAsia="Calibri" w:hAnsi="Calibri" w:cs="Times New Roman"/>
        </w:rPr>
        <w:tab/>
      </w:r>
    </w:p>
    <w:p w14:paraId="0435BE6C"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Ground Ivy (Glechoma hederacea)</w:t>
      </w:r>
      <w:r w:rsidRPr="00402BC7">
        <w:rPr>
          <w:rFonts w:ascii="Calibri" w:eastAsia="Calibri" w:hAnsi="Calibri" w:cs="Times New Roman"/>
        </w:rPr>
        <w:tab/>
      </w:r>
    </w:p>
    <w:p w14:paraId="1CD6E830"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Heal All (Prunella vulgaris)</w:t>
      </w:r>
      <w:r w:rsidRPr="00402BC7">
        <w:rPr>
          <w:rFonts w:ascii="Calibri" w:eastAsia="Calibri" w:hAnsi="Calibri" w:cs="Times New Roman"/>
        </w:rPr>
        <w:tab/>
      </w:r>
    </w:p>
    <w:p w14:paraId="7B9640B1"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Henbit (Lamium amplexicaule)</w:t>
      </w:r>
      <w:r w:rsidRPr="00402BC7">
        <w:rPr>
          <w:rFonts w:ascii="Calibri" w:eastAsia="Calibri" w:hAnsi="Calibri" w:cs="Times New Roman"/>
        </w:rPr>
        <w:tab/>
      </w:r>
    </w:p>
    <w:p w14:paraId="4E3CBC89"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Mouseear Chickweed (Cerastium vulgatum)</w:t>
      </w:r>
      <w:r w:rsidRPr="00402BC7">
        <w:rPr>
          <w:rFonts w:ascii="Calibri" w:eastAsia="Calibri" w:hAnsi="Calibri" w:cs="Times New Roman"/>
        </w:rPr>
        <w:tab/>
      </w:r>
    </w:p>
    <w:p w14:paraId="0B19C5E4"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Nimblewill (Muhlenbergia schreberi)</w:t>
      </w:r>
      <w:r w:rsidRPr="00402BC7">
        <w:rPr>
          <w:rFonts w:ascii="Calibri" w:eastAsia="Calibri" w:hAnsi="Calibri" w:cs="Times New Roman"/>
        </w:rPr>
        <w:tab/>
      </w:r>
    </w:p>
    <w:p w14:paraId="76C96170"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Orange Hawkweed (Hieracium aurantiacum)</w:t>
      </w:r>
      <w:r w:rsidRPr="00402BC7">
        <w:rPr>
          <w:rFonts w:ascii="Calibri" w:eastAsia="Calibri" w:hAnsi="Calibri" w:cs="Times New Roman"/>
        </w:rPr>
        <w:tab/>
      </w:r>
    </w:p>
    <w:p w14:paraId="26AC0CEF"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Perennial Sowthistle (Sonchus arvensis)</w:t>
      </w:r>
      <w:r w:rsidRPr="00402BC7">
        <w:rPr>
          <w:rFonts w:ascii="Calibri" w:eastAsia="Calibri" w:hAnsi="Calibri" w:cs="Times New Roman"/>
        </w:rPr>
        <w:tab/>
      </w:r>
    </w:p>
    <w:p w14:paraId="3179016B"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Poison Ivy (Toxicodendron radicans)</w:t>
      </w:r>
      <w:r w:rsidRPr="00402BC7">
        <w:rPr>
          <w:rFonts w:ascii="Calibri" w:eastAsia="Calibri" w:hAnsi="Calibri" w:cs="Times New Roman"/>
        </w:rPr>
        <w:tab/>
      </w:r>
    </w:p>
    <w:p w14:paraId="0A38427C"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Prostrate Knotweed (Polygonum aviculare)</w:t>
      </w:r>
      <w:r w:rsidRPr="00402BC7">
        <w:rPr>
          <w:rFonts w:ascii="Calibri" w:eastAsia="Calibri" w:hAnsi="Calibri" w:cs="Times New Roman"/>
        </w:rPr>
        <w:tab/>
      </w:r>
    </w:p>
    <w:p w14:paraId="2B5B5601"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Prostrate Pigweed (Amaranthus blitoides)</w:t>
      </w:r>
      <w:r w:rsidRPr="00402BC7">
        <w:rPr>
          <w:rFonts w:ascii="Calibri" w:eastAsia="Calibri" w:hAnsi="Calibri" w:cs="Times New Roman"/>
        </w:rPr>
        <w:tab/>
      </w:r>
    </w:p>
    <w:p w14:paraId="69FF3EB9"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Prostrate Spurge (Euphorbia maculata)</w:t>
      </w:r>
      <w:r w:rsidRPr="00402BC7">
        <w:rPr>
          <w:rFonts w:ascii="Calibri" w:eastAsia="Calibri" w:hAnsi="Calibri" w:cs="Times New Roman"/>
        </w:rPr>
        <w:tab/>
      </w:r>
    </w:p>
    <w:p w14:paraId="001641A9"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Purple Deadnettle (Lamium purpureum)</w:t>
      </w:r>
      <w:r w:rsidRPr="00402BC7">
        <w:rPr>
          <w:rFonts w:ascii="Calibri" w:eastAsia="Calibri" w:hAnsi="Calibri" w:cs="Times New Roman"/>
        </w:rPr>
        <w:tab/>
      </w:r>
    </w:p>
    <w:p w14:paraId="70E1ACEF"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Red Sorrel (Rumex acetosella)</w:t>
      </w:r>
      <w:r w:rsidRPr="00402BC7">
        <w:rPr>
          <w:rFonts w:ascii="Calibri" w:eastAsia="Calibri" w:hAnsi="Calibri" w:cs="Times New Roman"/>
        </w:rPr>
        <w:tab/>
      </w:r>
    </w:p>
    <w:p w14:paraId="1CB4440A"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Redroot Pigweed (Amaranthus retroflexus)</w:t>
      </w:r>
      <w:r w:rsidRPr="00402BC7">
        <w:rPr>
          <w:rFonts w:ascii="Calibri" w:eastAsia="Calibri" w:hAnsi="Calibri" w:cs="Times New Roman"/>
        </w:rPr>
        <w:tab/>
      </w:r>
    </w:p>
    <w:p w14:paraId="4AA2F472"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Shepherd's Purse (Capsella bursa-pastoris)</w:t>
      </w:r>
      <w:r w:rsidRPr="00402BC7">
        <w:rPr>
          <w:rFonts w:ascii="Calibri" w:eastAsia="Calibri" w:hAnsi="Calibri" w:cs="Times New Roman"/>
        </w:rPr>
        <w:tab/>
      </w:r>
    </w:p>
    <w:p w14:paraId="688897D2"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Silvery Thread Moss (Bryum argenteum)</w:t>
      </w:r>
      <w:r w:rsidRPr="00402BC7">
        <w:rPr>
          <w:rFonts w:ascii="Calibri" w:eastAsia="Calibri" w:hAnsi="Calibri" w:cs="Times New Roman"/>
        </w:rPr>
        <w:tab/>
      </w:r>
    </w:p>
    <w:p w14:paraId="5B354E65"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Smooth Crabgrass (Digitaria ischaemum)</w:t>
      </w:r>
      <w:r w:rsidRPr="00402BC7">
        <w:rPr>
          <w:rFonts w:ascii="Calibri" w:eastAsia="Calibri" w:hAnsi="Calibri" w:cs="Times New Roman"/>
        </w:rPr>
        <w:tab/>
      </w:r>
    </w:p>
    <w:p w14:paraId="270D633E"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White Clover (Trifolium repens)</w:t>
      </w:r>
      <w:r w:rsidRPr="00402BC7">
        <w:rPr>
          <w:rFonts w:ascii="Calibri" w:eastAsia="Calibri" w:hAnsi="Calibri" w:cs="Times New Roman"/>
        </w:rPr>
        <w:tab/>
      </w:r>
    </w:p>
    <w:p w14:paraId="47A5003D"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Wild Carrot (Daucus carota)</w:t>
      </w:r>
      <w:r w:rsidRPr="00402BC7">
        <w:rPr>
          <w:rFonts w:ascii="Calibri" w:eastAsia="Calibri" w:hAnsi="Calibri" w:cs="Times New Roman"/>
        </w:rPr>
        <w:tab/>
      </w:r>
    </w:p>
    <w:p w14:paraId="2006FF46"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Wild Strawberry (Fragaria virginiana)</w:t>
      </w:r>
      <w:r w:rsidRPr="00402BC7">
        <w:rPr>
          <w:rFonts w:ascii="Calibri" w:eastAsia="Calibri" w:hAnsi="Calibri" w:cs="Times New Roman"/>
        </w:rPr>
        <w:tab/>
      </w:r>
    </w:p>
    <w:p w14:paraId="477BF579"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Wild Violet (Viola papilionacea)</w:t>
      </w:r>
      <w:r w:rsidRPr="00402BC7">
        <w:rPr>
          <w:rFonts w:ascii="Calibri" w:eastAsia="Calibri" w:hAnsi="Calibri" w:cs="Times New Roman"/>
        </w:rPr>
        <w:tab/>
      </w:r>
    </w:p>
    <w:p w14:paraId="79850303"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Yarrow, Common (Achillea millefolium)</w:t>
      </w:r>
      <w:r w:rsidRPr="00402BC7">
        <w:rPr>
          <w:rFonts w:ascii="Calibri" w:eastAsia="Calibri" w:hAnsi="Calibri" w:cs="Times New Roman"/>
        </w:rPr>
        <w:tab/>
      </w:r>
    </w:p>
    <w:p w14:paraId="7ED1850B"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Yellow Hawkweed (Hieracium pratense)</w:t>
      </w:r>
      <w:r w:rsidRPr="00402BC7">
        <w:rPr>
          <w:rFonts w:ascii="Calibri" w:eastAsia="Calibri" w:hAnsi="Calibri" w:cs="Times New Roman"/>
        </w:rPr>
        <w:tab/>
      </w:r>
    </w:p>
    <w:p w14:paraId="46E9FA0C"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Yellow Nutsedge (Cyperus esculentus)</w:t>
      </w:r>
      <w:r w:rsidRPr="00402BC7">
        <w:rPr>
          <w:rFonts w:ascii="Calibri" w:eastAsia="Calibri" w:hAnsi="Calibri" w:cs="Times New Roman"/>
        </w:rPr>
        <w:tab/>
      </w:r>
    </w:p>
    <w:p w14:paraId="192A6C5D" w14:textId="77777777" w:rsidR="00402BC7" w:rsidRPr="00402BC7" w:rsidRDefault="00402BC7" w:rsidP="00402BC7">
      <w:pPr>
        <w:spacing w:after="0"/>
        <w:rPr>
          <w:rFonts w:ascii="Calibri" w:eastAsia="Calibri" w:hAnsi="Calibri" w:cs="Times New Roman"/>
        </w:rPr>
      </w:pPr>
      <w:r w:rsidRPr="00402BC7">
        <w:rPr>
          <w:rFonts w:ascii="Calibri" w:eastAsia="Calibri" w:hAnsi="Calibri" w:cs="Times New Roman"/>
        </w:rPr>
        <w:t>Yellow Rocket (Barbarea vulgaris)</w:t>
      </w:r>
      <w:r w:rsidRPr="00402BC7">
        <w:rPr>
          <w:rFonts w:ascii="Calibri" w:eastAsia="Calibri" w:hAnsi="Calibri" w:cs="Times New Roman"/>
        </w:rPr>
        <w:tab/>
      </w:r>
    </w:p>
    <w:p w14:paraId="674F7227" w14:textId="45DA9963" w:rsidR="00402BC7" w:rsidRPr="00402BC7" w:rsidRDefault="00402BC7" w:rsidP="00402BC7">
      <w:pPr>
        <w:spacing w:after="0"/>
        <w:rPr>
          <w:rFonts w:asciiTheme="majorHAnsi" w:eastAsiaTheme="majorEastAsia" w:hAnsiTheme="majorHAnsi" w:cstheme="majorBidi"/>
          <w:b/>
          <w:color w:val="2E74B5" w:themeColor="accent1" w:themeShade="BF"/>
          <w:sz w:val="32"/>
          <w:szCs w:val="32"/>
        </w:rPr>
        <w:sectPr w:rsidR="00402BC7" w:rsidRPr="00402BC7" w:rsidSect="00402BC7">
          <w:type w:val="continuous"/>
          <w:pgSz w:w="12240" w:h="15840"/>
          <w:pgMar w:top="1440" w:right="1440" w:bottom="1440" w:left="1440" w:header="720" w:footer="720" w:gutter="0"/>
          <w:pgNumType w:start="1"/>
          <w:cols w:num="2" w:space="720"/>
          <w:docGrid w:linePitch="360"/>
        </w:sectPr>
      </w:pPr>
      <w:r w:rsidRPr="00402BC7">
        <w:rPr>
          <w:rFonts w:ascii="Calibri" w:eastAsia="Calibri" w:hAnsi="Calibri" w:cs="Times New Roman"/>
        </w:rPr>
        <w:t>Yellow Woodsorrel (Oxalis stricta)</w:t>
      </w:r>
    </w:p>
    <w:p w14:paraId="1A7F7D4E" w14:textId="56CF3C76" w:rsidR="009A1581" w:rsidRDefault="009A1581" w:rsidP="009A1581">
      <w:pPr>
        <w:pStyle w:val="Heading1"/>
      </w:pPr>
      <w:bookmarkStart w:id="29" w:name="_Toc2607864"/>
      <w:bookmarkStart w:id="30" w:name="_APPENDIX_IV_–"/>
      <w:bookmarkEnd w:id="30"/>
      <w:r w:rsidRPr="009B3C5E">
        <w:lastRenderedPageBreak/>
        <w:t xml:space="preserve">APPENDIX </w:t>
      </w:r>
      <w:r>
        <w:t>I</w:t>
      </w:r>
      <w:r w:rsidR="00A56A1E">
        <w:t>V</w:t>
      </w:r>
      <w:r>
        <w:t xml:space="preserve"> – Insect Growing Degree Day Life Stages</w:t>
      </w:r>
      <w:bookmarkEnd w:id="29"/>
    </w:p>
    <w:p w14:paraId="27F6D282" w14:textId="77777777" w:rsidR="009A1581" w:rsidRPr="00063C58" w:rsidRDefault="009A1581" w:rsidP="009A1581"/>
    <w:tbl>
      <w:tblPr>
        <w:tblW w:w="9175" w:type="dxa"/>
        <w:jc w:val="center"/>
        <w:tblLook w:val="04A0" w:firstRow="1" w:lastRow="0" w:firstColumn="1" w:lastColumn="0" w:noHBand="0" w:noVBand="1"/>
      </w:tblPr>
      <w:tblGrid>
        <w:gridCol w:w="2920"/>
        <w:gridCol w:w="4200"/>
        <w:gridCol w:w="2055"/>
      </w:tblGrid>
      <w:tr w:rsidR="009A1581" w:rsidRPr="007601EE" w14:paraId="07E85BE1" w14:textId="77777777" w:rsidTr="00C30FC8">
        <w:trPr>
          <w:trHeight w:val="300"/>
          <w:tblHeader/>
          <w:jc w:val="center"/>
        </w:trPr>
        <w:tc>
          <w:tcPr>
            <w:tcW w:w="91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F68F68" w14:textId="77777777" w:rsidR="009A1581" w:rsidRPr="007601EE" w:rsidRDefault="009A1581" w:rsidP="0007632D">
            <w:pPr>
              <w:spacing w:after="0" w:line="240" w:lineRule="auto"/>
              <w:jc w:val="center"/>
              <w:rPr>
                <w:rFonts w:ascii="Calibri" w:eastAsia="Times New Roman" w:hAnsi="Calibri" w:cs="Times New Roman"/>
                <w:b/>
                <w:bCs/>
              </w:rPr>
            </w:pPr>
            <w:r w:rsidRPr="007601EE">
              <w:rPr>
                <w:rFonts w:ascii="Calibri" w:eastAsia="Times New Roman" w:hAnsi="Calibri" w:cs="Times New Roman"/>
                <w:b/>
                <w:bCs/>
              </w:rPr>
              <w:t>GDD for forecasting landscape insect life stages</w:t>
            </w:r>
          </w:p>
        </w:tc>
      </w:tr>
      <w:tr w:rsidR="009A1581" w:rsidRPr="007601EE" w14:paraId="4B91F42B" w14:textId="77777777" w:rsidTr="00C30FC8">
        <w:trPr>
          <w:trHeight w:val="312"/>
          <w:tblHeader/>
          <w:jc w:val="center"/>
        </w:trPr>
        <w:tc>
          <w:tcPr>
            <w:tcW w:w="2920" w:type="dxa"/>
            <w:tcBorders>
              <w:top w:val="single" w:sz="4" w:space="0" w:color="auto"/>
              <w:left w:val="single" w:sz="4" w:space="0" w:color="000000"/>
              <w:bottom w:val="single" w:sz="4" w:space="0" w:color="000000"/>
              <w:right w:val="single" w:sz="4" w:space="0" w:color="000000"/>
            </w:tcBorders>
            <w:shd w:val="clear" w:color="auto" w:fill="auto"/>
            <w:hideMark/>
          </w:tcPr>
          <w:p w14:paraId="78198B12" w14:textId="77777777" w:rsidR="009A1581" w:rsidRPr="007601EE" w:rsidRDefault="009A1581" w:rsidP="0007632D">
            <w:pPr>
              <w:spacing w:after="0" w:line="240" w:lineRule="auto"/>
              <w:jc w:val="center"/>
              <w:rPr>
                <w:rFonts w:ascii="Calibri" w:eastAsia="Times New Roman" w:hAnsi="Calibri" w:cs="Times New Roman"/>
                <w:b/>
                <w:bCs/>
              </w:rPr>
            </w:pPr>
            <w:r w:rsidRPr="007601EE">
              <w:rPr>
                <w:rFonts w:ascii="Calibri" w:eastAsia="Times New Roman" w:hAnsi="Calibri" w:cs="Times New Roman"/>
                <w:b/>
                <w:bCs/>
              </w:rPr>
              <w:t>Insect</w:t>
            </w:r>
          </w:p>
        </w:tc>
        <w:tc>
          <w:tcPr>
            <w:tcW w:w="4200" w:type="dxa"/>
            <w:tcBorders>
              <w:top w:val="single" w:sz="4" w:space="0" w:color="auto"/>
              <w:left w:val="nil"/>
              <w:bottom w:val="single" w:sz="4" w:space="0" w:color="000000"/>
              <w:right w:val="single" w:sz="4" w:space="0" w:color="000000"/>
            </w:tcBorders>
            <w:shd w:val="clear" w:color="auto" w:fill="auto"/>
            <w:hideMark/>
          </w:tcPr>
          <w:p w14:paraId="06F9248F" w14:textId="77777777" w:rsidR="009A1581" w:rsidRPr="007601EE" w:rsidRDefault="009A1581" w:rsidP="0007632D">
            <w:pPr>
              <w:spacing w:after="0" w:line="240" w:lineRule="auto"/>
              <w:jc w:val="center"/>
              <w:rPr>
                <w:rFonts w:ascii="Calibri" w:eastAsia="Times New Roman" w:hAnsi="Calibri" w:cs="Times New Roman"/>
                <w:b/>
                <w:bCs/>
              </w:rPr>
            </w:pPr>
            <w:r w:rsidRPr="007601EE">
              <w:rPr>
                <w:rFonts w:ascii="Calibri" w:eastAsia="Times New Roman" w:hAnsi="Calibri" w:cs="Times New Roman"/>
                <w:b/>
                <w:bCs/>
              </w:rPr>
              <w:t>Life stage</w:t>
            </w:r>
          </w:p>
        </w:tc>
        <w:tc>
          <w:tcPr>
            <w:tcW w:w="2055" w:type="dxa"/>
            <w:tcBorders>
              <w:top w:val="single" w:sz="4" w:space="0" w:color="auto"/>
              <w:left w:val="nil"/>
              <w:bottom w:val="single" w:sz="4" w:space="0" w:color="000000"/>
              <w:right w:val="single" w:sz="4" w:space="0" w:color="000000"/>
            </w:tcBorders>
            <w:shd w:val="clear" w:color="auto" w:fill="auto"/>
            <w:hideMark/>
          </w:tcPr>
          <w:p w14:paraId="1EFC2E89" w14:textId="7A9B0D1A" w:rsidR="009A1581" w:rsidRPr="007601EE" w:rsidRDefault="009A1581" w:rsidP="00D67801">
            <w:pPr>
              <w:spacing w:after="0" w:line="240" w:lineRule="auto"/>
              <w:jc w:val="center"/>
              <w:rPr>
                <w:rFonts w:ascii="Calibri" w:eastAsia="Times New Roman" w:hAnsi="Calibri" w:cs="Times New Roman"/>
                <w:b/>
                <w:bCs/>
              </w:rPr>
            </w:pPr>
            <w:r w:rsidRPr="007601EE">
              <w:rPr>
                <w:rFonts w:ascii="Calibri" w:eastAsia="Times New Roman" w:hAnsi="Calibri" w:cs="Times New Roman"/>
                <w:b/>
                <w:bCs/>
              </w:rPr>
              <w:t>GDD</w:t>
            </w:r>
          </w:p>
        </w:tc>
      </w:tr>
      <w:tr w:rsidR="009A1581" w:rsidRPr="007601EE" w14:paraId="3C6B6B99"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950EA8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American plum borer</w:t>
            </w:r>
          </w:p>
        </w:tc>
        <w:tc>
          <w:tcPr>
            <w:tcW w:w="4200" w:type="dxa"/>
            <w:tcBorders>
              <w:top w:val="nil"/>
              <w:left w:val="nil"/>
              <w:bottom w:val="single" w:sz="4" w:space="0" w:color="000000"/>
              <w:right w:val="single" w:sz="4" w:space="0" w:color="000000"/>
            </w:tcBorders>
            <w:shd w:val="clear" w:color="auto" w:fill="auto"/>
            <w:hideMark/>
          </w:tcPr>
          <w:p w14:paraId="70419C1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 flight and egg laying</w:t>
            </w:r>
          </w:p>
        </w:tc>
        <w:tc>
          <w:tcPr>
            <w:tcW w:w="2055" w:type="dxa"/>
            <w:tcBorders>
              <w:top w:val="nil"/>
              <w:left w:val="nil"/>
              <w:bottom w:val="single" w:sz="4" w:space="0" w:color="000000"/>
              <w:right w:val="single" w:sz="4" w:space="0" w:color="000000"/>
            </w:tcBorders>
            <w:shd w:val="clear" w:color="auto" w:fill="auto"/>
            <w:hideMark/>
          </w:tcPr>
          <w:p w14:paraId="200D61BE"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245-440</w:t>
            </w:r>
          </w:p>
        </w:tc>
      </w:tr>
      <w:tr w:rsidR="009A1581" w:rsidRPr="007601EE" w14:paraId="550F8C2A"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00BA18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American plum borer</w:t>
            </w:r>
          </w:p>
        </w:tc>
        <w:tc>
          <w:tcPr>
            <w:tcW w:w="4200" w:type="dxa"/>
            <w:tcBorders>
              <w:top w:val="nil"/>
              <w:left w:val="nil"/>
              <w:bottom w:val="single" w:sz="4" w:space="0" w:color="000000"/>
              <w:right w:val="single" w:sz="4" w:space="0" w:color="000000"/>
            </w:tcBorders>
            <w:shd w:val="clear" w:color="auto" w:fill="auto"/>
            <w:hideMark/>
          </w:tcPr>
          <w:p w14:paraId="5941775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generation</w:t>
            </w:r>
          </w:p>
        </w:tc>
        <w:tc>
          <w:tcPr>
            <w:tcW w:w="2055" w:type="dxa"/>
            <w:tcBorders>
              <w:top w:val="nil"/>
              <w:left w:val="nil"/>
              <w:bottom w:val="single" w:sz="4" w:space="0" w:color="000000"/>
              <w:right w:val="single" w:sz="4" w:space="0" w:color="000000"/>
            </w:tcBorders>
            <w:shd w:val="clear" w:color="auto" w:fill="auto"/>
            <w:hideMark/>
          </w:tcPr>
          <w:p w14:paraId="3F8B10C8"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1375-1500</w:t>
            </w:r>
          </w:p>
        </w:tc>
      </w:tr>
      <w:tr w:rsidR="009A1581" w:rsidRPr="007601EE" w14:paraId="1C9E5D6C"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0811A59" w14:textId="32F3F9E0"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Arborvitae </w:t>
            </w:r>
            <w:r w:rsidR="00C30FC8" w:rsidRPr="007601EE">
              <w:rPr>
                <w:rFonts w:ascii="Calibri" w:eastAsia="Times New Roman" w:hAnsi="Calibri" w:cs="Times New Roman"/>
              </w:rPr>
              <w:t>leaf miner</w:t>
            </w:r>
          </w:p>
        </w:tc>
        <w:tc>
          <w:tcPr>
            <w:tcW w:w="4200" w:type="dxa"/>
            <w:tcBorders>
              <w:top w:val="nil"/>
              <w:left w:val="nil"/>
              <w:bottom w:val="single" w:sz="4" w:space="0" w:color="000000"/>
              <w:right w:val="single" w:sz="4" w:space="0" w:color="000000"/>
            </w:tcBorders>
            <w:shd w:val="clear" w:color="auto" w:fill="auto"/>
            <w:hideMark/>
          </w:tcPr>
          <w:p w14:paraId="03DCA22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larvae in mines; 1st generation</w:t>
            </w:r>
          </w:p>
        </w:tc>
        <w:tc>
          <w:tcPr>
            <w:tcW w:w="2055" w:type="dxa"/>
            <w:tcBorders>
              <w:top w:val="nil"/>
              <w:left w:val="nil"/>
              <w:bottom w:val="single" w:sz="4" w:space="0" w:color="000000"/>
              <w:right w:val="single" w:sz="4" w:space="0" w:color="000000"/>
            </w:tcBorders>
            <w:shd w:val="clear" w:color="auto" w:fill="auto"/>
            <w:hideMark/>
          </w:tcPr>
          <w:p w14:paraId="424643A8"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245-360</w:t>
            </w:r>
          </w:p>
        </w:tc>
      </w:tr>
      <w:tr w:rsidR="009A1581" w:rsidRPr="007601EE" w14:paraId="20FEB58A"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272C677" w14:textId="5CCCB792"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Arborvitae </w:t>
            </w:r>
            <w:r w:rsidR="00C30FC8" w:rsidRPr="007601EE">
              <w:rPr>
                <w:rFonts w:ascii="Calibri" w:eastAsia="Times New Roman" w:hAnsi="Calibri" w:cs="Times New Roman"/>
              </w:rPr>
              <w:t>leaf miner</w:t>
            </w:r>
          </w:p>
        </w:tc>
        <w:tc>
          <w:tcPr>
            <w:tcW w:w="4200" w:type="dxa"/>
            <w:tcBorders>
              <w:top w:val="nil"/>
              <w:left w:val="nil"/>
              <w:bottom w:val="single" w:sz="4" w:space="0" w:color="000000"/>
              <w:right w:val="single" w:sz="4" w:space="0" w:color="000000"/>
            </w:tcBorders>
            <w:shd w:val="clear" w:color="auto" w:fill="auto"/>
            <w:hideMark/>
          </w:tcPr>
          <w:p w14:paraId="083468A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generation</w:t>
            </w:r>
          </w:p>
        </w:tc>
        <w:tc>
          <w:tcPr>
            <w:tcW w:w="2055" w:type="dxa"/>
            <w:tcBorders>
              <w:top w:val="nil"/>
              <w:left w:val="nil"/>
              <w:bottom w:val="single" w:sz="4" w:space="0" w:color="000000"/>
              <w:right w:val="single" w:sz="4" w:space="0" w:color="000000"/>
            </w:tcBorders>
            <w:shd w:val="clear" w:color="auto" w:fill="auto"/>
            <w:hideMark/>
          </w:tcPr>
          <w:p w14:paraId="5D9E67BD"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533-700</w:t>
            </w:r>
          </w:p>
        </w:tc>
      </w:tr>
      <w:tr w:rsidR="009A1581" w:rsidRPr="007601EE" w14:paraId="3F03202B"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66872B4C" w14:textId="7584D88F"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Arborvitae </w:t>
            </w:r>
            <w:r w:rsidR="00C30FC8" w:rsidRPr="007601EE">
              <w:rPr>
                <w:rFonts w:ascii="Calibri" w:eastAsia="Times New Roman" w:hAnsi="Calibri" w:cs="Times New Roman"/>
              </w:rPr>
              <w:t>leaf miner</w:t>
            </w:r>
          </w:p>
        </w:tc>
        <w:tc>
          <w:tcPr>
            <w:tcW w:w="4200" w:type="dxa"/>
            <w:tcBorders>
              <w:top w:val="nil"/>
              <w:left w:val="nil"/>
              <w:bottom w:val="single" w:sz="4" w:space="0" w:color="000000"/>
              <w:right w:val="single" w:sz="4" w:space="0" w:color="000000"/>
            </w:tcBorders>
            <w:shd w:val="clear" w:color="auto" w:fill="auto"/>
            <w:hideMark/>
          </w:tcPr>
          <w:p w14:paraId="6A94FD57"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3rd generation</w:t>
            </w:r>
          </w:p>
        </w:tc>
        <w:tc>
          <w:tcPr>
            <w:tcW w:w="2055" w:type="dxa"/>
            <w:tcBorders>
              <w:top w:val="nil"/>
              <w:left w:val="nil"/>
              <w:bottom w:val="single" w:sz="4" w:space="0" w:color="000000"/>
              <w:right w:val="single" w:sz="4" w:space="0" w:color="000000"/>
            </w:tcBorders>
            <w:shd w:val="clear" w:color="auto" w:fill="auto"/>
            <w:hideMark/>
          </w:tcPr>
          <w:p w14:paraId="70C7E0AC"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1700-2100</w:t>
            </w:r>
          </w:p>
        </w:tc>
      </w:tr>
      <w:tr w:rsidR="009A1581" w:rsidRPr="007601EE" w14:paraId="43D44319"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75F5EAD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Balsam gall midge</w:t>
            </w:r>
          </w:p>
        </w:tc>
        <w:tc>
          <w:tcPr>
            <w:tcW w:w="4200" w:type="dxa"/>
            <w:tcBorders>
              <w:top w:val="nil"/>
              <w:left w:val="nil"/>
              <w:bottom w:val="single" w:sz="4" w:space="0" w:color="000000"/>
              <w:right w:val="single" w:sz="4" w:space="0" w:color="000000"/>
            </w:tcBorders>
            <w:shd w:val="clear" w:color="auto" w:fill="auto"/>
            <w:hideMark/>
          </w:tcPr>
          <w:p w14:paraId="763FE09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adults laying eggs</w:t>
            </w:r>
          </w:p>
        </w:tc>
        <w:tc>
          <w:tcPr>
            <w:tcW w:w="2055" w:type="dxa"/>
            <w:tcBorders>
              <w:top w:val="nil"/>
              <w:left w:val="nil"/>
              <w:bottom w:val="single" w:sz="4" w:space="0" w:color="000000"/>
              <w:right w:val="single" w:sz="4" w:space="0" w:color="000000"/>
            </w:tcBorders>
            <w:shd w:val="clear" w:color="auto" w:fill="auto"/>
            <w:hideMark/>
          </w:tcPr>
          <w:p w14:paraId="0B973B8D"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150-300</w:t>
            </w:r>
          </w:p>
        </w:tc>
      </w:tr>
      <w:tr w:rsidR="009A1581" w:rsidRPr="007601EE" w14:paraId="4AB5DDE2"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11EFCB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Balsam gall midge</w:t>
            </w:r>
          </w:p>
        </w:tc>
        <w:tc>
          <w:tcPr>
            <w:tcW w:w="4200" w:type="dxa"/>
            <w:tcBorders>
              <w:top w:val="nil"/>
              <w:left w:val="nil"/>
              <w:bottom w:val="single" w:sz="4" w:space="0" w:color="000000"/>
              <w:right w:val="single" w:sz="4" w:space="0" w:color="000000"/>
            </w:tcBorders>
            <w:shd w:val="clear" w:color="auto" w:fill="auto"/>
            <w:hideMark/>
          </w:tcPr>
          <w:p w14:paraId="5CD28C4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galls apparent</w:t>
            </w:r>
          </w:p>
        </w:tc>
        <w:tc>
          <w:tcPr>
            <w:tcW w:w="2055" w:type="dxa"/>
            <w:tcBorders>
              <w:top w:val="nil"/>
              <w:left w:val="nil"/>
              <w:bottom w:val="single" w:sz="4" w:space="0" w:color="000000"/>
              <w:right w:val="single" w:sz="4" w:space="0" w:color="000000"/>
            </w:tcBorders>
            <w:shd w:val="clear" w:color="auto" w:fill="auto"/>
            <w:hideMark/>
          </w:tcPr>
          <w:p w14:paraId="145CE47A"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550-700</w:t>
            </w:r>
          </w:p>
        </w:tc>
      </w:tr>
      <w:tr w:rsidR="009A1581" w:rsidRPr="007601EE" w14:paraId="22FC319E"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E0DFE78"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Balsam twig aphid</w:t>
            </w:r>
          </w:p>
        </w:tc>
        <w:tc>
          <w:tcPr>
            <w:tcW w:w="4200" w:type="dxa"/>
            <w:tcBorders>
              <w:top w:val="nil"/>
              <w:left w:val="nil"/>
              <w:bottom w:val="single" w:sz="4" w:space="0" w:color="000000"/>
              <w:right w:val="single" w:sz="4" w:space="0" w:color="000000"/>
            </w:tcBorders>
            <w:shd w:val="clear" w:color="auto" w:fill="auto"/>
            <w:hideMark/>
          </w:tcPr>
          <w:p w14:paraId="39E8137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174090B5"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60-100</w:t>
            </w:r>
          </w:p>
        </w:tc>
      </w:tr>
      <w:tr w:rsidR="009A1581" w:rsidRPr="007601EE" w14:paraId="27DB55B7"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008474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Balsam twig aphid</w:t>
            </w:r>
          </w:p>
        </w:tc>
        <w:tc>
          <w:tcPr>
            <w:tcW w:w="4200" w:type="dxa"/>
            <w:tcBorders>
              <w:top w:val="nil"/>
              <w:left w:val="nil"/>
              <w:bottom w:val="single" w:sz="4" w:space="0" w:color="000000"/>
              <w:right w:val="single" w:sz="4" w:space="0" w:color="000000"/>
            </w:tcBorders>
            <w:shd w:val="clear" w:color="auto" w:fill="auto"/>
            <w:hideMark/>
          </w:tcPr>
          <w:p w14:paraId="18A33035"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stem mothers present (control target)</w:t>
            </w:r>
          </w:p>
        </w:tc>
        <w:tc>
          <w:tcPr>
            <w:tcW w:w="2055" w:type="dxa"/>
            <w:tcBorders>
              <w:top w:val="nil"/>
              <w:left w:val="nil"/>
              <w:bottom w:val="single" w:sz="4" w:space="0" w:color="000000"/>
              <w:right w:val="single" w:sz="4" w:space="0" w:color="000000"/>
            </w:tcBorders>
            <w:shd w:val="clear" w:color="auto" w:fill="auto"/>
            <w:hideMark/>
          </w:tcPr>
          <w:p w14:paraId="477D2AA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100-140</w:t>
            </w:r>
          </w:p>
        </w:tc>
      </w:tr>
      <w:tr w:rsidR="009A1581" w:rsidRPr="007601EE" w14:paraId="56860DB6"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47414A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Banded ash clearwing borer</w:t>
            </w:r>
          </w:p>
        </w:tc>
        <w:tc>
          <w:tcPr>
            <w:tcW w:w="4200" w:type="dxa"/>
            <w:tcBorders>
              <w:top w:val="nil"/>
              <w:left w:val="nil"/>
              <w:bottom w:val="single" w:sz="4" w:space="0" w:color="000000"/>
              <w:right w:val="single" w:sz="4" w:space="0" w:color="000000"/>
            </w:tcBorders>
            <w:shd w:val="clear" w:color="auto" w:fill="auto"/>
            <w:hideMark/>
          </w:tcPr>
          <w:p w14:paraId="144986AB"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 emergence</w:t>
            </w:r>
          </w:p>
        </w:tc>
        <w:tc>
          <w:tcPr>
            <w:tcW w:w="2055" w:type="dxa"/>
            <w:tcBorders>
              <w:top w:val="nil"/>
              <w:left w:val="nil"/>
              <w:bottom w:val="single" w:sz="4" w:space="0" w:color="000000"/>
              <w:right w:val="single" w:sz="4" w:space="0" w:color="000000"/>
            </w:tcBorders>
            <w:shd w:val="clear" w:color="auto" w:fill="auto"/>
            <w:hideMark/>
          </w:tcPr>
          <w:p w14:paraId="63BFF77B"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1800-2200</w:t>
            </w:r>
          </w:p>
        </w:tc>
      </w:tr>
      <w:tr w:rsidR="009A1581" w:rsidRPr="007601EE" w14:paraId="785D6326"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6FC8EBC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Beech scale</w:t>
            </w:r>
          </w:p>
        </w:tc>
        <w:tc>
          <w:tcPr>
            <w:tcW w:w="4200" w:type="dxa"/>
            <w:tcBorders>
              <w:top w:val="nil"/>
              <w:left w:val="nil"/>
              <w:bottom w:val="single" w:sz="4" w:space="0" w:color="000000"/>
              <w:right w:val="single" w:sz="4" w:space="0" w:color="000000"/>
            </w:tcBorders>
            <w:shd w:val="clear" w:color="auto" w:fill="auto"/>
            <w:hideMark/>
          </w:tcPr>
          <w:p w14:paraId="0A098038"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eggs present</w:t>
            </w:r>
          </w:p>
        </w:tc>
        <w:tc>
          <w:tcPr>
            <w:tcW w:w="2055" w:type="dxa"/>
            <w:tcBorders>
              <w:top w:val="nil"/>
              <w:left w:val="nil"/>
              <w:bottom w:val="single" w:sz="4" w:space="0" w:color="000000"/>
              <w:right w:val="single" w:sz="4" w:space="0" w:color="000000"/>
            </w:tcBorders>
            <w:shd w:val="clear" w:color="auto" w:fill="auto"/>
            <w:hideMark/>
          </w:tcPr>
          <w:p w14:paraId="298898D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800</w:t>
            </w:r>
          </w:p>
        </w:tc>
      </w:tr>
      <w:tr w:rsidR="009A1581" w:rsidRPr="007601EE" w14:paraId="06E8CD01"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1B1953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Beech scale</w:t>
            </w:r>
          </w:p>
        </w:tc>
        <w:tc>
          <w:tcPr>
            <w:tcW w:w="4200" w:type="dxa"/>
            <w:tcBorders>
              <w:top w:val="nil"/>
              <w:left w:val="nil"/>
              <w:bottom w:val="single" w:sz="4" w:space="0" w:color="000000"/>
              <w:right w:val="single" w:sz="4" w:space="0" w:color="000000"/>
            </w:tcBorders>
            <w:shd w:val="clear" w:color="auto" w:fill="auto"/>
            <w:hideMark/>
          </w:tcPr>
          <w:p w14:paraId="04B6A59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 1st crawlers</w:t>
            </w:r>
          </w:p>
        </w:tc>
        <w:tc>
          <w:tcPr>
            <w:tcW w:w="2055" w:type="dxa"/>
            <w:tcBorders>
              <w:top w:val="nil"/>
              <w:left w:val="nil"/>
              <w:bottom w:val="single" w:sz="4" w:space="0" w:color="000000"/>
              <w:right w:val="single" w:sz="4" w:space="0" w:color="000000"/>
            </w:tcBorders>
            <w:shd w:val="clear" w:color="auto" w:fill="auto"/>
            <w:hideMark/>
          </w:tcPr>
          <w:p w14:paraId="6DFC662D"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1250</w:t>
            </w:r>
          </w:p>
        </w:tc>
      </w:tr>
      <w:tr w:rsidR="009A1581" w:rsidRPr="007601EE" w14:paraId="29E1653B"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C0D4E32" w14:textId="3AB37DBE"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Birch </w:t>
            </w:r>
            <w:r w:rsidR="00C30FC8" w:rsidRPr="007601EE">
              <w:rPr>
                <w:rFonts w:ascii="Calibri" w:eastAsia="Times New Roman" w:hAnsi="Calibri" w:cs="Times New Roman"/>
              </w:rPr>
              <w:t>leaf miner</w:t>
            </w:r>
          </w:p>
        </w:tc>
        <w:tc>
          <w:tcPr>
            <w:tcW w:w="4200" w:type="dxa"/>
            <w:tcBorders>
              <w:top w:val="nil"/>
              <w:left w:val="nil"/>
              <w:bottom w:val="single" w:sz="4" w:space="0" w:color="000000"/>
              <w:right w:val="single" w:sz="4" w:space="0" w:color="000000"/>
            </w:tcBorders>
            <w:shd w:val="clear" w:color="auto" w:fill="auto"/>
            <w:hideMark/>
          </w:tcPr>
          <w:p w14:paraId="157D9BC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 emergence</w:t>
            </w:r>
          </w:p>
        </w:tc>
        <w:tc>
          <w:tcPr>
            <w:tcW w:w="2055" w:type="dxa"/>
            <w:tcBorders>
              <w:top w:val="nil"/>
              <w:left w:val="nil"/>
              <w:bottom w:val="single" w:sz="4" w:space="0" w:color="000000"/>
              <w:right w:val="single" w:sz="4" w:space="0" w:color="000000"/>
            </w:tcBorders>
            <w:shd w:val="clear" w:color="auto" w:fill="auto"/>
            <w:hideMark/>
          </w:tcPr>
          <w:p w14:paraId="0ECEAD77"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175-215</w:t>
            </w:r>
          </w:p>
        </w:tc>
      </w:tr>
      <w:tr w:rsidR="009A1581" w:rsidRPr="007601EE" w14:paraId="404C70CF"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6F54859" w14:textId="29F7C0E8"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Birch </w:t>
            </w:r>
            <w:r w:rsidR="00C30FC8" w:rsidRPr="007601EE">
              <w:rPr>
                <w:rFonts w:ascii="Calibri" w:eastAsia="Times New Roman" w:hAnsi="Calibri" w:cs="Times New Roman"/>
              </w:rPr>
              <w:t>leaf miner</w:t>
            </w:r>
          </w:p>
        </w:tc>
        <w:tc>
          <w:tcPr>
            <w:tcW w:w="4200" w:type="dxa"/>
            <w:tcBorders>
              <w:top w:val="nil"/>
              <w:left w:val="nil"/>
              <w:bottom w:val="single" w:sz="4" w:space="0" w:color="000000"/>
              <w:right w:val="single" w:sz="4" w:space="0" w:color="000000"/>
            </w:tcBorders>
            <w:shd w:val="clear" w:color="auto" w:fill="auto"/>
            <w:hideMark/>
          </w:tcPr>
          <w:p w14:paraId="4AE555D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Adults laying eggs</w:t>
            </w:r>
          </w:p>
        </w:tc>
        <w:tc>
          <w:tcPr>
            <w:tcW w:w="2055" w:type="dxa"/>
            <w:tcBorders>
              <w:top w:val="nil"/>
              <w:left w:val="nil"/>
              <w:bottom w:val="single" w:sz="4" w:space="0" w:color="000000"/>
              <w:right w:val="single" w:sz="4" w:space="0" w:color="000000"/>
            </w:tcBorders>
            <w:shd w:val="clear" w:color="auto" w:fill="auto"/>
            <w:hideMark/>
          </w:tcPr>
          <w:p w14:paraId="5B1B45AA"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275-375</w:t>
            </w:r>
          </w:p>
        </w:tc>
      </w:tr>
      <w:tr w:rsidR="009A1581" w:rsidRPr="007601EE" w14:paraId="4B351FD4"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F909E2C" w14:textId="75008982"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Birch </w:t>
            </w:r>
            <w:r w:rsidR="00C30FC8" w:rsidRPr="007601EE">
              <w:rPr>
                <w:rFonts w:ascii="Calibri" w:eastAsia="Times New Roman" w:hAnsi="Calibri" w:cs="Times New Roman"/>
              </w:rPr>
              <w:t>leaf miner</w:t>
            </w:r>
          </w:p>
        </w:tc>
        <w:tc>
          <w:tcPr>
            <w:tcW w:w="4200" w:type="dxa"/>
            <w:tcBorders>
              <w:top w:val="nil"/>
              <w:left w:val="nil"/>
              <w:bottom w:val="single" w:sz="4" w:space="0" w:color="000000"/>
              <w:right w:val="single" w:sz="4" w:space="0" w:color="000000"/>
            </w:tcBorders>
            <w:shd w:val="clear" w:color="auto" w:fill="auto"/>
            <w:hideMark/>
          </w:tcPr>
          <w:p w14:paraId="7A10EA2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larvae and pupae</w:t>
            </w:r>
          </w:p>
        </w:tc>
        <w:tc>
          <w:tcPr>
            <w:tcW w:w="2055" w:type="dxa"/>
            <w:tcBorders>
              <w:top w:val="nil"/>
              <w:left w:val="nil"/>
              <w:bottom w:val="single" w:sz="4" w:space="0" w:color="000000"/>
              <w:right w:val="single" w:sz="4" w:space="0" w:color="000000"/>
            </w:tcBorders>
            <w:shd w:val="clear" w:color="auto" w:fill="auto"/>
            <w:hideMark/>
          </w:tcPr>
          <w:p w14:paraId="75F4CBA3"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375-500</w:t>
            </w:r>
          </w:p>
        </w:tc>
      </w:tr>
      <w:tr w:rsidR="009A1581" w:rsidRPr="007601EE" w14:paraId="603B9944"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012EC58" w14:textId="7FA45CC0"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Birch </w:t>
            </w:r>
            <w:r w:rsidR="00C30FC8" w:rsidRPr="007601EE">
              <w:rPr>
                <w:rFonts w:ascii="Calibri" w:eastAsia="Times New Roman" w:hAnsi="Calibri" w:cs="Times New Roman"/>
              </w:rPr>
              <w:t>leaf miner</w:t>
            </w:r>
          </w:p>
        </w:tc>
        <w:tc>
          <w:tcPr>
            <w:tcW w:w="4200" w:type="dxa"/>
            <w:tcBorders>
              <w:top w:val="nil"/>
              <w:left w:val="nil"/>
              <w:bottom w:val="single" w:sz="4" w:space="0" w:color="000000"/>
              <w:right w:val="single" w:sz="4" w:space="0" w:color="000000"/>
            </w:tcBorders>
            <w:shd w:val="clear" w:color="auto" w:fill="auto"/>
            <w:hideMark/>
          </w:tcPr>
          <w:p w14:paraId="0101CE21"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adults and egg laying; 2nd generation</w:t>
            </w:r>
          </w:p>
        </w:tc>
        <w:tc>
          <w:tcPr>
            <w:tcW w:w="2055" w:type="dxa"/>
            <w:tcBorders>
              <w:top w:val="nil"/>
              <w:left w:val="nil"/>
              <w:bottom w:val="single" w:sz="4" w:space="0" w:color="000000"/>
              <w:right w:val="single" w:sz="4" w:space="0" w:color="000000"/>
            </w:tcBorders>
            <w:shd w:val="clear" w:color="auto" w:fill="auto"/>
            <w:hideMark/>
          </w:tcPr>
          <w:p w14:paraId="3D4D7984"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600-700</w:t>
            </w:r>
          </w:p>
        </w:tc>
      </w:tr>
      <w:tr w:rsidR="009A1581" w:rsidRPr="007601EE" w14:paraId="44DDC9A1"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6973A29D" w14:textId="167685DB"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Black </w:t>
            </w:r>
            <w:r w:rsidR="00C30FC8" w:rsidRPr="007601EE">
              <w:rPr>
                <w:rFonts w:ascii="Calibri" w:eastAsia="Times New Roman" w:hAnsi="Calibri" w:cs="Times New Roman"/>
              </w:rPr>
              <w:t>pine leaf</w:t>
            </w:r>
            <w:r w:rsidRPr="007601EE">
              <w:rPr>
                <w:rFonts w:ascii="Calibri" w:eastAsia="Times New Roman" w:hAnsi="Calibri" w:cs="Times New Roman"/>
              </w:rPr>
              <w:t xml:space="preserve"> scale</w:t>
            </w:r>
          </w:p>
        </w:tc>
        <w:tc>
          <w:tcPr>
            <w:tcW w:w="4200" w:type="dxa"/>
            <w:tcBorders>
              <w:top w:val="nil"/>
              <w:left w:val="nil"/>
              <w:bottom w:val="single" w:sz="4" w:space="0" w:color="000000"/>
              <w:right w:val="single" w:sz="4" w:space="0" w:color="000000"/>
            </w:tcBorders>
            <w:shd w:val="clear" w:color="auto" w:fill="auto"/>
            <w:hideMark/>
          </w:tcPr>
          <w:p w14:paraId="143243D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67626587"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1068</w:t>
            </w:r>
          </w:p>
        </w:tc>
      </w:tr>
      <w:tr w:rsidR="009A1581" w:rsidRPr="007601EE" w14:paraId="3CAADAA8"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B8CFA5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Bronze birch borer</w:t>
            </w:r>
          </w:p>
        </w:tc>
        <w:tc>
          <w:tcPr>
            <w:tcW w:w="4200" w:type="dxa"/>
            <w:tcBorders>
              <w:top w:val="nil"/>
              <w:left w:val="nil"/>
              <w:bottom w:val="single" w:sz="4" w:space="0" w:color="000000"/>
              <w:right w:val="single" w:sz="4" w:space="0" w:color="000000"/>
            </w:tcBorders>
            <w:shd w:val="clear" w:color="auto" w:fill="auto"/>
            <w:hideMark/>
          </w:tcPr>
          <w:p w14:paraId="3A6B73D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adults; eggs; new grubs</w:t>
            </w:r>
          </w:p>
        </w:tc>
        <w:tc>
          <w:tcPr>
            <w:tcW w:w="2055" w:type="dxa"/>
            <w:tcBorders>
              <w:top w:val="nil"/>
              <w:left w:val="nil"/>
              <w:bottom w:val="single" w:sz="4" w:space="0" w:color="000000"/>
              <w:right w:val="single" w:sz="4" w:space="0" w:color="000000"/>
            </w:tcBorders>
            <w:shd w:val="clear" w:color="auto" w:fill="auto"/>
            <w:hideMark/>
          </w:tcPr>
          <w:p w14:paraId="47485327"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400-600</w:t>
            </w:r>
          </w:p>
        </w:tc>
      </w:tr>
      <w:tr w:rsidR="009A1581" w:rsidRPr="007601EE" w14:paraId="4831D4F3"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193308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Cankerworm</w:t>
            </w:r>
          </w:p>
        </w:tc>
        <w:tc>
          <w:tcPr>
            <w:tcW w:w="4200" w:type="dxa"/>
            <w:tcBorders>
              <w:top w:val="nil"/>
              <w:left w:val="nil"/>
              <w:bottom w:val="single" w:sz="4" w:space="0" w:color="000000"/>
              <w:right w:val="single" w:sz="4" w:space="0" w:color="000000"/>
            </w:tcBorders>
            <w:shd w:val="clear" w:color="auto" w:fill="auto"/>
            <w:hideMark/>
          </w:tcPr>
          <w:p w14:paraId="06BA830B"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young caterpillars</w:t>
            </w:r>
          </w:p>
        </w:tc>
        <w:tc>
          <w:tcPr>
            <w:tcW w:w="2055" w:type="dxa"/>
            <w:tcBorders>
              <w:top w:val="nil"/>
              <w:left w:val="nil"/>
              <w:bottom w:val="single" w:sz="4" w:space="0" w:color="000000"/>
              <w:right w:val="single" w:sz="4" w:space="0" w:color="000000"/>
            </w:tcBorders>
            <w:shd w:val="clear" w:color="auto" w:fill="auto"/>
            <w:hideMark/>
          </w:tcPr>
          <w:p w14:paraId="3C41ED1A"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100-200</w:t>
            </w:r>
          </w:p>
        </w:tc>
      </w:tr>
      <w:tr w:rsidR="009A1581" w:rsidRPr="007601EE" w14:paraId="3F5BF9A0"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AC34FF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Cooley spruce gall adelgid</w:t>
            </w:r>
          </w:p>
        </w:tc>
        <w:tc>
          <w:tcPr>
            <w:tcW w:w="4200" w:type="dxa"/>
            <w:tcBorders>
              <w:top w:val="nil"/>
              <w:left w:val="nil"/>
              <w:bottom w:val="single" w:sz="4" w:space="0" w:color="000000"/>
              <w:right w:val="single" w:sz="4" w:space="0" w:color="000000"/>
            </w:tcBorders>
            <w:shd w:val="clear" w:color="auto" w:fill="auto"/>
            <w:hideMark/>
          </w:tcPr>
          <w:p w14:paraId="71E04AF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adults active - Spruce (control target)</w:t>
            </w:r>
          </w:p>
        </w:tc>
        <w:tc>
          <w:tcPr>
            <w:tcW w:w="2055" w:type="dxa"/>
            <w:tcBorders>
              <w:top w:val="nil"/>
              <w:left w:val="nil"/>
              <w:bottom w:val="single" w:sz="4" w:space="0" w:color="000000"/>
              <w:right w:val="single" w:sz="4" w:space="0" w:color="000000"/>
            </w:tcBorders>
            <w:shd w:val="clear" w:color="auto" w:fill="auto"/>
            <w:hideMark/>
          </w:tcPr>
          <w:p w14:paraId="44A9C0F3"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25-120</w:t>
            </w:r>
          </w:p>
        </w:tc>
      </w:tr>
      <w:tr w:rsidR="009A1581" w:rsidRPr="007601EE" w14:paraId="22E5F588"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68456A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Cooley spruce gall adelgid</w:t>
            </w:r>
          </w:p>
        </w:tc>
        <w:tc>
          <w:tcPr>
            <w:tcW w:w="4200" w:type="dxa"/>
            <w:tcBorders>
              <w:top w:val="nil"/>
              <w:left w:val="nil"/>
              <w:bottom w:val="single" w:sz="4" w:space="0" w:color="000000"/>
              <w:right w:val="single" w:sz="4" w:space="0" w:color="000000"/>
            </w:tcBorders>
            <w:shd w:val="clear" w:color="auto" w:fill="auto"/>
            <w:hideMark/>
          </w:tcPr>
          <w:p w14:paraId="5DFE05B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galls visible - Spruce</w:t>
            </w:r>
          </w:p>
        </w:tc>
        <w:tc>
          <w:tcPr>
            <w:tcW w:w="2055" w:type="dxa"/>
            <w:tcBorders>
              <w:top w:val="nil"/>
              <w:left w:val="nil"/>
              <w:bottom w:val="single" w:sz="4" w:space="0" w:color="000000"/>
              <w:right w:val="single" w:sz="4" w:space="0" w:color="000000"/>
            </w:tcBorders>
            <w:shd w:val="clear" w:color="auto" w:fill="auto"/>
            <w:hideMark/>
          </w:tcPr>
          <w:p w14:paraId="752EE3CC"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200-310</w:t>
            </w:r>
          </w:p>
        </w:tc>
      </w:tr>
      <w:tr w:rsidR="009A1581" w:rsidRPr="007601EE" w14:paraId="2B550F8B"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6B0935F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Cooley spruce gall adelgid</w:t>
            </w:r>
          </w:p>
        </w:tc>
        <w:tc>
          <w:tcPr>
            <w:tcW w:w="4200" w:type="dxa"/>
            <w:tcBorders>
              <w:top w:val="nil"/>
              <w:left w:val="nil"/>
              <w:bottom w:val="single" w:sz="4" w:space="0" w:color="000000"/>
              <w:right w:val="single" w:sz="4" w:space="0" w:color="000000"/>
            </w:tcBorders>
            <w:shd w:val="clear" w:color="auto" w:fill="auto"/>
            <w:hideMark/>
          </w:tcPr>
          <w:p w14:paraId="5B67996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adults active - Douglas fir</w:t>
            </w:r>
          </w:p>
        </w:tc>
        <w:tc>
          <w:tcPr>
            <w:tcW w:w="2055" w:type="dxa"/>
            <w:tcBorders>
              <w:top w:val="nil"/>
              <w:left w:val="nil"/>
              <w:bottom w:val="single" w:sz="4" w:space="0" w:color="000000"/>
              <w:right w:val="single" w:sz="4" w:space="0" w:color="000000"/>
            </w:tcBorders>
            <w:shd w:val="clear" w:color="auto" w:fill="auto"/>
            <w:hideMark/>
          </w:tcPr>
          <w:p w14:paraId="30759EAD"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90-180</w:t>
            </w:r>
          </w:p>
        </w:tc>
      </w:tr>
      <w:tr w:rsidR="009A1581" w:rsidRPr="007601EE" w14:paraId="217157EC"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7941FFE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Cooley spruce gall adelgid</w:t>
            </w:r>
          </w:p>
        </w:tc>
        <w:tc>
          <w:tcPr>
            <w:tcW w:w="4200" w:type="dxa"/>
            <w:tcBorders>
              <w:top w:val="nil"/>
              <w:left w:val="nil"/>
              <w:bottom w:val="single" w:sz="4" w:space="0" w:color="000000"/>
              <w:right w:val="single" w:sz="4" w:space="0" w:color="000000"/>
            </w:tcBorders>
            <w:shd w:val="clear" w:color="auto" w:fill="auto"/>
            <w:hideMark/>
          </w:tcPr>
          <w:p w14:paraId="7403AB97"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nymphs - Douglas fir (control target)</w:t>
            </w:r>
          </w:p>
        </w:tc>
        <w:tc>
          <w:tcPr>
            <w:tcW w:w="2055" w:type="dxa"/>
            <w:tcBorders>
              <w:top w:val="nil"/>
              <w:left w:val="nil"/>
              <w:bottom w:val="single" w:sz="4" w:space="0" w:color="000000"/>
              <w:right w:val="single" w:sz="4" w:space="0" w:color="000000"/>
            </w:tcBorders>
            <w:shd w:val="clear" w:color="auto" w:fill="auto"/>
            <w:hideMark/>
          </w:tcPr>
          <w:p w14:paraId="4BDABC29"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90-150</w:t>
            </w:r>
          </w:p>
        </w:tc>
      </w:tr>
      <w:tr w:rsidR="009A1581" w:rsidRPr="007601EE" w14:paraId="66F80720"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446C93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Cooley spruce gall adelgid</w:t>
            </w:r>
          </w:p>
        </w:tc>
        <w:tc>
          <w:tcPr>
            <w:tcW w:w="4200" w:type="dxa"/>
            <w:tcBorders>
              <w:top w:val="nil"/>
              <w:left w:val="nil"/>
              <w:bottom w:val="single" w:sz="4" w:space="0" w:color="000000"/>
              <w:right w:val="single" w:sz="4" w:space="0" w:color="000000"/>
            </w:tcBorders>
            <w:shd w:val="clear" w:color="auto" w:fill="auto"/>
            <w:hideMark/>
          </w:tcPr>
          <w:p w14:paraId="7AA1D33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nymphs - Douglas fir (control target)</w:t>
            </w:r>
          </w:p>
        </w:tc>
        <w:tc>
          <w:tcPr>
            <w:tcW w:w="2055" w:type="dxa"/>
            <w:tcBorders>
              <w:top w:val="nil"/>
              <w:left w:val="nil"/>
              <w:bottom w:val="single" w:sz="4" w:space="0" w:color="000000"/>
              <w:right w:val="single" w:sz="4" w:space="0" w:color="000000"/>
            </w:tcBorders>
            <w:shd w:val="clear" w:color="auto" w:fill="auto"/>
            <w:hideMark/>
          </w:tcPr>
          <w:p w14:paraId="2D31B4F6"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600-1000</w:t>
            </w:r>
          </w:p>
        </w:tc>
      </w:tr>
      <w:tr w:rsidR="009A1581" w:rsidRPr="007601EE" w14:paraId="0C936114"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436349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Cooley spruce gall adelgid</w:t>
            </w:r>
          </w:p>
        </w:tc>
        <w:tc>
          <w:tcPr>
            <w:tcW w:w="4200" w:type="dxa"/>
            <w:tcBorders>
              <w:top w:val="nil"/>
              <w:left w:val="nil"/>
              <w:bottom w:val="single" w:sz="4" w:space="0" w:color="000000"/>
              <w:right w:val="single" w:sz="4" w:space="0" w:color="000000"/>
            </w:tcBorders>
            <w:shd w:val="clear" w:color="auto" w:fill="auto"/>
            <w:hideMark/>
          </w:tcPr>
          <w:p w14:paraId="3E8C2FC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adults active (control target)</w:t>
            </w:r>
          </w:p>
        </w:tc>
        <w:tc>
          <w:tcPr>
            <w:tcW w:w="2055" w:type="dxa"/>
            <w:tcBorders>
              <w:top w:val="nil"/>
              <w:left w:val="nil"/>
              <w:bottom w:val="single" w:sz="4" w:space="0" w:color="000000"/>
              <w:right w:val="single" w:sz="4" w:space="0" w:color="000000"/>
            </w:tcBorders>
            <w:shd w:val="clear" w:color="auto" w:fill="auto"/>
            <w:hideMark/>
          </w:tcPr>
          <w:p w14:paraId="2312354C"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1500-1600</w:t>
            </w:r>
          </w:p>
        </w:tc>
      </w:tr>
      <w:tr w:rsidR="009A1581" w:rsidRPr="007601EE" w14:paraId="663506F0"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D00062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Cottony maple scale</w:t>
            </w:r>
          </w:p>
        </w:tc>
        <w:tc>
          <w:tcPr>
            <w:tcW w:w="4200" w:type="dxa"/>
            <w:tcBorders>
              <w:top w:val="nil"/>
              <w:left w:val="nil"/>
              <w:bottom w:val="single" w:sz="4" w:space="0" w:color="000000"/>
              <w:right w:val="single" w:sz="4" w:space="0" w:color="000000"/>
            </w:tcBorders>
            <w:shd w:val="clear" w:color="auto" w:fill="auto"/>
            <w:hideMark/>
          </w:tcPr>
          <w:p w14:paraId="54F89707"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adults &amp; yellow crawlers on leaf veins</w:t>
            </w:r>
          </w:p>
        </w:tc>
        <w:tc>
          <w:tcPr>
            <w:tcW w:w="2055" w:type="dxa"/>
            <w:tcBorders>
              <w:top w:val="nil"/>
              <w:left w:val="nil"/>
              <w:bottom w:val="single" w:sz="4" w:space="0" w:color="000000"/>
              <w:right w:val="single" w:sz="4" w:space="0" w:color="000000"/>
            </w:tcBorders>
            <w:shd w:val="clear" w:color="auto" w:fill="auto"/>
            <w:hideMark/>
          </w:tcPr>
          <w:p w14:paraId="5FC6BC5C"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802-1200</w:t>
            </w:r>
          </w:p>
        </w:tc>
      </w:tr>
      <w:tr w:rsidR="009A1581" w:rsidRPr="007601EE" w14:paraId="5E397200"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B58062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Dogwood borer</w:t>
            </w:r>
          </w:p>
        </w:tc>
        <w:tc>
          <w:tcPr>
            <w:tcW w:w="4200" w:type="dxa"/>
            <w:tcBorders>
              <w:top w:val="nil"/>
              <w:left w:val="nil"/>
              <w:bottom w:val="single" w:sz="4" w:space="0" w:color="000000"/>
              <w:right w:val="single" w:sz="4" w:space="0" w:color="000000"/>
            </w:tcBorders>
            <w:shd w:val="clear" w:color="auto" w:fill="auto"/>
            <w:hideMark/>
          </w:tcPr>
          <w:p w14:paraId="1AF094E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adults, eggs, caterpillars</w:t>
            </w:r>
          </w:p>
        </w:tc>
        <w:tc>
          <w:tcPr>
            <w:tcW w:w="2055" w:type="dxa"/>
            <w:tcBorders>
              <w:top w:val="nil"/>
              <w:left w:val="nil"/>
              <w:bottom w:val="single" w:sz="4" w:space="0" w:color="000000"/>
              <w:right w:val="single" w:sz="4" w:space="0" w:color="000000"/>
            </w:tcBorders>
            <w:shd w:val="clear" w:color="auto" w:fill="auto"/>
            <w:hideMark/>
          </w:tcPr>
          <w:p w14:paraId="1A8E3FFC"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350-850</w:t>
            </w:r>
          </w:p>
        </w:tc>
      </w:tr>
      <w:tr w:rsidR="009A1581" w:rsidRPr="007601EE" w14:paraId="3D2C6DAD"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CD74077"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Eastern pine shoot borer</w:t>
            </w:r>
          </w:p>
        </w:tc>
        <w:tc>
          <w:tcPr>
            <w:tcW w:w="4200" w:type="dxa"/>
            <w:tcBorders>
              <w:top w:val="nil"/>
              <w:left w:val="nil"/>
              <w:bottom w:val="single" w:sz="4" w:space="0" w:color="000000"/>
              <w:right w:val="single" w:sz="4" w:space="0" w:color="000000"/>
            </w:tcBorders>
            <w:shd w:val="clear" w:color="auto" w:fill="auto"/>
            <w:hideMark/>
          </w:tcPr>
          <w:p w14:paraId="48D1069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adults active</w:t>
            </w:r>
          </w:p>
        </w:tc>
        <w:tc>
          <w:tcPr>
            <w:tcW w:w="2055" w:type="dxa"/>
            <w:tcBorders>
              <w:top w:val="nil"/>
              <w:left w:val="nil"/>
              <w:bottom w:val="single" w:sz="4" w:space="0" w:color="000000"/>
              <w:right w:val="single" w:sz="4" w:space="0" w:color="000000"/>
            </w:tcBorders>
            <w:shd w:val="clear" w:color="auto" w:fill="auto"/>
            <w:hideMark/>
          </w:tcPr>
          <w:p w14:paraId="15F6EE9B"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75-200</w:t>
            </w:r>
          </w:p>
        </w:tc>
      </w:tr>
      <w:tr w:rsidR="009A1581" w:rsidRPr="007601EE" w14:paraId="0E499160"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6C78569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Eastern spruce gall adelgid</w:t>
            </w:r>
          </w:p>
        </w:tc>
        <w:tc>
          <w:tcPr>
            <w:tcW w:w="4200" w:type="dxa"/>
            <w:tcBorders>
              <w:top w:val="nil"/>
              <w:left w:val="nil"/>
              <w:bottom w:val="single" w:sz="4" w:space="0" w:color="000000"/>
              <w:right w:val="single" w:sz="4" w:space="0" w:color="000000"/>
            </w:tcBorders>
            <w:shd w:val="clear" w:color="auto" w:fill="auto"/>
            <w:hideMark/>
          </w:tcPr>
          <w:p w14:paraId="5F9FE44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adults active (control target)</w:t>
            </w:r>
          </w:p>
        </w:tc>
        <w:tc>
          <w:tcPr>
            <w:tcW w:w="2055" w:type="dxa"/>
            <w:tcBorders>
              <w:top w:val="nil"/>
              <w:left w:val="nil"/>
              <w:bottom w:val="single" w:sz="4" w:space="0" w:color="000000"/>
              <w:right w:val="single" w:sz="4" w:space="0" w:color="000000"/>
            </w:tcBorders>
            <w:shd w:val="clear" w:color="auto" w:fill="auto"/>
            <w:hideMark/>
          </w:tcPr>
          <w:p w14:paraId="1404915E"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25-100</w:t>
            </w:r>
          </w:p>
        </w:tc>
      </w:tr>
      <w:tr w:rsidR="009A1581" w:rsidRPr="007601EE" w14:paraId="3B54DE0E"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75ADBA1"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Eastern spruce gall adelgid</w:t>
            </w:r>
          </w:p>
        </w:tc>
        <w:tc>
          <w:tcPr>
            <w:tcW w:w="4200" w:type="dxa"/>
            <w:tcBorders>
              <w:top w:val="nil"/>
              <w:left w:val="nil"/>
              <w:bottom w:val="single" w:sz="4" w:space="0" w:color="000000"/>
              <w:right w:val="single" w:sz="4" w:space="0" w:color="000000"/>
            </w:tcBorders>
            <w:shd w:val="clear" w:color="auto" w:fill="auto"/>
            <w:hideMark/>
          </w:tcPr>
          <w:p w14:paraId="33A87B77"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 galls begin forming</w:t>
            </w:r>
          </w:p>
        </w:tc>
        <w:tc>
          <w:tcPr>
            <w:tcW w:w="2055" w:type="dxa"/>
            <w:tcBorders>
              <w:top w:val="nil"/>
              <w:left w:val="nil"/>
              <w:bottom w:val="single" w:sz="4" w:space="0" w:color="000000"/>
              <w:right w:val="single" w:sz="4" w:space="0" w:color="000000"/>
            </w:tcBorders>
            <w:shd w:val="clear" w:color="auto" w:fill="auto"/>
            <w:hideMark/>
          </w:tcPr>
          <w:p w14:paraId="6195651C"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250-310</w:t>
            </w:r>
          </w:p>
        </w:tc>
      </w:tr>
      <w:tr w:rsidR="009A1581" w:rsidRPr="007601EE" w14:paraId="7D81D4DF"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1D794BB"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Eastern spruce gall adelgid</w:t>
            </w:r>
          </w:p>
        </w:tc>
        <w:tc>
          <w:tcPr>
            <w:tcW w:w="4200" w:type="dxa"/>
            <w:tcBorders>
              <w:top w:val="nil"/>
              <w:left w:val="nil"/>
              <w:bottom w:val="single" w:sz="4" w:space="0" w:color="000000"/>
              <w:right w:val="single" w:sz="4" w:space="0" w:color="000000"/>
            </w:tcBorders>
            <w:shd w:val="clear" w:color="auto" w:fill="auto"/>
            <w:hideMark/>
          </w:tcPr>
          <w:p w14:paraId="0671950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adults active (control target)</w:t>
            </w:r>
          </w:p>
        </w:tc>
        <w:tc>
          <w:tcPr>
            <w:tcW w:w="2055" w:type="dxa"/>
            <w:tcBorders>
              <w:top w:val="nil"/>
              <w:left w:val="nil"/>
              <w:bottom w:val="single" w:sz="4" w:space="0" w:color="000000"/>
              <w:right w:val="single" w:sz="4" w:space="0" w:color="000000"/>
            </w:tcBorders>
            <w:shd w:val="clear" w:color="auto" w:fill="auto"/>
            <w:hideMark/>
          </w:tcPr>
          <w:p w14:paraId="4E6E6E14"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1500-1600</w:t>
            </w:r>
          </w:p>
        </w:tc>
      </w:tr>
      <w:tr w:rsidR="009A1581" w:rsidRPr="007601EE" w14:paraId="372C51FE"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78D06685"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Eastern tent caterpillar</w:t>
            </w:r>
          </w:p>
        </w:tc>
        <w:tc>
          <w:tcPr>
            <w:tcW w:w="4200" w:type="dxa"/>
            <w:tcBorders>
              <w:top w:val="nil"/>
              <w:left w:val="nil"/>
              <w:bottom w:val="single" w:sz="4" w:space="0" w:color="000000"/>
              <w:right w:val="single" w:sz="4" w:space="0" w:color="000000"/>
            </w:tcBorders>
            <w:shd w:val="clear" w:color="auto" w:fill="auto"/>
            <w:hideMark/>
          </w:tcPr>
          <w:p w14:paraId="6DF9F1B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28BB5EB0"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45-100</w:t>
            </w:r>
          </w:p>
        </w:tc>
      </w:tr>
      <w:tr w:rsidR="009A1581" w:rsidRPr="007601EE" w14:paraId="46DCC545"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A523EC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Eastern tent caterpillar</w:t>
            </w:r>
          </w:p>
        </w:tc>
        <w:tc>
          <w:tcPr>
            <w:tcW w:w="4200" w:type="dxa"/>
            <w:tcBorders>
              <w:top w:val="nil"/>
              <w:left w:val="nil"/>
              <w:bottom w:val="single" w:sz="4" w:space="0" w:color="000000"/>
              <w:right w:val="single" w:sz="4" w:space="0" w:color="000000"/>
            </w:tcBorders>
            <w:shd w:val="clear" w:color="auto" w:fill="auto"/>
            <w:hideMark/>
          </w:tcPr>
          <w:p w14:paraId="003E8F3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tents apparent</w:t>
            </w:r>
          </w:p>
        </w:tc>
        <w:tc>
          <w:tcPr>
            <w:tcW w:w="2055" w:type="dxa"/>
            <w:tcBorders>
              <w:top w:val="nil"/>
              <w:left w:val="nil"/>
              <w:bottom w:val="single" w:sz="4" w:space="0" w:color="000000"/>
              <w:right w:val="single" w:sz="4" w:space="0" w:color="000000"/>
            </w:tcBorders>
            <w:shd w:val="clear" w:color="auto" w:fill="auto"/>
            <w:hideMark/>
          </w:tcPr>
          <w:p w14:paraId="7B09ED2D"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150</w:t>
            </w:r>
          </w:p>
        </w:tc>
      </w:tr>
      <w:tr w:rsidR="009A1581" w:rsidRPr="007601EE" w14:paraId="70B534FB"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E88BBE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Eastern tent caterpillar</w:t>
            </w:r>
          </w:p>
        </w:tc>
        <w:tc>
          <w:tcPr>
            <w:tcW w:w="4200" w:type="dxa"/>
            <w:tcBorders>
              <w:top w:val="nil"/>
              <w:left w:val="nil"/>
              <w:bottom w:val="single" w:sz="4" w:space="0" w:color="000000"/>
              <w:right w:val="single" w:sz="4" w:space="0" w:color="000000"/>
            </w:tcBorders>
            <w:shd w:val="clear" w:color="auto" w:fill="auto"/>
            <w:hideMark/>
          </w:tcPr>
          <w:p w14:paraId="7E9DBD4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pupation</w:t>
            </w:r>
          </w:p>
        </w:tc>
        <w:tc>
          <w:tcPr>
            <w:tcW w:w="2055" w:type="dxa"/>
            <w:tcBorders>
              <w:top w:val="nil"/>
              <w:left w:val="nil"/>
              <w:bottom w:val="single" w:sz="4" w:space="0" w:color="000000"/>
              <w:right w:val="single" w:sz="4" w:space="0" w:color="000000"/>
            </w:tcBorders>
            <w:shd w:val="clear" w:color="auto" w:fill="auto"/>
            <w:hideMark/>
          </w:tcPr>
          <w:p w14:paraId="0473FCC8"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450</w:t>
            </w:r>
          </w:p>
        </w:tc>
      </w:tr>
      <w:tr w:rsidR="009A1581" w:rsidRPr="007601EE" w14:paraId="3CBC5AD4"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72BE877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Elm leaf beetle</w:t>
            </w:r>
          </w:p>
        </w:tc>
        <w:tc>
          <w:tcPr>
            <w:tcW w:w="4200" w:type="dxa"/>
            <w:tcBorders>
              <w:top w:val="nil"/>
              <w:left w:val="nil"/>
              <w:bottom w:val="single" w:sz="4" w:space="0" w:color="000000"/>
              <w:right w:val="single" w:sz="4" w:space="0" w:color="000000"/>
            </w:tcBorders>
            <w:shd w:val="clear" w:color="auto" w:fill="auto"/>
            <w:hideMark/>
          </w:tcPr>
          <w:p w14:paraId="125F5A2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generation</w:t>
            </w:r>
          </w:p>
        </w:tc>
        <w:tc>
          <w:tcPr>
            <w:tcW w:w="2055" w:type="dxa"/>
            <w:tcBorders>
              <w:top w:val="nil"/>
              <w:left w:val="nil"/>
              <w:bottom w:val="single" w:sz="4" w:space="0" w:color="000000"/>
              <w:right w:val="single" w:sz="4" w:space="0" w:color="000000"/>
            </w:tcBorders>
            <w:shd w:val="clear" w:color="auto" w:fill="auto"/>
            <w:hideMark/>
          </w:tcPr>
          <w:p w14:paraId="6F12BBD2"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400-600</w:t>
            </w:r>
          </w:p>
        </w:tc>
      </w:tr>
      <w:tr w:rsidR="009A1581" w:rsidRPr="007601EE" w14:paraId="28F2F1B0"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0F5547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Elm leaf beetle</w:t>
            </w:r>
          </w:p>
        </w:tc>
        <w:tc>
          <w:tcPr>
            <w:tcW w:w="4200" w:type="dxa"/>
            <w:tcBorders>
              <w:top w:val="nil"/>
              <w:left w:val="nil"/>
              <w:bottom w:val="single" w:sz="4" w:space="0" w:color="000000"/>
              <w:right w:val="single" w:sz="4" w:space="0" w:color="000000"/>
            </w:tcBorders>
            <w:shd w:val="clear" w:color="auto" w:fill="auto"/>
            <w:hideMark/>
          </w:tcPr>
          <w:p w14:paraId="7EB5AD05"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generation</w:t>
            </w:r>
          </w:p>
        </w:tc>
        <w:tc>
          <w:tcPr>
            <w:tcW w:w="2055" w:type="dxa"/>
            <w:tcBorders>
              <w:top w:val="nil"/>
              <w:left w:val="nil"/>
              <w:bottom w:val="single" w:sz="4" w:space="0" w:color="000000"/>
              <w:right w:val="single" w:sz="4" w:space="0" w:color="000000"/>
            </w:tcBorders>
            <w:shd w:val="clear" w:color="auto" w:fill="auto"/>
            <w:hideMark/>
          </w:tcPr>
          <w:p w14:paraId="1ABB9294"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1300</w:t>
            </w:r>
          </w:p>
        </w:tc>
      </w:tr>
      <w:tr w:rsidR="009A1581" w:rsidRPr="007601EE" w14:paraId="5C14A80C"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B2EB014" w14:textId="0AEFC266"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Elm </w:t>
            </w:r>
            <w:r w:rsidR="00C30FC8" w:rsidRPr="007601EE">
              <w:rPr>
                <w:rFonts w:ascii="Calibri" w:eastAsia="Times New Roman" w:hAnsi="Calibri" w:cs="Times New Roman"/>
              </w:rPr>
              <w:t>leaf miner</w:t>
            </w:r>
          </w:p>
        </w:tc>
        <w:tc>
          <w:tcPr>
            <w:tcW w:w="4200" w:type="dxa"/>
            <w:tcBorders>
              <w:top w:val="nil"/>
              <w:left w:val="nil"/>
              <w:bottom w:val="single" w:sz="4" w:space="0" w:color="000000"/>
              <w:right w:val="single" w:sz="4" w:space="0" w:color="000000"/>
            </w:tcBorders>
            <w:shd w:val="clear" w:color="auto" w:fill="auto"/>
            <w:hideMark/>
          </w:tcPr>
          <w:p w14:paraId="19259927"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 emergence</w:t>
            </w:r>
          </w:p>
        </w:tc>
        <w:tc>
          <w:tcPr>
            <w:tcW w:w="2055" w:type="dxa"/>
            <w:tcBorders>
              <w:top w:val="nil"/>
              <w:left w:val="nil"/>
              <w:bottom w:val="single" w:sz="4" w:space="0" w:color="000000"/>
              <w:right w:val="single" w:sz="4" w:space="0" w:color="000000"/>
            </w:tcBorders>
            <w:shd w:val="clear" w:color="auto" w:fill="auto"/>
            <w:hideMark/>
          </w:tcPr>
          <w:p w14:paraId="52713540"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215-240</w:t>
            </w:r>
          </w:p>
        </w:tc>
      </w:tr>
      <w:tr w:rsidR="009A1581" w:rsidRPr="007601EE" w14:paraId="1F103909"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F7FBF5C" w14:textId="7D27C92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lastRenderedPageBreak/>
              <w:t xml:space="preserve">Elm </w:t>
            </w:r>
            <w:r w:rsidR="00C30FC8" w:rsidRPr="007601EE">
              <w:rPr>
                <w:rFonts w:ascii="Calibri" w:eastAsia="Times New Roman" w:hAnsi="Calibri" w:cs="Times New Roman"/>
              </w:rPr>
              <w:t>leaf miner</w:t>
            </w:r>
          </w:p>
        </w:tc>
        <w:tc>
          <w:tcPr>
            <w:tcW w:w="4200" w:type="dxa"/>
            <w:tcBorders>
              <w:top w:val="nil"/>
              <w:left w:val="nil"/>
              <w:bottom w:val="single" w:sz="4" w:space="0" w:color="000000"/>
              <w:right w:val="single" w:sz="4" w:space="0" w:color="000000"/>
            </w:tcBorders>
            <w:shd w:val="clear" w:color="auto" w:fill="auto"/>
            <w:hideMark/>
          </w:tcPr>
          <w:p w14:paraId="02DCEE9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generation larvae</w:t>
            </w:r>
          </w:p>
        </w:tc>
        <w:tc>
          <w:tcPr>
            <w:tcW w:w="2055" w:type="dxa"/>
            <w:tcBorders>
              <w:top w:val="nil"/>
              <w:left w:val="nil"/>
              <w:bottom w:val="single" w:sz="4" w:space="0" w:color="000000"/>
              <w:right w:val="single" w:sz="4" w:space="0" w:color="000000"/>
            </w:tcBorders>
            <w:shd w:val="clear" w:color="auto" w:fill="auto"/>
            <w:hideMark/>
          </w:tcPr>
          <w:p w14:paraId="70B9B2E0"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365-530</w:t>
            </w:r>
          </w:p>
        </w:tc>
      </w:tr>
      <w:tr w:rsidR="009A1581" w:rsidRPr="007601EE" w14:paraId="3435124E"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C68C9D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Emerald ash borer</w:t>
            </w:r>
          </w:p>
        </w:tc>
        <w:tc>
          <w:tcPr>
            <w:tcW w:w="4200" w:type="dxa"/>
            <w:tcBorders>
              <w:top w:val="nil"/>
              <w:left w:val="nil"/>
              <w:bottom w:val="single" w:sz="4" w:space="0" w:color="000000"/>
              <w:right w:val="single" w:sz="4" w:space="0" w:color="000000"/>
            </w:tcBorders>
            <w:shd w:val="clear" w:color="auto" w:fill="auto"/>
            <w:hideMark/>
          </w:tcPr>
          <w:p w14:paraId="6B140017"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 emergence</w:t>
            </w:r>
          </w:p>
        </w:tc>
        <w:tc>
          <w:tcPr>
            <w:tcW w:w="2055" w:type="dxa"/>
            <w:tcBorders>
              <w:top w:val="nil"/>
              <w:left w:val="nil"/>
              <w:bottom w:val="single" w:sz="4" w:space="0" w:color="000000"/>
              <w:right w:val="single" w:sz="4" w:space="0" w:color="000000"/>
            </w:tcBorders>
            <w:shd w:val="clear" w:color="auto" w:fill="auto"/>
            <w:hideMark/>
          </w:tcPr>
          <w:p w14:paraId="79545B07"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400-500</w:t>
            </w:r>
          </w:p>
        </w:tc>
      </w:tr>
      <w:tr w:rsidR="009A1581" w:rsidRPr="007601EE" w14:paraId="1D5C1E58"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730C106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Emerald ash borer</w:t>
            </w:r>
          </w:p>
        </w:tc>
        <w:tc>
          <w:tcPr>
            <w:tcW w:w="4200" w:type="dxa"/>
            <w:tcBorders>
              <w:top w:val="nil"/>
              <w:left w:val="nil"/>
              <w:bottom w:val="single" w:sz="4" w:space="0" w:color="000000"/>
              <w:right w:val="single" w:sz="4" w:space="0" w:color="000000"/>
            </w:tcBorders>
            <w:shd w:val="clear" w:color="auto" w:fill="auto"/>
            <w:hideMark/>
          </w:tcPr>
          <w:p w14:paraId="30DF1A7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peak adult activity</w:t>
            </w:r>
          </w:p>
        </w:tc>
        <w:tc>
          <w:tcPr>
            <w:tcW w:w="2055" w:type="dxa"/>
            <w:tcBorders>
              <w:top w:val="nil"/>
              <w:left w:val="nil"/>
              <w:bottom w:val="single" w:sz="4" w:space="0" w:color="000000"/>
              <w:right w:val="single" w:sz="4" w:space="0" w:color="000000"/>
            </w:tcBorders>
            <w:shd w:val="clear" w:color="auto" w:fill="auto"/>
            <w:hideMark/>
          </w:tcPr>
          <w:p w14:paraId="7A07EEAB"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1000-1200</w:t>
            </w:r>
          </w:p>
        </w:tc>
      </w:tr>
      <w:tr w:rsidR="009A1581" w:rsidRPr="007601EE" w14:paraId="2D365217"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7204D22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Euonymus scale</w:t>
            </w:r>
          </w:p>
        </w:tc>
        <w:tc>
          <w:tcPr>
            <w:tcW w:w="4200" w:type="dxa"/>
            <w:tcBorders>
              <w:top w:val="nil"/>
              <w:left w:val="nil"/>
              <w:bottom w:val="single" w:sz="4" w:space="0" w:color="000000"/>
              <w:right w:val="single" w:sz="4" w:space="0" w:color="000000"/>
            </w:tcBorders>
            <w:shd w:val="clear" w:color="auto" w:fill="auto"/>
            <w:hideMark/>
          </w:tcPr>
          <w:p w14:paraId="3DFE5D1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 - 1st generation</w:t>
            </w:r>
          </w:p>
        </w:tc>
        <w:tc>
          <w:tcPr>
            <w:tcW w:w="2055" w:type="dxa"/>
            <w:tcBorders>
              <w:top w:val="nil"/>
              <w:left w:val="nil"/>
              <w:bottom w:val="single" w:sz="4" w:space="0" w:color="000000"/>
              <w:right w:val="single" w:sz="4" w:space="0" w:color="000000"/>
            </w:tcBorders>
            <w:shd w:val="clear" w:color="auto" w:fill="auto"/>
            <w:hideMark/>
          </w:tcPr>
          <w:p w14:paraId="6245DCD9"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400-575</w:t>
            </w:r>
          </w:p>
        </w:tc>
      </w:tr>
      <w:tr w:rsidR="009A1581" w:rsidRPr="007601EE" w14:paraId="3D65C2A7"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7F80D5B"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Euonymus scale</w:t>
            </w:r>
          </w:p>
        </w:tc>
        <w:tc>
          <w:tcPr>
            <w:tcW w:w="4200" w:type="dxa"/>
            <w:tcBorders>
              <w:top w:val="nil"/>
              <w:left w:val="nil"/>
              <w:bottom w:val="single" w:sz="4" w:space="0" w:color="000000"/>
              <w:right w:val="single" w:sz="4" w:space="0" w:color="000000"/>
            </w:tcBorders>
            <w:shd w:val="clear" w:color="auto" w:fill="auto"/>
            <w:hideMark/>
          </w:tcPr>
          <w:p w14:paraId="22251D1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 - 2nd generation</w:t>
            </w:r>
          </w:p>
        </w:tc>
        <w:tc>
          <w:tcPr>
            <w:tcW w:w="2055" w:type="dxa"/>
            <w:tcBorders>
              <w:top w:val="nil"/>
              <w:left w:val="nil"/>
              <w:bottom w:val="single" w:sz="4" w:space="0" w:color="000000"/>
              <w:right w:val="single" w:sz="4" w:space="0" w:color="000000"/>
            </w:tcBorders>
            <w:shd w:val="clear" w:color="auto" w:fill="auto"/>
            <w:hideMark/>
          </w:tcPr>
          <w:p w14:paraId="04DA150A"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1900-1050</w:t>
            </w:r>
          </w:p>
        </w:tc>
      </w:tr>
      <w:tr w:rsidR="009A1581" w:rsidRPr="007601EE" w14:paraId="61E9B894"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3E945FB"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European Elm Bark Beetle</w:t>
            </w:r>
          </w:p>
        </w:tc>
        <w:tc>
          <w:tcPr>
            <w:tcW w:w="4200" w:type="dxa"/>
            <w:tcBorders>
              <w:top w:val="nil"/>
              <w:left w:val="nil"/>
              <w:bottom w:val="single" w:sz="4" w:space="0" w:color="000000"/>
              <w:right w:val="single" w:sz="4" w:space="0" w:color="000000"/>
            </w:tcBorders>
            <w:shd w:val="clear" w:color="auto" w:fill="auto"/>
            <w:hideMark/>
          </w:tcPr>
          <w:p w14:paraId="272E625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Control - 1st generation </w:t>
            </w:r>
          </w:p>
        </w:tc>
        <w:tc>
          <w:tcPr>
            <w:tcW w:w="2055" w:type="dxa"/>
            <w:tcBorders>
              <w:top w:val="nil"/>
              <w:left w:val="nil"/>
              <w:bottom w:val="single" w:sz="4" w:space="0" w:color="000000"/>
              <w:right w:val="single" w:sz="4" w:space="0" w:color="000000"/>
            </w:tcBorders>
            <w:shd w:val="clear" w:color="auto" w:fill="auto"/>
            <w:hideMark/>
          </w:tcPr>
          <w:p w14:paraId="397F40E7"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300</w:t>
            </w:r>
          </w:p>
        </w:tc>
      </w:tr>
      <w:tr w:rsidR="009A1581" w:rsidRPr="007601EE" w14:paraId="6B3BA323"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E5AFDB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European Elm Bark Beetle</w:t>
            </w:r>
          </w:p>
        </w:tc>
        <w:tc>
          <w:tcPr>
            <w:tcW w:w="4200" w:type="dxa"/>
            <w:tcBorders>
              <w:top w:val="nil"/>
              <w:left w:val="nil"/>
              <w:bottom w:val="single" w:sz="4" w:space="0" w:color="000000"/>
              <w:right w:val="single" w:sz="4" w:space="0" w:color="000000"/>
            </w:tcBorders>
            <w:shd w:val="clear" w:color="auto" w:fill="auto"/>
            <w:hideMark/>
          </w:tcPr>
          <w:p w14:paraId="63C49AF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Control - 2nd generation </w:t>
            </w:r>
          </w:p>
        </w:tc>
        <w:tc>
          <w:tcPr>
            <w:tcW w:w="2055" w:type="dxa"/>
            <w:tcBorders>
              <w:top w:val="nil"/>
              <w:left w:val="nil"/>
              <w:bottom w:val="single" w:sz="4" w:space="0" w:color="000000"/>
              <w:right w:val="single" w:sz="4" w:space="0" w:color="000000"/>
            </w:tcBorders>
            <w:shd w:val="clear" w:color="auto" w:fill="auto"/>
            <w:hideMark/>
          </w:tcPr>
          <w:p w14:paraId="087AD4A0"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1250</w:t>
            </w:r>
          </w:p>
        </w:tc>
      </w:tr>
      <w:tr w:rsidR="009A1581" w:rsidRPr="007601EE" w14:paraId="0FC94F1A"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69EE6B9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European Fruit Lecanium Scale </w:t>
            </w:r>
          </w:p>
        </w:tc>
        <w:tc>
          <w:tcPr>
            <w:tcW w:w="4200" w:type="dxa"/>
            <w:tcBorders>
              <w:top w:val="nil"/>
              <w:left w:val="nil"/>
              <w:bottom w:val="single" w:sz="4" w:space="0" w:color="000000"/>
              <w:right w:val="single" w:sz="4" w:space="0" w:color="000000"/>
            </w:tcBorders>
            <w:shd w:val="clear" w:color="auto" w:fill="auto"/>
            <w:hideMark/>
          </w:tcPr>
          <w:p w14:paraId="7AA1DBF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2E806C59"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1073</w:t>
            </w:r>
          </w:p>
        </w:tc>
      </w:tr>
      <w:tr w:rsidR="009A1581" w:rsidRPr="007601EE" w14:paraId="3E04E773"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8EC57D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European pine sawfly</w:t>
            </w:r>
          </w:p>
        </w:tc>
        <w:tc>
          <w:tcPr>
            <w:tcW w:w="4200" w:type="dxa"/>
            <w:tcBorders>
              <w:top w:val="nil"/>
              <w:left w:val="nil"/>
              <w:bottom w:val="single" w:sz="4" w:space="0" w:color="000000"/>
              <w:right w:val="single" w:sz="4" w:space="0" w:color="000000"/>
            </w:tcBorders>
            <w:shd w:val="clear" w:color="auto" w:fill="auto"/>
            <w:hideMark/>
          </w:tcPr>
          <w:p w14:paraId="5DF279D8"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larvae</w:t>
            </w:r>
          </w:p>
        </w:tc>
        <w:tc>
          <w:tcPr>
            <w:tcW w:w="2055" w:type="dxa"/>
            <w:tcBorders>
              <w:top w:val="nil"/>
              <w:left w:val="nil"/>
              <w:bottom w:val="single" w:sz="4" w:space="0" w:color="000000"/>
              <w:right w:val="single" w:sz="4" w:space="0" w:color="000000"/>
            </w:tcBorders>
            <w:shd w:val="clear" w:color="auto" w:fill="auto"/>
            <w:hideMark/>
          </w:tcPr>
          <w:p w14:paraId="3A3929C9"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100-195</w:t>
            </w:r>
          </w:p>
        </w:tc>
      </w:tr>
      <w:tr w:rsidR="009A1581" w:rsidRPr="007601EE" w14:paraId="517CA28A"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D30020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European pine shoot moth</w:t>
            </w:r>
          </w:p>
        </w:tc>
        <w:tc>
          <w:tcPr>
            <w:tcW w:w="4200" w:type="dxa"/>
            <w:tcBorders>
              <w:top w:val="nil"/>
              <w:left w:val="nil"/>
              <w:bottom w:val="single" w:sz="4" w:space="0" w:color="000000"/>
              <w:right w:val="single" w:sz="4" w:space="0" w:color="000000"/>
            </w:tcBorders>
            <w:shd w:val="clear" w:color="auto" w:fill="auto"/>
            <w:hideMark/>
          </w:tcPr>
          <w:p w14:paraId="15CB1C9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larvae</w:t>
            </w:r>
          </w:p>
        </w:tc>
        <w:tc>
          <w:tcPr>
            <w:tcW w:w="2055" w:type="dxa"/>
            <w:tcBorders>
              <w:top w:val="nil"/>
              <w:left w:val="nil"/>
              <w:bottom w:val="single" w:sz="4" w:space="0" w:color="000000"/>
              <w:right w:val="single" w:sz="4" w:space="0" w:color="000000"/>
            </w:tcBorders>
            <w:shd w:val="clear" w:color="auto" w:fill="auto"/>
            <w:hideMark/>
          </w:tcPr>
          <w:p w14:paraId="2C158ADA"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50-220</w:t>
            </w:r>
          </w:p>
        </w:tc>
      </w:tr>
      <w:tr w:rsidR="009A1581" w:rsidRPr="007601EE" w14:paraId="7E3AD1E7"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5745DB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European pine shoot moth</w:t>
            </w:r>
          </w:p>
        </w:tc>
        <w:tc>
          <w:tcPr>
            <w:tcW w:w="4200" w:type="dxa"/>
            <w:tcBorders>
              <w:top w:val="nil"/>
              <w:left w:val="nil"/>
              <w:bottom w:val="single" w:sz="4" w:space="0" w:color="000000"/>
              <w:right w:val="single" w:sz="4" w:space="0" w:color="000000"/>
            </w:tcBorders>
            <w:shd w:val="clear" w:color="auto" w:fill="auto"/>
            <w:hideMark/>
          </w:tcPr>
          <w:p w14:paraId="4C3B868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22A3BA9D"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900-1000</w:t>
            </w:r>
          </w:p>
        </w:tc>
      </w:tr>
      <w:tr w:rsidR="009A1581" w:rsidRPr="007601EE" w14:paraId="2A4760FF"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19385F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European pine shoot moth</w:t>
            </w:r>
          </w:p>
        </w:tc>
        <w:tc>
          <w:tcPr>
            <w:tcW w:w="4200" w:type="dxa"/>
            <w:tcBorders>
              <w:top w:val="nil"/>
              <w:left w:val="nil"/>
              <w:bottom w:val="single" w:sz="4" w:space="0" w:color="000000"/>
              <w:right w:val="single" w:sz="4" w:space="0" w:color="000000"/>
            </w:tcBorders>
            <w:shd w:val="clear" w:color="auto" w:fill="auto"/>
            <w:hideMark/>
          </w:tcPr>
          <w:p w14:paraId="03869F0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adults active</w:t>
            </w:r>
          </w:p>
        </w:tc>
        <w:tc>
          <w:tcPr>
            <w:tcW w:w="2055" w:type="dxa"/>
            <w:tcBorders>
              <w:top w:val="nil"/>
              <w:left w:val="nil"/>
              <w:bottom w:val="single" w:sz="4" w:space="0" w:color="000000"/>
              <w:right w:val="single" w:sz="4" w:space="0" w:color="000000"/>
            </w:tcBorders>
            <w:shd w:val="clear" w:color="auto" w:fill="auto"/>
            <w:hideMark/>
          </w:tcPr>
          <w:p w14:paraId="5E8EE07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700-800</w:t>
            </w:r>
          </w:p>
        </w:tc>
      </w:tr>
      <w:tr w:rsidR="009A1581" w:rsidRPr="007601EE" w14:paraId="34690C91"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F60EFF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Fall webworm</w:t>
            </w:r>
          </w:p>
        </w:tc>
        <w:tc>
          <w:tcPr>
            <w:tcW w:w="4200" w:type="dxa"/>
            <w:tcBorders>
              <w:top w:val="nil"/>
              <w:left w:val="nil"/>
              <w:bottom w:val="single" w:sz="4" w:space="0" w:color="000000"/>
              <w:right w:val="single" w:sz="4" w:space="0" w:color="000000"/>
            </w:tcBorders>
            <w:shd w:val="clear" w:color="auto" w:fill="auto"/>
            <w:hideMark/>
          </w:tcPr>
          <w:p w14:paraId="14E22AE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4394896E"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850-900</w:t>
            </w:r>
          </w:p>
        </w:tc>
      </w:tr>
      <w:tr w:rsidR="009A1581" w:rsidRPr="007601EE" w14:paraId="40ABD2F4"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D13D4B8"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Fall webworm</w:t>
            </w:r>
          </w:p>
        </w:tc>
        <w:tc>
          <w:tcPr>
            <w:tcW w:w="4200" w:type="dxa"/>
            <w:tcBorders>
              <w:top w:val="nil"/>
              <w:left w:val="nil"/>
              <w:bottom w:val="single" w:sz="4" w:space="0" w:color="000000"/>
              <w:right w:val="single" w:sz="4" w:space="0" w:color="000000"/>
            </w:tcBorders>
            <w:shd w:val="clear" w:color="auto" w:fill="auto"/>
            <w:hideMark/>
          </w:tcPr>
          <w:p w14:paraId="3CD4599B"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caterpillars feeding</w:t>
            </w:r>
          </w:p>
        </w:tc>
        <w:tc>
          <w:tcPr>
            <w:tcW w:w="2055" w:type="dxa"/>
            <w:tcBorders>
              <w:top w:val="nil"/>
              <w:left w:val="nil"/>
              <w:bottom w:val="single" w:sz="4" w:space="0" w:color="000000"/>
              <w:right w:val="single" w:sz="4" w:space="0" w:color="000000"/>
            </w:tcBorders>
            <w:shd w:val="clear" w:color="auto" w:fill="auto"/>
            <w:hideMark/>
          </w:tcPr>
          <w:p w14:paraId="397E6314"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1200-1800</w:t>
            </w:r>
          </w:p>
        </w:tc>
      </w:tr>
      <w:tr w:rsidR="009A1581" w:rsidRPr="007601EE" w14:paraId="221409C4"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AC8A89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Fall webworm</w:t>
            </w:r>
          </w:p>
        </w:tc>
        <w:tc>
          <w:tcPr>
            <w:tcW w:w="4200" w:type="dxa"/>
            <w:tcBorders>
              <w:top w:val="nil"/>
              <w:left w:val="nil"/>
              <w:bottom w:val="single" w:sz="4" w:space="0" w:color="000000"/>
              <w:right w:val="single" w:sz="4" w:space="0" w:color="000000"/>
            </w:tcBorders>
            <w:shd w:val="clear" w:color="auto" w:fill="auto"/>
            <w:hideMark/>
          </w:tcPr>
          <w:p w14:paraId="1EF798E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tents become apparent</w:t>
            </w:r>
          </w:p>
        </w:tc>
        <w:tc>
          <w:tcPr>
            <w:tcW w:w="2055" w:type="dxa"/>
            <w:tcBorders>
              <w:top w:val="nil"/>
              <w:left w:val="nil"/>
              <w:bottom w:val="single" w:sz="4" w:space="0" w:color="000000"/>
              <w:right w:val="single" w:sz="4" w:space="0" w:color="000000"/>
            </w:tcBorders>
            <w:shd w:val="clear" w:color="auto" w:fill="auto"/>
            <w:hideMark/>
          </w:tcPr>
          <w:p w14:paraId="1BB24BD6"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1850-2050</w:t>
            </w:r>
          </w:p>
        </w:tc>
      </w:tr>
      <w:tr w:rsidR="009A1581" w:rsidRPr="007601EE" w14:paraId="4DDF69AB"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75C76071"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Fletcher scale</w:t>
            </w:r>
          </w:p>
        </w:tc>
        <w:tc>
          <w:tcPr>
            <w:tcW w:w="4200" w:type="dxa"/>
            <w:tcBorders>
              <w:top w:val="nil"/>
              <w:left w:val="nil"/>
              <w:bottom w:val="single" w:sz="4" w:space="0" w:color="000000"/>
              <w:right w:val="single" w:sz="4" w:space="0" w:color="000000"/>
            </w:tcBorders>
            <w:shd w:val="clear" w:color="auto" w:fill="auto"/>
            <w:hideMark/>
          </w:tcPr>
          <w:p w14:paraId="7CCBD0C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32143FC6"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850-900</w:t>
            </w:r>
          </w:p>
        </w:tc>
      </w:tr>
      <w:tr w:rsidR="009A1581" w:rsidRPr="007601EE" w14:paraId="598A32F5"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EE59DB1"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Forest tent caterpillar</w:t>
            </w:r>
          </w:p>
        </w:tc>
        <w:tc>
          <w:tcPr>
            <w:tcW w:w="4200" w:type="dxa"/>
            <w:tcBorders>
              <w:top w:val="nil"/>
              <w:left w:val="nil"/>
              <w:bottom w:val="single" w:sz="4" w:space="0" w:color="000000"/>
              <w:right w:val="single" w:sz="4" w:space="0" w:color="000000"/>
            </w:tcBorders>
            <w:shd w:val="clear" w:color="auto" w:fill="auto"/>
            <w:hideMark/>
          </w:tcPr>
          <w:p w14:paraId="19DF373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2356F1E2"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125-250</w:t>
            </w:r>
          </w:p>
        </w:tc>
      </w:tr>
      <w:tr w:rsidR="009A1581" w:rsidRPr="007601EE" w14:paraId="53C9A5E4"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5D1C24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Forest tent caterpillar</w:t>
            </w:r>
          </w:p>
        </w:tc>
        <w:tc>
          <w:tcPr>
            <w:tcW w:w="4200" w:type="dxa"/>
            <w:tcBorders>
              <w:top w:val="nil"/>
              <w:left w:val="nil"/>
              <w:bottom w:val="single" w:sz="4" w:space="0" w:color="000000"/>
              <w:right w:val="single" w:sz="4" w:space="0" w:color="000000"/>
            </w:tcBorders>
            <w:shd w:val="clear" w:color="auto" w:fill="auto"/>
            <w:hideMark/>
          </w:tcPr>
          <w:p w14:paraId="7B16555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pupation</w:t>
            </w:r>
          </w:p>
        </w:tc>
        <w:tc>
          <w:tcPr>
            <w:tcW w:w="2055" w:type="dxa"/>
            <w:tcBorders>
              <w:top w:val="nil"/>
              <w:left w:val="nil"/>
              <w:bottom w:val="single" w:sz="4" w:space="0" w:color="000000"/>
              <w:right w:val="single" w:sz="4" w:space="0" w:color="000000"/>
            </w:tcBorders>
            <w:shd w:val="clear" w:color="auto" w:fill="auto"/>
            <w:hideMark/>
          </w:tcPr>
          <w:p w14:paraId="22D4ABA5"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450</w:t>
            </w:r>
          </w:p>
        </w:tc>
      </w:tr>
      <w:tr w:rsidR="009A1581" w:rsidRPr="007601EE" w14:paraId="37DFE862"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79EE0A9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Forest tent caterpillar</w:t>
            </w:r>
          </w:p>
        </w:tc>
        <w:tc>
          <w:tcPr>
            <w:tcW w:w="4200" w:type="dxa"/>
            <w:tcBorders>
              <w:top w:val="nil"/>
              <w:left w:val="nil"/>
              <w:bottom w:val="single" w:sz="4" w:space="0" w:color="000000"/>
              <w:right w:val="single" w:sz="4" w:space="0" w:color="000000"/>
            </w:tcBorders>
            <w:shd w:val="clear" w:color="auto" w:fill="auto"/>
            <w:hideMark/>
          </w:tcPr>
          <w:p w14:paraId="3C186EB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tachinid parasitic flies abundant</w:t>
            </w:r>
          </w:p>
        </w:tc>
        <w:tc>
          <w:tcPr>
            <w:tcW w:w="2055" w:type="dxa"/>
            <w:tcBorders>
              <w:top w:val="nil"/>
              <w:left w:val="nil"/>
              <w:bottom w:val="single" w:sz="4" w:space="0" w:color="000000"/>
              <w:right w:val="single" w:sz="4" w:space="0" w:color="000000"/>
            </w:tcBorders>
            <w:shd w:val="clear" w:color="auto" w:fill="auto"/>
            <w:hideMark/>
          </w:tcPr>
          <w:p w14:paraId="105C16B5"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450-550</w:t>
            </w:r>
          </w:p>
        </w:tc>
      </w:tr>
      <w:tr w:rsidR="009A1581" w:rsidRPr="007601EE" w14:paraId="1840D1E3"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3E2CE25"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Golden oak scale</w:t>
            </w:r>
          </w:p>
        </w:tc>
        <w:tc>
          <w:tcPr>
            <w:tcW w:w="4200" w:type="dxa"/>
            <w:tcBorders>
              <w:top w:val="nil"/>
              <w:left w:val="nil"/>
              <w:bottom w:val="single" w:sz="4" w:space="0" w:color="000000"/>
              <w:right w:val="single" w:sz="4" w:space="0" w:color="000000"/>
            </w:tcBorders>
            <w:shd w:val="clear" w:color="auto" w:fill="auto"/>
            <w:hideMark/>
          </w:tcPr>
          <w:p w14:paraId="4F0B336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7BC03867"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680-700</w:t>
            </w:r>
          </w:p>
        </w:tc>
      </w:tr>
      <w:tr w:rsidR="009A1581" w:rsidRPr="007601EE" w14:paraId="34FB820F"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9C0BEB8"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Greater peach tree borer</w:t>
            </w:r>
          </w:p>
        </w:tc>
        <w:tc>
          <w:tcPr>
            <w:tcW w:w="4200" w:type="dxa"/>
            <w:tcBorders>
              <w:top w:val="nil"/>
              <w:left w:val="nil"/>
              <w:bottom w:val="single" w:sz="4" w:space="0" w:color="000000"/>
              <w:right w:val="single" w:sz="4" w:space="0" w:color="000000"/>
            </w:tcBorders>
            <w:shd w:val="clear" w:color="auto" w:fill="auto"/>
            <w:hideMark/>
          </w:tcPr>
          <w:p w14:paraId="426156B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 emergence</w:t>
            </w:r>
          </w:p>
        </w:tc>
        <w:tc>
          <w:tcPr>
            <w:tcW w:w="2055" w:type="dxa"/>
            <w:tcBorders>
              <w:top w:val="nil"/>
              <w:left w:val="nil"/>
              <w:bottom w:val="single" w:sz="4" w:space="0" w:color="000000"/>
              <w:right w:val="single" w:sz="4" w:space="0" w:color="000000"/>
            </w:tcBorders>
            <w:shd w:val="clear" w:color="auto" w:fill="auto"/>
            <w:hideMark/>
          </w:tcPr>
          <w:p w14:paraId="2B49457C"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575-710</w:t>
            </w:r>
          </w:p>
        </w:tc>
      </w:tr>
      <w:tr w:rsidR="009A1581" w:rsidRPr="007601EE" w14:paraId="083471CD"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FB9556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Gypsy moth</w:t>
            </w:r>
          </w:p>
        </w:tc>
        <w:tc>
          <w:tcPr>
            <w:tcW w:w="4200" w:type="dxa"/>
            <w:tcBorders>
              <w:top w:val="nil"/>
              <w:left w:val="nil"/>
              <w:bottom w:val="single" w:sz="4" w:space="0" w:color="000000"/>
              <w:right w:val="single" w:sz="4" w:space="0" w:color="000000"/>
            </w:tcBorders>
            <w:shd w:val="clear" w:color="auto" w:fill="auto"/>
            <w:hideMark/>
          </w:tcPr>
          <w:p w14:paraId="740D8BE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 1st larvae</w:t>
            </w:r>
          </w:p>
        </w:tc>
        <w:tc>
          <w:tcPr>
            <w:tcW w:w="2055" w:type="dxa"/>
            <w:tcBorders>
              <w:top w:val="nil"/>
              <w:left w:val="nil"/>
              <w:bottom w:val="single" w:sz="4" w:space="0" w:color="000000"/>
              <w:right w:val="single" w:sz="4" w:space="0" w:color="000000"/>
            </w:tcBorders>
            <w:shd w:val="clear" w:color="auto" w:fill="auto"/>
            <w:hideMark/>
          </w:tcPr>
          <w:p w14:paraId="46BE28EA"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145-200</w:t>
            </w:r>
          </w:p>
        </w:tc>
      </w:tr>
      <w:tr w:rsidR="009A1581" w:rsidRPr="007601EE" w14:paraId="302F99B1"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EFE825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Gypsy moth</w:t>
            </w:r>
          </w:p>
        </w:tc>
        <w:tc>
          <w:tcPr>
            <w:tcW w:w="4200" w:type="dxa"/>
            <w:tcBorders>
              <w:top w:val="nil"/>
              <w:left w:val="nil"/>
              <w:bottom w:val="single" w:sz="4" w:space="0" w:color="000000"/>
              <w:right w:val="single" w:sz="4" w:space="0" w:color="000000"/>
            </w:tcBorders>
            <w:shd w:val="clear" w:color="auto" w:fill="auto"/>
            <w:hideMark/>
          </w:tcPr>
          <w:p w14:paraId="64DA23C8"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young caterpillars</w:t>
            </w:r>
          </w:p>
        </w:tc>
        <w:tc>
          <w:tcPr>
            <w:tcW w:w="2055" w:type="dxa"/>
            <w:tcBorders>
              <w:top w:val="nil"/>
              <w:left w:val="nil"/>
              <w:bottom w:val="single" w:sz="4" w:space="0" w:color="000000"/>
              <w:right w:val="single" w:sz="4" w:space="0" w:color="000000"/>
            </w:tcBorders>
            <w:shd w:val="clear" w:color="auto" w:fill="auto"/>
            <w:hideMark/>
          </w:tcPr>
          <w:p w14:paraId="1F9B9F01"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450</w:t>
            </w:r>
          </w:p>
        </w:tc>
      </w:tr>
      <w:tr w:rsidR="009A1581" w:rsidRPr="007601EE" w14:paraId="374A85E1"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D27FB3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Gypsy moth</w:t>
            </w:r>
          </w:p>
        </w:tc>
        <w:tc>
          <w:tcPr>
            <w:tcW w:w="4200" w:type="dxa"/>
            <w:tcBorders>
              <w:top w:val="nil"/>
              <w:left w:val="nil"/>
              <w:bottom w:val="single" w:sz="4" w:space="0" w:color="000000"/>
              <w:right w:val="single" w:sz="4" w:space="0" w:color="000000"/>
            </w:tcBorders>
            <w:shd w:val="clear" w:color="auto" w:fill="auto"/>
            <w:hideMark/>
          </w:tcPr>
          <w:p w14:paraId="71DD0D4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pupation</w:t>
            </w:r>
          </w:p>
        </w:tc>
        <w:tc>
          <w:tcPr>
            <w:tcW w:w="2055" w:type="dxa"/>
            <w:tcBorders>
              <w:top w:val="nil"/>
              <w:left w:val="nil"/>
              <w:bottom w:val="single" w:sz="4" w:space="0" w:color="000000"/>
              <w:right w:val="single" w:sz="4" w:space="0" w:color="000000"/>
            </w:tcBorders>
            <w:shd w:val="clear" w:color="auto" w:fill="auto"/>
            <w:hideMark/>
          </w:tcPr>
          <w:p w14:paraId="48531B48"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900-1200</w:t>
            </w:r>
          </w:p>
        </w:tc>
      </w:tr>
      <w:tr w:rsidR="009A1581" w:rsidRPr="007601EE" w14:paraId="0614CADF"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0FED1B8" w14:textId="76767596"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 xml:space="preserve">Hawthorn </w:t>
            </w:r>
            <w:r w:rsidR="00C30FC8" w:rsidRPr="007601EE">
              <w:rPr>
                <w:rFonts w:ascii="Calibri" w:eastAsia="Times New Roman" w:hAnsi="Calibri" w:cs="Times New Roman"/>
              </w:rPr>
              <w:t>Leaf miner</w:t>
            </w:r>
          </w:p>
        </w:tc>
        <w:tc>
          <w:tcPr>
            <w:tcW w:w="4200" w:type="dxa"/>
            <w:tcBorders>
              <w:top w:val="nil"/>
              <w:left w:val="nil"/>
              <w:bottom w:val="single" w:sz="4" w:space="0" w:color="000000"/>
              <w:right w:val="single" w:sz="4" w:space="0" w:color="000000"/>
            </w:tcBorders>
            <w:shd w:val="clear" w:color="auto" w:fill="auto"/>
            <w:hideMark/>
          </w:tcPr>
          <w:p w14:paraId="0AC0568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 emergence</w:t>
            </w:r>
          </w:p>
        </w:tc>
        <w:tc>
          <w:tcPr>
            <w:tcW w:w="2055" w:type="dxa"/>
            <w:tcBorders>
              <w:top w:val="nil"/>
              <w:left w:val="nil"/>
              <w:bottom w:val="single" w:sz="4" w:space="0" w:color="000000"/>
              <w:right w:val="single" w:sz="4" w:space="0" w:color="000000"/>
            </w:tcBorders>
            <w:shd w:val="clear" w:color="auto" w:fill="auto"/>
            <w:hideMark/>
          </w:tcPr>
          <w:p w14:paraId="0FC4A5AE"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180</w:t>
            </w:r>
          </w:p>
        </w:tc>
      </w:tr>
      <w:tr w:rsidR="009A1581" w:rsidRPr="007601EE" w14:paraId="5BFD73D9"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66B78B8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Elongate hemlock scale</w:t>
            </w:r>
          </w:p>
        </w:tc>
        <w:tc>
          <w:tcPr>
            <w:tcW w:w="4200" w:type="dxa"/>
            <w:tcBorders>
              <w:top w:val="nil"/>
              <w:left w:val="nil"/>
              <w:bottom w:val="single" w:sz="4" w:space="0" w:color="000000"/>
              <w:right w:val="single" w:sz="4" w:space="0" w:color="000000"/>
            </w:tcBorders>
            <w:shd w:val="clear" w:color="auto" w:fill="auto"/>
            <w:hideMark/>
          </w:tcPr>
          <w:p w14:paraId="2A6F9A1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crawlers</w:t>
            </w:r>
          </w:p>
        </w:tc>
        <w:tc>
          <w:tcPr>
            <w:tcW w:w="2055" w:type="dxa"/>
            <w:tcBorders>
              <w:top w:val="nil"/>
              <w:left w:val="nil"/>
              <w:bottom w:val="single" w:sz="4" w:space="0" w:color="000000"/>
              <w:right w:val="single" w:sz="4" w:space="0" w:color="000000"/>
            </w:tcBorders>
            <w:shd w:val="clear" w:color="auto" w:fill="auto"/>
            <w:hideMark/>
          </w:tcPr>
          <w:p w14:paraId="167685F3"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360 -700</w:t>
            </w:r>
          </w:p>
        </w:tc>
      </w:tr>
      <w:tr w:rsidR="009A1581" w:rsidRPr="007601EE" w14:paraId="4524965B"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5522AF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Hemlock Woolly Adelgid</w:t>
            </w:r>
          </w:p>
        </w:tc>
        <w:tc>
          <w:tcPr>
            <w:tcW w:w="4200" w:type="dxa"/>
            <w:tcBorders>
              <w:top w:val="nil"/>
              <w:left w:val="nil"/>
              <w:bottom w:val="single" w:sz="4" w:space="0" w:color="000000"/>
              <w:right w:val="single" w:sz="4" w:space="0" w:color="000000"/>
            </w:tcBorders>
            <w:shd w:val="clear" w:color="auto" w:fill="auto"/>
            <w:hideMark/>
          </w:tcPr>
          <w:p w14:paraId="5C481FF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Larvae emergence</w:t>
            </w:r>
          </w:p>
        </w:tc>
        <w:tc>
          <w:tcPr>
            <w:tcW w:w="2055" w:type="dxa"/>
            <w:tcBorders>
              <w:top w:val="nil"/>
              <w:left w:val="nil"/>
              <w:bottom w:val="single" w:sz="4" w:space="0" w:color="000000"/>
              <w:right w:val="single" w:sz="4" w:space="0" w:color="000000"/>
            </w:tcBorders>
            <w:shd w:val="clear" w:color="auto" w:fill="auto"/>
            <w:hideMark/>
          </w:tcPr>
          <w:p w14:paraId="55FF7B28"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203</w:t>
            </w:r>
          </w:p>
        </w:tc>
      </w:tr>
      <w:tr w:rsidR="009A1581" w:rsidRPr="007601EE" w14:paraId="76A64E0D"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7A8FF52" w14:textId="0B24207E" w:rsidR="009A1581" w:rsidRPr="007601EE" w:rsidRDefault="00C30FC8" w:rsidP="0007632D">
            <w:pPr>
              <w:spacing w:after="0" w:line="240" w:lineRule="auto"/>
              <w:rPr>
                <w:rFonts w:ascii="Calibri" w:eastAsia="Times New Roman" w:hAnsi="Calibri" w:cs="Times New Roman"/>
              </w:rPr>
            </w:pPr>
            <w:r w:rsidRPr="007601EE">
              <w:rPr>
                <w:rFonts w:ascii="Calibri" w:eastAsia="Times New Roman" w:hAnsi="Calibri" w:cs="Times New Roman"/>
              </w:rPr>
              <w:t>Honey locust</w:t>
            </w:r>
            <w:r w:rsidR="009A1581" w:rsidRPr="007601EE">
              <w:rPr>
                <w:rFonts w:ascii="Calibri" w:eastAsia="Times New Roman" w:hAnsi="Calibri" w:cs="Times New Roman"/>
              </w:rPr>
              <w:t xml:space="preserve"> spider mite</w:t>
            </w:r>
          </w:p>
        </w:tc>
        <w:tc>
          <w:tcPr>
            <w:tcW w:w="4200" w:type="dxa"/>
            <w:tcBorders>
              <w:top w:val="nil"/>
              <w:left w:val="nil"/>
              <w:bottom w:val="single" w:sz="4" w:space="0" w:color="000000"/>
              <w:right w:val="single" w:sz="4" w:space="0" w:color="000000"/>
            </w:tcBorders>
            <w:shd w:val="clear" w:color="auto" w:fill="auto"/>
            <w:hideMark/>
          </w:tcPr>
          <w:p w14:paraId="1957B39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5491C102"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220-250</w:t>
            </w:r>
          </w:p>
        </w:tc>
      </w:tr>
      <w:tr w:rsidR="009A1581" w:rsidRPr="007601EE" w14:paraId="32636A85"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650D513D" w14:textId="6E184E2B" w:rsidR="009A1581" w:rsidRPr="007601EE" w:rsidRDefault="00C30FC8" w:rsidP="0007632D">
            <w:pPr>
              <w:spacing w:after="0" w:line="240" w:lineRule="auto"/>
              <w:rPr>
                <w:rFonts w:ascii="Calibri" w:eastAsia="Times New Roman" w:hAnsi="Calibri" w:cs="Times New Roman"/>
              </w:rPr>
            </w:pPr>
            <w:r w:rsidRPr="007601EE">
              <w:rPr>
                <w:rFonts w:ascii="Calibri" w:eastAsia="Times New Roman" w:hAnsi="Calibri" w:cs="Times New Roman"/>
              </w:rPr>
              <w:t>Honey locust</w:t>
            </w:r>
            <w:r w:rsidR="009A1581" w:rsidRPr="007601EE">
              <w:rPr>
                <w:rFonts w:ascii="Calibri" w:eastAsia="Times New Roman" w:hAnsi="Calibri" w:cs="Times New Roman"/>
              </w:rPr>
              <w:t xml:space="preserve"> plant bug</w:t>
            </w:r>
          </w:p>
        </w:tc>
        <w:tc>
          <w:tcPr>
            <w:tcW w:w="4200" w:type="dxa"/>
            <w:tcBorders>
              <w:top w:val="nil"/>
              <w:left w:val="nil"/>
              <w:bottom w:val="single" w:sz="4" w:space="0" w:color="000000"/>
              <w:right w:val="single" w:sz="4" w:space="0" w:color="000000"/>
            </w:tcBorders>
            <w:shd w:val="clear" w:color="auto" w:fill="auto"/>
            <w:hideMark/>
          </w:tcPr>
          <w:p w14:paraId="4AF28F9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567A718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220-250</w:t>
            </w:r>
          </w:p>
        </w:tc>
      </w:tr>
      <w:tr w:rsidR="009A1581" w:rsidRPr="007601EE" w14:paraId="2AFDC69F"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AFA358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Introduced pine sawfly</w:t>
            </w:r>
          </w:p>
        </w:tc>
        <w:tc>
          <w:tcPr>
            <w:tcW w:w="4200" w:type="dxa"/>
            <w:tcBorders>
              <w:top w:val="nil"/>
              <w:left w:val="nil"/>
              <w:bottom w:val="single" w:sz="4" w:space="0" w:color="000000"/>
              <w:right w:val="single" w:sz="4" w:space="0" w:color="000000"/>
            </w:tcBorders>
            <w:shd w:val="clear" w:color="auto" w:fill="auto"/>
            <w:hideMark/>
          </w:tcPr>
          <w:p w14:paraId="5BE535C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larvae</w:t>
            </w:r>
          </w:p>
        </w:tc>
        <w:tc>
          <w:tcPr>
            <w:tcW w:w="2055" w:type="dxa"/>
            <w:tcBorders>
              <w:top w:val="nil"/>
              <w:left w:val="nil"/>
              <w:bottom w:val="single" w:sz="4" w:space="0" w:color="000000"/>
              <w:right w:val="single" w:sz="4" w:space="0" w:color="000000"/>
            </w:tcBorders>
            <w:shd w:val="clear" w:color="auto" w:fill="auto"/>
            <w:hideMark/>
          </w:tcPr>
          <w:p w14:paraId="034C8E5A"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400-600</w:t>
            </w:r>
          </w:p>
        </w:tc>
      </w:tr>
      <w:tr w:rsidR="009A1581" w:rsidRPr="007601EE" w14:paraId="35F4D545"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64B996E1"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Imported willow leaf beetle</w:t>
            </w:r>
          </w:p>
        </w:tc>
        <w:tc>
          <w:tcPr>
            <w:tcW w:w="4200" w:type="dxa"/>
            <w:tcBorders>
              <w:top w:val="nil"/>
              <w:left w:val="nil"/>
              <w:bottom w:val="single" w:sz="4" w:space="0" w:color="000000"/>
              <w:right w:val="single" w:sz="4" w:space="0" w:color="000000"/>
            </w:tcBorders>
            <w:shd w:val="clear" w:color="auto" w:fill="auto"/>
            <w:hideMark/>
          </w:tcPr>
          <w:p w14:paraId="3EDE33C5"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Adults active</w:t>
            </w:r>
          </w:p>
        </w:tc>
        <w:tc>
          <w:tcPr>
            <w:tcW w:w="2055" w:type="dxa"/>
            <w:tcBorders>
              <w:top w:val="nil"/>
              <w:left w:val="nil"/>
              <w:bottom w:val="single" w:sz="4" w:space="0" w:color="000000"/>
              <w:right w:val="single" w:sz="4" w:space="0" w:color="000000"/>
            </w:tcBorders>
            <w:shd w:val="clear" w:color="auto" w:fill="auto"/>
            <w:hideMark/>
          </w:tcPr>
          <w:p w14:paraId="6D74D3F8"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120-275</w:t>
            </w:r>
          </w:p>
        </w:tc>
      </w:tr>
      <w:tr w:rsidR="009A1581" w:rsidRPr="007601EE" w14:paraId="7C35584C"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CA67B6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Jack pine budworm</w:t>
            </w:r>
          </w:p>
        </w:tc>
        <w:tc>
          <w:tcPr>
            <w:tcW w:w="4200" w:type="dxa"/>
            <w:tcBorders>
              <w:top w:val="nil"/>
              <w:left w:val="nil"/>
              <w:bottom w:val="single" w:sz="4" w:space="0" w:color="000000"/>
              <w:right w:val="single" w:sz="4" w:space="0" w:color="000000"/>
            </w:tcBorders>
            <w:shd w:val="clear" w:color="auto" w:fill="auto"/>
            <w:hideMark/>
          </w:tcPr>
          <w:p w14:paraId="69D9E9C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young larvae feeding</w:t>
            </w:r>
          </w:p>
        </w:tc>
        <w:tc>
          <w:tcPr>
            <w:tcW w:w="2055" w:type="dxa"/>
            <w:tcBorders>
              <w:top w:val="nil"/>
              <w:left w:val="nil"/>
              <w:bottom w:val="single" w:sz="4" w:space="0" w:color="000000"/>
              <w:right w:val="single" w:sz="4" w:space="0" w:color="000000"/>
            </w:tcBorders>
            <w:shd w:val="clear" w:color="auto" w:fill="auto"/>
            <w:hideMark/>
          </w:tcPr>
          <w:p w14:paraId="67E94CD4"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300-350</w:t>
            </w:r>
          </w:p>
        </w:tc>
      </w:tr>
      <w:tr w:rsidR="009A1581" w:rsidRPr="007601EE" w14:paraId="5E888265"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5896268"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Jack pine budworm</w:t>
            </w:r>
          </w:p>
        </w:tc>
        <w:tc>
          <w:tcPr>
            <w:tcW w:w="4200" w:type="dxa"/>
            <w:tcBorders>
              <w:top w:val="nil"/>
              <w:left w:val="nil"/>
              <w:bottom w:val="single" w:sz="4" w:space="0" w:color="000000"/>
              <w:right w:val="single" w:sz="4" w:space="0" w:color="000000"/>
            </w:tcBorders>
            <w:shd w:val="clear" w:color="auto" w:fill="auto"/>
            <w:hideMark/>
          </w:tcPr>
          <w:p w14:paraId="229100E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large larvae feeding - defoliation apparent</w:t>
            </w:r>
          </w:p>
        </w:tc>
        <w:tc>
          <w:tcPr>
            <w:tcW w:w="2055" w:type="dxa"/>
            <w:tcBorders>
              <w:top w:val="nil"/>
              <w:left w:val="nil"/>
              <w:bottom w:val="single" w:sz="4" w:space="0" w:color="000000"/>
              <w:right w:val="single" w:sz="4" w:space="0" w:color="000000"/>
            </w:tcBorders>
            <w:shd w:val="clear" w:color="auto" w:fill="auto"/>
            <w:hideMark/>
          </w:tcPr>
          <w:p w14:paraId="2FDD7970"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650-700</w:t>
            </w:r>
          </w:p>
        </w:tc>
      </w:tr>
      <w:tr w:rsidR="009A1581" w:rsidRPr="007601EE" w14:paraId="520216DB"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5FF4C3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Jack pine sawfly</w:t>
            </w:r>
          </w:p>
        </w:tc>
        <w:tc>
          <w:tcPr>
            <w:tcW w:w="4200" w:type="dxa"/>
            <w:tcBorders>
              <w:top w:val="nil"/>
              <w:left w:val="nil"/>
              <w:bottom w:val="single" w:sz="4" w:space="0" w:color="000000"/>
              <w:right w:val="single" w:sz="4" w:space="0" w:color="000000"/>
            </w:tcBorders>
            <w:shd w:val="clear" w:color="auto" w:fill="auto"/>
            <w:hideMark/>
          </w:tcPr>
          <w:p w14:paraId="1E1A8BB5"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eggs; young larvae</w:t>
            </w:r>
          </w:p>
        </w:tc>
        <w:tc>
          <w:tcPr>
            <w:tcW w:w="2055" w:type="dxa"/>
            <w:tcBorders>
              <w:top w:val="nil"/>
              <w:left w:val="nil"/>
              <w:bottom w:val="single" w:sz="4" w:space="0" w:color="000000"/>
              <w:right w:val="single" w:sz="4" w:space="0" w:color="000000"/>
            </w:tcBorders>
            <w:shd w:val="clear" w:color="auto" w:fill="auto"/>
            <w:hideMark/>
          </w:tcPr>
          <w:p w14:paraId="7B6E500E"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100-200</w:t>
            </w:r>
          </w:p>
        </w:tc>
      </w:tr>
      <w:tr w:rsidR="009A1581" w:rsidRPr="007601EE" w14:paraId="55B2258A"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533AD7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Jack pine sawfly</w:t>
            </w:r>
          </w:p>
        </w:tc>
        <w:tc>
          <w:tcPr>
            <w:tcW w:w="4200" w:type="dxa"/>
            <w:tcBorders>
              <w:top w:val="nil"/>
              <w:left w:val="nil"/>
              <w:bottom w:val="single" w:sz="4" w:space="0" w:color="000000"/>
              <w:right w:val="single" w:sz="4" w:space="0" w:color="000000"/>
            </w:tcBorders>
            <w:shd w:val="clear" w:color="auto" w:fill="auto"/>
            <w:hideMark/>
          </w:tcPr>
          <w:p w14:paraId="1A91B8B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larger larvae consuming needles</w:t>
            </w:r>
          </w:p>
        </w:tc>
        <w:tc>
          <w:tcPr>
            <w:tcW w:w="2055" w:type="dxa"/>
            <w:tcBorders>
              <w:top w:val="nil"/>
              <w:left w:val="nil"/>
              <w:bottom w:val="single" w:sz="4" w:space="0" w:color="000000"/>
              <w:right w:val="single" w:sz="4" w:space="0" w:color="000000"/>
            </w:tcBorders>
            <w:shd w:val="clear" w:color="auto" w:fill="auto"/>
            <w:hideMark/>
          </w:tcPr>
          <w:p w14:paraId="6369320E"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275-500</w:t>
            </w:r>
          </w:p>
        </w:tc>
      </w:tr>
      <w:tr w:rsidR="009A1581" w:rsidRPr="007601EE" w14:paraId="06C206A0"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E5712E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Japanese beetle</w:t>
            </w:r>
          </w:p>
        </w:tc>
        <w:tc>
          <w:tcPr>
            <w:tcW w:w="4200" w:type="dxa"/>
            <w:tcBorders>
              <w:top w:val="nil"/>
              <w:left w:val="nil"/>
              <w:bottom w:val="single" w:sz="4" w:space="0" w:color="000000"/>
              <w:right w:val="single" w:sz="4" w:space="0" w:color="000000"/>
            </w:tcBorders>
            <w:shd w:val="clear" w:color="auto" w:fill="auto"/>
            <w:hideMark/>
          </w:tcPr>
          <w:p w14:paraId="5D7CCD61"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adults emerge and feed</w:t>
            </w:r>
          </w:p>
        </w:tc>
        <w:tc>
          <w:tcPr>
            <w:tcW w:w="2055" w:type="dxa"/>
            <w:tcBorders>
              <w:top w:val="nil"/>
              <w:left w:val="nil"/>
              <w:bottom w:val="single" w:sz="4" w:space="0" w:color="000000"/>
              <w:right w:val="single" w:sz="4" w:space="0" w:color="000000"/>
            </w:tcBorders>
            <w:shd w:val="clear" w:color="auto" w:fill="auto"/>
            <w:hideMark/>
          </w:tcPr>
          <w:p w14:paraId="17DFFB8D"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950-2150</w:t>
            </w:r>
          </w:p>
        </w:tc>
      </w:tr>
      <w:tr w:rsidR="009A1581" w:rsidRPr="007601EE" w14:paraId="4E97284D"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C84D6A7"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Juniper scale</w:t>
            </w:r>
          </w:p>
        </w:tc>
        <w:tc>
          <w:tcPr>
            <w:tcW w:w="4200" w:type="dxa"/>
            <w:tcBorders>
              <w:top w:val="nil"/>
              <w:left w:val="nil"/>
              <w:bottom w:val="single" w:sz="4" w:space="0" w:color="000000"/>
              <w:right w:val="single" w:sz="4" w:space="0" w:color="000000"/>
            </w:tcBorders>
            <w:shd w:val="clear" w:color="auto" w:fill="auto"/>
            <w:hideMark/>
          </w:tcPr>
          <w:p w14:paraId="6F2BBD2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7C045E00"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550-700</w:t>
            </w:r>
          </w:p>
        </w:tc>
      </w:tr>
      <w:tr w:rsidR="009A1581" w:rsidRPr="007601EE" w14:paraId="177D49B0"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7F1E705"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Larch casebearer</w:t>
            </w:r>
          </w:p>
        </w:tc>
        <w:tc>
          <w:tcPr>
            <w:tcW w:w="4200" w:type="dxa"/>
            <w:tcBorders>
              <w:top w:val="nil"/>
              <w:left w:val="nil"/>
              <w:bottom w:val="single" w:sz="4" w:space="0" w:color="000000"/>
              <w:right w:val="single" w:sz="4" w:space="0" w:color="000000"/>
            </w:tcBorders>
            <w:shd w:val="clear" w:color="auto" w:fill="auto"/>
            <w:hideMark/>
          </w:tcPr>
          <w:p w14:paraId="3638648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2C74CA2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120-150</w:t>
            </w:r>
          </w:p>
        </w:tc>
      </w:tr>
      <w:tr w:rsidR="009A1581" w:rsidRPr="007601EE" w14:paraId="6CA27A63"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C80ABE5"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Large aspen tortrix</w:t>
            </w:r>
          </w:p>
        </w:tc>
        <w:tc>
          <w:tcPr>
            <w:tcW w:w="4200" w:type="dxa"/>
            <w:tcBorders>
              <w:top w:val="nil"/>
              <w:left w:val="nil"/>
              <w:bottom w:val="single" w:sz="4" w:space="0" w:color="000000"/>
              <w:right w:val="single" w:sz="4" w:space="0" w:color="000000"/>
            </w:tcBorders>
            <w:shd w:val="clear" w:color="auto" w:fill="auto"/>
            <w:hideMark/>
          </w:tcPr>
          <w:p w14:paraId="2F4F4A8E"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pupation</w:t>
            </w:r>
          </w:p>
        </w:tc>
        <w:tc>
          <w:tcPr>
            <w:tcW w:w="2055" w:type="dxa"/>
            <w:tcBorders>
              <w:top w:val="nil"/>
              <w:left w:val="nil"/>
              <w:bottom w:val="single" w:sz="4" w:space="0" w:color="000000"/>
              <w:right w:val="single" w:sz="4" w:space="0" w:color="000000"/>
            </w:tcBorders>
            <w:shd w:val="clear" w:color="auto" w:fill="auto"/>
            <w:hideMark/>
          </w:tcPr>
          <w:p w14:paraId="0FEC05AD"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600-700</w:t>
            </w:r>
          </w:p>
        </w:tc>
      </w:tr>
      <w:tr w:rsidR="009A1581" w:rsidRPr="007601EE" w14:paraId="58B76DFF"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03E1F2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Lesser peach tree borer</w:t>
            </w:r>
          </w:p>
        </w:tc>
        <w:tc>
          <w:tcPr>
            <w:tcW w:w="4200" w:type="dxa"/>
            <w:tcBorders>
              <w:top w:val="nil"/>
              <w:left w:val="nil"/>
              <w:bottom w:val="single" w:sz="4" w:space="0" w:color="000000"/>
              <w:right w:val="single" w:sz="4" w:space="0" w:color="000000"/>
            </w:tcBorders>
            <w:shd w:val="clear" w:color="auto" w:fill="auto"/>
            <w:hideMark/>
          </w:tcPr>
          <w:p w14:paraId="5A3EDAE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 flight</w:t>
            </w:r>
          </w:p>
        </w:tc>
        <w:tc>
          <w:tcPr>
            <w:tcW w:w="2055" w:type="dxa"/>
            <w:tcBorders>
              <w:top w:val="nil"/>
              <w:left w:val="nil"/>
              <w:bottom w:val="single" w:sz="4" w:space="0" w:color="000000"/>
              <w:right w:val="single" w:sz="4" w:space="0" w:color="000000"/>
            </w:tcBorders>
            <w:shd w:val="clear" w:color="auto" w:fill="auto"/>
            <w:hideMark/>
          </w:tcPr>
          <w:p w14:paraId="386012A1"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350-375</w:t>
            </w:r>
          </w:p>
        </w:tc>
      </w:tr>
      <w:tr w:rsidR="009A1581" w:rsidRPr="007601EE" w14:paraId="41AA6F77"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003C2BB"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lastRenderedPageBreak/>
              <w:t>Lilac borer</w:t>
            </w:r>
          </w:p>
        </w:tc>
        <w:tc>
          <w:tcPr>
            <w:tcW w:w="4200" w:type="dxa"/>
            <w:tcBorders>
              <w:top w:val="nil"/>
              <w:left w:val="nil"/>
              <w:bottom w:val="single" w:sz="4" w:space="0" w:color="000000"/>
              <w:right w:val="single" w:sz="4" w:space="0" w:color="000000"/>
            </w:tcBorders>
            <w:shd w:val="clear" w:color="auto" w:fill="auto"/>
            <w:hideMark/>
          </w:tcPr>
          <w:p w14:paraId="7B523368"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 flight</w:t>
            </w:r>
          </w:p>
        </w:tc>
        <w:tc>
          <w:tcPr>
            <w:tcW w:w="2055" w:type="dxa"/>
            <w:tcBorders>
              <w:top w:val="nil"/>
              <w:left w:val="nil"/>
              <w:bottom w:val="single" w:sz="4" w:space="0" w:color="000000"/>
              <w:right w:val="single" w:sz="4" w:space="0" w:color="000000"/>
            </w:tcBorders>
            <w:shd w:val="clear" w:color="auto" w:fill="auto"/>
            <w:hideMark/>
          </w:tcPr>
          <w:p w14:paraId="1B8B14D2"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325-350</w:t>
            </w:r>
          </w:p>
        </w:tc>
      </w:tr>
      <w:tr w:rsidR="009A1581" w:rsidRPr="007601EE" w14:paraId="6F6E0C3C"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283046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Magnolia scale</w:t>
            </w:r>
          </w:p>
        </w:tc>
        <w:tc>
          <w:tcPr>
            <w:tcW w:w="4200" w:type="dxa"/>
            <w:tcBorders>
              <w:top w:val="nil"/>
              <w:left w:val="nil"/>
              <w:bottom w:val="single" w:sz="4" w:space="0" w:color="000000"/>
              <w:right w:val="single" w:sz="4" w:space="0" w:color="000000"/>
            </w:tcBorders>
            <w:shd w:val="clear" w:color="auto" w:fill="auto"/>
            <w:hideMark/>
          </w:tcPr>
          <w:p w14:paraId="374C5A3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072D499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1925-1950</w:t>
            </w:r>
          </w:p>
        </w:tc>
      </w:tr>
      <w:tr w:rsidR="009A1581" w:rsidRPr="007601EE" w14:paraId="1AC88B27"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6BD851D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Mimosa webworm</w:t>
            </w:r>
          </w:p>
        </w:tc>
        <w:tc>
          <w:tcPr>
            <w:tcW w:w="4200" w:type="dxa"/>
            <w:tcBorders>
              <w:top w:val="nil"/>
              <w:left w:val="nil"/>
              <w:bottom w:val="single" w:sz="4" w:space="0" w:color="000000"/>
              <w:right w:val="single" w:sz="4" w:space="0" w:color="000000"/>
            </w:tcBorders>
            <w:shd w:val="clear" w:color="auto" w:fill="auto"/>
            <w:hideMark/>
          </w:tcPr>
          <w:p w14:paraId="64C831EB"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 - 1st generation</w:t>
            </w:r>
          </w:p>
        </w:tc>
        <w:tc>
          <w:tcPr>
            <w:tcW w:w="2055" w:type="dxa"/>
            <w:tcBorders>
              <w:top w:val="nil"/>
              <w:left w:val="nil"/>
              <w:bottom w:val="single" w:sz="4" w:space="0" w:color="000000"/>
              <w:right w:val="single" w:sz="4" w:space="0" w:color="000000"/>
            </w:tcBorders>
            <w:shd w:val="clear" w:color="auto" w:fill="auto"/>
            <w:hideMark/>
          </w:tcPr>
          <w:p w14:paraId="6F2FE09B"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850-900</w:t>
            </w:r>
          </w:p>
        </w:tc>
      </w:tr>
      <w:tr w:rsidR="009A1581" w:rsidRPr="007601EE" w14:paraId="45F1527C"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A8F1FE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Northern pine weevil</w:t>
            </w:r>
          </w:p>
        </w:tc>
        <w:tc>
          <w:tcPr>
            <w:tcW w:w="4200" w:type="dxa"/>
            <w:tcBorders>
              <w:top w:val="nil"/>
              <w:left w:val="nil"/>
              <w:bottom w:val="single" w:sz="4" w:space="0" w:color="000000"/>
              <w:right w:val="single" w:sz="4" w:space="0" w:color="000000"/>
            </w:tcBorders>
            <w:shd w:val="clear" w:color="auto" w:fill="auto"/>
            <w:hideMark/>
          </w:tcPr>
          <w:p w14:paraId="7FC888E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adults active</w:t>
            </w:r>
          </w:p>
        </w:tc>
        <w:tc>
          <w:tcPr>
            <w:tcW w:w="2055" w:type="dxa"/>
            <w:tcBorders>
              <w:top w:val="nil"/>
              <w:left w:val="nil"/>
              <w:bottom w:val="single" w:sz="4" w:space="0" w:color="000000"/>
              <w:right w:val="single" w:sz="4" w:space="0" w:color="000000"/>
            </w:tcBorders>
            <w:shd w:val="clear" w:color="auto" w:fill="auto"/>
            <w:hideMark/>
          </w:tcPr>
          <w:p w14:paraId="4B38325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25-100</w:t>
            </w:r>
          </w:p>
        </w:tc>
      </w:tr>
      <w:tr w:rsidR="009A1581" w:rsidRPr="007601EE" w14:paraId="3779A579"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5F62F1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Northern pine weevil</w:t>
            </w:r>
          </w:p>
        </w:tc>
        <w:tc>
          <w:tcPr>
            <w:tcW w:w="4200" w:type="dxa"/>
            <w:tcBorders>
              <w:top w:val="nil"/>
              <w:left w:val="nil"/>
              <w:bottom w:val="single" w:sz="4" w:space="0" w:color="000000"/>
              <w:right w:val="single" w:sz="4" w:space="0" w:color="000000"/>
            </w:tcBorders>
            <w:shd w:val="clear" w:color="auto" w:fill="auto"/>
            <w:hideMark/>
          </w:tcPr>
          <w:p w14:paraId="60789F1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adults active</w:t>
            </w:r>
          </w:p>
        </w:tc>
        <w:tc>
          <w:tcPr>
            <w:tcW w:w="2055" w:type="dxa"/>
            <w:tcBorders>
              <w:top w:val="nil"/>
              <w:left w:val="nil"/>
              <w:bottom w:val="single" w:sz="4" w:space="0" w:color="000000"/>
              <w:right w:val="single" w:sz="4" w:space="0" w:color="000000"/>
            </w:tcBorders>
            <w:shd w:val="clear" w:color="auto" w:fill="auto"/>
            <w:hideMark/>
          </w:tcPr>
          <w:p w14:paraId="0E7B9E6E"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1200-1400</w:t>
            </w:r>
          </w:p>
        </w:tc>
      </w:tr>
      <w:tr w:rsidR="009A1581" w:rsidRPr="007601EE" w14:paraId="462B681A"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0CDDFA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Oystershell scale</w:t>
            </w:r>
          </w:p>
        </w:tc>
        <w:tc>
          <w:tcPr>
            <w:tcW w:w="4200" w:type="dxa"/>
            <w:tcBorders>
              <w:top w:val="nil"/>
              <w:left w:val="nil"/>
              <w:bottom w:val="single" w:sz="4" w:space="0" w:color="000000"/>
              <w:right w:val="single" w:sz="4" w:space="0" w:color="000000"/>
            </w:tcBorders>
            <w:shd w:val="clear" w:color="auto" w:fill="auto"/>
            <w:hideMark/>
          </w:tcPr>
          <w:p w14:paraId="050B166B"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1567B22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350-500</w:t>
            </w:r>
          </w:p>
        </w:tc>
      </w:tr>
      <w:tr w:rsidR="009A1581" w:rsidRPr="007601EE" w14:paraId="49305899"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A457BA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Pales weevil</w:t>
            </w:r>
          </w:p>
        </w:tc>
        <w:tc>
          <w:tcPr>
            <w:tcW w:w="4200" w:type="dxa"/>
            <w:tcBorders>
              <w:top w:val="nil"/>
              <w:left w:val="nil"/>
              <w:bottom w:val="single" w:sz="4" w:space="0" w:color="000000"/>
              <w:right w:val="single" w:sz="4" w:space="0" w:color="000000"/>
            </w:tcBorders>
            <w:shd w:val="clear" w:color="auto" w:fill="auto"/>
            <w:hideMark/>
          </w:tcPr>
          <w:p w14:paraId="26A6413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adults active</w:t>
            </w:r>
          </w:p>
        </w:tc>
        <w:tc>
          <w:tcPr>
            <w:tcW w:w="2055" w:type="dxa"/>
            <w:tcBorders>
              <w:top w:val="nil"/>
              <w:left w:val="nil"/>
              <w:bottom w:val="single" w:sz="4" w:space="0" w:color="000000"/>
              <w:right w:val="single" w:sz="4" w:space="0" w:color="000000"/>
            </w:tcBorders>
            <w:shd w:val="clear" w:color="auto" w:fill="auto"/>
            <w:hideMark/>
          </w:tcPr>
          <w:p w14:paraId="53218D23"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25-100</w:t>
            </w:r>
          </w:p>
        </w:tc>
      </w:tr>
      <w:tr w:rsidR="009A1581" w:rsidRPr="007601EE" w14:paraId="09661A51"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EC3BA1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Pales weevil</w:t>
            </w:r>
          </w:p>
        </w:tc>
        <w:tc>
          <w:tcPr>
            <w:tcW w:w="4200" w:type="dxa"/>
            <w:tcBorders>
              <w:top w:val="nil"/>
              <w:left w:val="nil"/>
              <w:bottom w:val="single" w:sz="4" w:space="0" w:color="000000"/>
              <w:right w:val="single" w:sz="4" w:space="0" w:color="000000"/>
            </w:tcBorders>
            <w:shd w:val="clear" w:color="auto" w:fill="auto"/>
            <w:hideMark/>
          </w:tcPr>
          <w:p w14:paraId="15C74D17"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adults active</w:t>
            </w:r>
          </w:p>
        </w:tc>
        <w:tc>
          <w:tcPr>
            <w:tcW w:w="2055" w:type="dxa"/>
            <w:tcBorders>
              <w:top w:val="nil"/>
              <w:left w:val="nil"/>
              <w:bottom w:val="single" w:sz="4" w:space="0" w:color="000000"/>
              <w:right w:val="single" w:sz="4" w:space="0" w:color="000000"/>
            </w:tcBorders>
            <w:shd w:val="clear" w:color="auto" w:fill="auto"/>
            <w:hideMark/>
          </w:tcPr>
          <w:p w14:paraId="19E53670"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1200-1400</w:t>
            </w:r>
          </w:p>
        </w:tc>
      </w:tr>
      <w:tr w:rsidR="009A1581" w:rsidRPr="007601EE" w14:paraId="38B83FBA"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D0C4EA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chafer (Anomela beetle)</w:t>
            </w:r>
          </w:p>
        </w:tc>
        <w:tc>
          <w:tcPr>
            <w:tcW w:w="4200" w:type="dxa"/>
            <w:tcBorders>
              <w:top w:val="nil"/>
              <w:left w:val="nil"/>
              <w:bottom w:val="single" w:sz="4" w:space="0" w:color="000000"/>
              <w:right w:val="single" w:sz="4" w:space="0" w:color="000000"/>
            </w:tcBorders>
            <w:shd w:val="clear" w:color="auto" w:fill="auto"/>
            <w:hideMark/>
          </w:tcPr>
          <w:p w14:paraId="4C32EDA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adults active</w:t>
            </w:r>
          </w:p>
        </w:tc>
        <w:tc>
          <w:tcPr>
            <w:tcW w:w="2055" w:type="dxa"/>
            <w:tcBorders>
              <w:top w:val="nil"/>
              <w:left w:val="nil"/>
              <w:bottom w:val="single" w:sz="4" w:space="0" w:color="000000"/>
              <w:right w:val="single" w:sz="4" w:space="0" w:color="000000"/>
            </w:tcBorders>
            <w:shd w:val="clear" w:color="auto" w:fill="auto"/>
            <w:hideMark/>
          </w:tcPr>
          <w:p w14:paraId="58D32ED3"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450-600</w:t>
            </w:r>
          </w:p>
        </w:tc>
      </w:tr>
      <w:tr w:rsidR="009A1581" w:rsidRPr="007601EE" w14:paraId="5CA8746F"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F718BB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engraver (Ips bark beetle)</w:t>
            </w:r>
          </w:p>
        </w:tc>
        <w:tc>
          <w:tcPr>
            <w:tcW w:w="4200" w:type="dxa"/>
            <w:tcBorders>
              <w:top w:val="nil"/>
              <w:left w:val="nil"/>
              <w:bottom w:val="single" w:sz="4" w:space="0" w:color="000000"/>
              <w:right w:val="single" w:sz="4" w:space="0" w:color="000000"/>
            </w:tcBorders>
            <w:shd w:val="clear" w:color="auto" w:fill="auto"/>
            <w:hideMark/>
          </w:tcPr>
          <w:p w14:paraId="120936A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adults active</w:t>
            </w:r>
          </w:p>
        </w:tc>
        <w:tc>
          <w:tcPr>
            <w:tcW w:w="2055" w:type="dxa"/>
            <w:tcBorders>
              <w:top w:val="nil"/>
              <w:left w:val="nil"/>
              <w:bottom w:val="single" w:sz="4" w:space="0" w:color="000000"/>
              <w:right w:val="single" w:sz="4" w:space="0" w:color="000000"/>
            </w:tcBorders>
            <w:shd w:val="clear" w:color="auto" w:fill="auto"/>
            <w:hideMark/>
          </w:tcPr>
          <w:p w14:paraId="0682A2B4"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100-150</w:t>
            </w:r>
          </w:p>
        </w:tc>
      </w:tr>
      <w:tr w:rsidR="009A1581" w:rsidRPr="007601EE" w14:paraId="505EC751"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587A42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needle midge</w:t>
            </w:r>
          </w:p>
        </w:tc>
        <w:tc>
          <w:tcPr>
            <w:tcW w:w="4200" w:type="dxa"/>
            <w:tcBorders>
              <w:top w:val="nil"/>
              <w:left w:val="nil"/>
              <w:bottom w:val="single" w:sz="4" w:space="0" w:color="000000"/>
              <w:right w:val="single" w:sz="4" w:space="0" w:color="000000"/>
            </w:tcBorders>
            <w:shd w:val="clear" w:color="auto" w:fill="auto"/>
            <w:hideMark/>
          </w:tcPr>
          <w:p w14:paraId="7FB0961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adults active</w:t>
            </w:r>
          </w:p>
        </w:tc>
        <w:tc>
          <w:tcPr>
            <w:tcW w:w="2055" w:type="dxa"/>
            <w:tcBorders>
              <w:top w:val="nil"/>
              <w:left w:val="nil"/>
              <w:bottom w:val="single" w:sz="4" w:space="0" w:color="000000"/>
              <w:right w:val="single" w:sz="4" w:space="0" w:color="000000"/>
            </w:tcBorders>
            <w:shd w:val="clear" w:color="auto" w:fill="auto"/>
            <w:hideMark/>
          </w:tcPr>
          <w:p w14:paraId="347A3C0E"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400-500</w:t>
            </w:r>
          </w:p>
        </w:tc>
      </w:tr>
      <w:tr w:rsidR="009A1581" w:rsidRPr="007601EE" w14:paraId="4EFDC283"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F114D4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needle scale</w:t>
            </w:r>
          </w:p>
        </w:tc>
        <w:tc>
          <w:tcPr>
            <w:tcW w:w="4200" w:type="dxa"/>
            <w:tcBorders>
              <w:top w:val="nil"/>
              <w:left w:val="nil"/>
              <w:bottom w:val="single" w:sz="4" w:space="0" w:color="000000"/>
              <w:right w:val="single" w:sz="4" w:space="0" w:color="000000"/>
            </w:tcBorders>
            <w:shd w:val="clear" w:color="auto" w:fill="auto"/>
            <w:hideMark/>
          </w:tcPr>
          <w:p w14:paraId="35CEC1B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generation egg hatch</w:t>
            </w:r>
          </w:p>
        </w:tc>
        <w:tc>
          <w:tcPr>
            <w:tcW w:w="2055" w:type="dxa"/>
            <w:tcBorders>
              <w:top w:val="nil"/>
              <w:left w:val="nil"/>
              <w:bottom w:val="single" w:sz="4" w:space="0" w:color="000000"/>
              <w:right w:val="single" w:sz="4" w:space="0" w:color="000000"/>
            </w:tcBorders>
            <w:shd w:val="clear" w:color="auto" w:fill="auto"/>
            <w:hideMark/>
          </w:tcPr>
          <w:p w14:paraId="57EA34F0"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250-400</w:t>
            </w:r>
          </w:p>
        </w:tc>
      </w:tr>
      <w:tr w:rsidR="009A1581" w:rsidRPr="007601EE" w14:paraId="26C538B4"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781C07E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needle scale</w:t>
            </w:r>
          </w:p>
        </w:tc>
        <w:tc>
          <w:tcPr>
            <w:tcW w:w="4200" w:type="dxa"/>
            <w:tcBorders>
              <w:top w:val="nil"/>
              <w:left w:val="nil"/>
              <w:bottom w:val="single" w:sz="4" w:space="0" w:color="000000"/>
              <w:right w:val="single" w:sz="4" w:space="0" w:color="000000"/>
            </w:tcBorders>
            <w:shd w:val="clear" w:color="auto" w:fill="auto"/>
            <w:hideMark/>
          </w:tcPr>
          <w:p w14:paraId="66694EB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generation - hyaline stage (control target)</w:t>
            </w:r>
          </w:p>
        </w:tc>
        <w:tc>
          <w:tcPr>
            <w:tcW w:w="2055" w:type="dxa"/>
            <w:tcBorders>
              <w:top w:val="nil"/>
              <w:left w:val="nil"/>
              <w:bottom w:val="single" w:sz="4" w:space="0" w:color="000000"/>
              <w:right w:val="single" w:sz="4" w:space="0" w:color="000000"/>
            </w:tcBorders>
            <w:shd w:val="clear" w:color="auto" w:fill="auto"/>
            <w:hideMark/>
          </w:tcPr>
          <w:p w14:paraId="70FCA14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400-500</w:t>
            </w:r>
          </w:p>
        </w:tc>
      </w:tr>
      <w:tr w:rsidR="009A1581" w:rsidRPr="007601EE" w14:paraId="5E841C15"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771D2588"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needle scale</w:t>
            </w:r>
          </w:p>
        </w:tc>
        <w:tc>
          <w:tcPr>
            <w:tcW w:w="4200" w:type="dxa"/>
            <w:tcBorders>
              <w:top w:val="nil"/>
              <w:left w:val="nil"/>
              <w:bottom w:val="single" w:sz="4" w:space="0" w:color="000000"/>
              <w:right w:val="single" w:sz="4" w:space="0" w:color="000000"/>
            </w:tcBorders>
            <w:shd w:val="clear" w:color="auto" w:fill="auto"/>
            <w:hideMark/>
          </w:tcPr>
          <w:p w14:paraId="3435D1E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generation egg hatch</w:t>
            </w:r>
          </w:p>
        </w:tc>
        <w:tc>
          <w:tcPr>
            <w:tcW w:w="2055" w:type="dxa"/>
            <w:tcBorders>
              <w:top w:val="nil"/>
              <w:left w:val="nil"/>
              <w:bottom w:val="single" w:sz="4" w:space="0" w:color="000000"/>
              <w:right w:val="single" w:sz="4" w:space="0" w:color="000000"/>
            </w:tcBorders>
            <w:shd w:val="clear" w:color="auto" w:fill="auto"/>
            <w:hideMark/>
          </w:tcPr>
          <w:p w14:paraId="0FC39DA9"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1250-1350</w:t>
            </w:r>
          </w:p>
        </w:tc>
      </w:tr>
      <w:tr w:rsidR="009A1581" w:rsidRPr="007601EE" w14:paraId="78511DF9"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0D363A9B"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needle scale</w:t>
            </w:r>
          </w:p>
        </w:tc>
        <w:tc>
          <w:tcPr>
            <w:tcW w:w="4200" w:type="dxa"/>
            <w:tcBorders>
              <w:top w:val="nil"/>
              <w:left w:val="nil"/>
              <w:bottom w:val="single" w:sz="4" w:space="0" w:color="000000"/>
              <w:right w:val="single" w:sz="4" w:space="0" w:color="000000"/>
            </w:tcBorders>
            <w:shd w:val="clear" w:color="auto" w:fill="auto"/>
            <w:hideMark/>
          </w:tcPr>
          <w:p w14:paraId="7473122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generation - hyaline stage (control target)</w:t>
            </w:r>
          </w:p>
        </w:tc>
        <w:tc>
          <w:tcPr>
            <w:tcW w:w="2055" w:type="dxa"/>
            <w:tcBorders>
              <w:top w:val="nil"/>
              <w:left w:val="nil"/>
              <w:bottom w:val="single" w:sz="4" w:space="0" w:color="000000"/>
              <w:right w:val="single" w:sz="4" w:space="0" w:color="000000"/>
            </w:tcBorders>
            <w:shd w:val="clear" w:color="auto" w:fill="auto"/>
            <w:hideMark/>
          </w:tcPr>
          <w:p w14:paraId="7D8BD401"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1500</w:t>
            </w:r>
          </w:p>
        </w:tc>
      </w:tr>
      <w:tr w:rsidR="009A1581" w:rsidRPr="007601EE" w14:paraId="4D5DCA54"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AF7E42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root collar weevil</w:t>
            </w:r>
          </w:p>
        </w:tc>
        <w:tc>
          <w:tcPr>
            <w:tcW w:w="4200" w:type="dxa"/>
            <w:tcBorders>
              <w:top w:val="nil"/>
              <w:left w:val="nil"/>
              <w:bottom w:val="single" w:sz="4" w:space="0" w:color="000000"/>
              <w:right w:val="single" w:sz="4" w:space="0" w:color="000000"/>
            </w:tcBorders>
            <w:shd w:val="clear" w:color="auto" w:fill="auto"/>
            <w:hideMark/>
          </w:tcPr>
          <w:p w14:paraId="72F86808"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adults active</w:t>
            </w:r>
          </w:p>
        </w:tc>
        <w:tc>
          <w:tcPr>
            <w:tcW w:w="2055" w:type="dxa"/>
            <w:tcBorders>
              <w:top w:val="nil"/>
              <w:left w:val="nil"/>
              <w:bottom w:val="single" w:sz="4" w:space="0" w:color="000000"/>
              <w:right w:val="single" w:sz="4" w:space="0" w:color="000000"/>
            </w:tcBorders>
            <w:shd w:val="clear" w:color="auto" w:fill="auto"/>
            <w:hideMark/>
          </w:tcPr>
          <w:p w14:paraId="3EBC0021"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300-350</w:t>
            </w:r>
          </w:p>
        </w:tc>
      </w:tr>
      <w:tr w:rsidR="009A1581" w:rsidRPr="007601EE" w14:paraId="46D92F65"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227D847"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root collar weevil</w:t>
            </w:r>
          </w:p>
        </w:tc>
        <w:tc>
          <w:tcPr>
            <w:tcW w:w="4200" w:type="dxa"/>
            <w:tcBorders>
              <w:top w:val="nil"/>
              <w:left w:val="nil"/>
              <w:bottom w:val="single" w:sz="4" w:space="0" w:color="000000"/>
              <w:right w:val="single" w:sz="4" w:space="0" w:color="000000"/>
            </w:tcBorders>
            <w:shd w:val="clear" w:color="auto" w:fill="auto"/>
            <w:hideMark/>
          </w:tcPr>
          <w:p w14:paraId="6DA0D48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adults active</w:t>
            </w:r>
          </w:p>
        </w:tc>
        <w:tc>
          <w:tcPr>
            <w:tcW w:w="2055" w:type="dxa"/>
            <w:tcBorders>
              <w:top w:val="nil"/>
              <w:left w:val="nil"/>
              <w:bottom w:val="single" w:sz="4" w:space="0" w:color="000000"/>
              <w:right w:val="single" w:sz="4" w:space="0" w:color="000000"/>
            </w:tcBorders>
            <w:shd w:val="clear" w:color="auto" w:fill="auto"/>
            <w:hideMark/>
          </w:tcPr>
          <w:p w14:paraId="4E0592A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1200-1400</w:t>
            </w:r>
          </w:p>
        </w:tc>
      </w:tr>
      <w:tr w:rsidR="009A1581" w:rsidRPr="007601EE" w14:paraId="5B74E0CB"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4FC1E25"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shoot beetle</w:t>
            </w:r>
          </w:p>
        </w:tc>
        <w:tc>
          <w:tcPr>
            <w:tcW w:w="4200" w:type="dxa"/>
            <w:tcBorders>
              <w:top w:val="nil"/>
              <w:left w:val="nil"/>
              <w:bottom w:val="single" w:sz="4" w:space="0" w:color="000000"/>
              <w:right w:val="single" w:sz="4" w:space="0" w:color="000000"/>
            </w:tcBorders>
            <w:shd w:val="clear" w:color="auto" w:fill="auto"/>
            <w:hideMark/>
          </w:tcPr>
          <w:p w14:paraId="271D2CD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new adults emerge; begin shoot-feeding</w:t>
            </w:r>
          </w:p>
        </w:tc>
        <w:tc>
          <w:tcPr>
            <w:tcW w:w="2055" w:type="dxa"/>
            <w:tcBorders>
              <w:top w:val="nil"/>
              <w:left w:val="nil"/>
              <w:bottom w:val="single" w:sz="4" w:space="0" w:color="000000"/>
              <w:right w:val="single" w:sz="4" w:space="0" w:color="000000"/>
            </w:tcBorders>
            <w:shd w:val="clear" w:color="auto" w:fill="auto"/>
            <w:hideMark/>
          </w:tcPr>
          <w:p w14:paraId="254ECF56"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500-550</w:t>
            </w:r>
          </w:p>
        </w:tc>
      </w:tr>
      <w:tr w:rsidR="009A1581" w:rsidRPr="007601EE" w14:paraId="14592392"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DE0C1A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shoot beetle</w:t>
            </w:r>
          </w:p>
        </w:tc>
        <w:tc>
          <w:tcPr>
            <w:tcW w:w="4200" w:type="dxa"/>
            <w:tcBorders>
              <w:top w:val="nil"/>
              <w:left w:val="nil"/>
              <w:bottom w:val="single" w:sz="4" w:space="0" w:color="000000"/>
              <w:right w:val="single" w:sz="4" w:space="0" w:color="000000"/>
            </w:tcBorders>
            <w:shd w:val="clear" w:color="auto" w:fill="auto"/>
            <w:hideMark/>
          </w:tcPr>
          <w:p w14:paraId="22732CAB"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optimal control window</w:t>
            </w:r>
          </w:p>
        </w:tc>
        <w:tc>
          <w:tcPr>
            <w:tcW w:w="2055" w:type="dxa"/>
            <w:tcBorders>
              <w:top w:val="nil"/>
              <w:left w:val="nil"/>
              <w:bottom w:val="single" w:sz="4" w:space="0" w:color="000000"/>
              <w:right w:val="single" w:sz="4" w:space="0" w:color="000000"/>
            </w:tcBorders>
            <w:shd w:val="clear" w:color="auto" w:fill="auto"/>
            <w:hideMark/>
          </w:tcPr>
          <w:p w14:paraId="37856AA6"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450-500</w:t>
            </w:r>
          </w:p>
        </w:tc>
      </w:tr>
      <w:tr w:rsidR="009A1581" w:rsidRPr="007601EE" w14:paraId="356D5AE0"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AB65388"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tortoise scale</w:t>
            </w:r>
          </w:p>
        </w:tc>
        <w:tc>
          <w:tcPr>
            <w:tcW w:w="4200" w:type="dxa"/>
            <w:tcBorders>
              <w:top w:val="nil"/>
              <w:left w:val="nil"/>
              <w:bottom w:val="single" w:sz="4" w:space="0" w:color="000000"/>
              <w:right w:val="single" w:sz="4" w:space="0" w:color="000000"/>
            </w:tcBorders>
            <w:shd w:val="clear" w:color="auto" w:fill="auto"/>
            <w:hideMark/>
          </w:tcPr>
          <w:p w14:paraId="7FAF6AC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 begins; 1st crawlers</w:t>
            </w:r>
          </w:p>
        </w:tc>
        <w:tc>
          <w:tcPr>
            <w:tcW w:w="2055" w:type="dxa"/>
            <w:tcBorders>
              <w:top w:val="nil"/>
              <w:left w:val="nil"/>
              <w:bottom w:val="single" w:sz="4" w:space="0" w:color="000000"/>
              <w:right w:val="single" w:sz="4" w:space="0" w:color="000000"/>
            </w:tcBorders>
            <w:shd w:val="clear" w:color="auto" w:fill="auto"/>
            <w:hideMark/>
          </w:tcPr>
          <w:p w14:paraId="07A08DD2"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400-500</w:t>
            </w:r>
          </w:p>
        </w:tc>
      </w:tr>
      <w:tr w:rsidR="009A1581" w:rsidRPr="007601EE" w14:paraId="31BF6202"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F4415F2"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tortoise scale</w:t>
            </w:r>
          </w:p>
        </w:tc>
        <w:tc>
          <w:tcPr>
            <w:tcW w:w="4200" w:type="dxa"/>
            <w:tcBorders>
              <w:top w:val="nil"/>
              <w:left w:val="nil"/>
              <w:bottom w:val="single" w:sz="4" w:space="0" w:color="000000"/>
              <w:right w:val="single" w:sz="4" w:space="0" w:color="000000"/>
            </w:tcBorders>
            <w:shd w:val="clear" w:color="auto" w:fill="auto"/>
            <w:hideMark/>
          </w:tcPr>
          <w:p w14:paraId="320AC53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 ends; last of the crawlers</w:t>
            </w:r>
          </w:p>
        </w:tc>
        <w:tc>
          <w:tcPr>
            <w:tcW w:w="2055" w:type="dxa"/>
            <w:tcBorders>
              <w:top w:val="nil"/>
              <w:left w:val="nil"/>
              <w:bottom w:val="single" w:sz="4" w:space="0" w:color="000000"/>
              <w:right w:val="single" w:sz="4" w:space="0" w:color="000000"/>
            </w:tcBorders>
            <w:shd w:val="clear" w:color="auto" w:fill="auto"/>
            <w:hideMark/>
          </w:tcPr>
          <w:p w14:paraId="623BF8A9"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1000-1200</w:t>
            </w:r>
          </w:p>
        </w:tc>
      </w:tr>
      <w:tr w:rsidR="009A1581" w:rsidRPr="007601EE" w14:paraId="091A0661"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61FAEC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Pine tube moth</w:t>
            </w:r>
          </w:p>
        </w:tc>
        <w:tc>
          <w:tcPr>
            <w:tcW w:w="4200" w:type="dxa"/>
            <w:tcBorders>
              <w:top w:val="nil"/>
              <w:left w:val="nil"/>
              <w:bottom w:val="single" w:sz="4" w:space="0" w:color="000000"/>
              <w:right w:val="single" w:sz="4" w:space="0" w:color="000000"/>
            </w:tcBorders>
            <w:shd w:val="clear" w:color="auto" w:fill="auto"/>
            <w:hideMark/>
          </w:tcPr>
          <w:p w14:paraId="58820AF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adults; egg laying; caterpillars</w:t>
            </w:r>
          </w:p>
        </w:tc>
        <w:tc>
          <w:tcPr>
            <w:tcW w:w="2055" w:type="dxa"/>
            <w:tcBorders>
              <w:top w:val="nil"/>
              <w:left w:val="nil"/>
              <w:bottom w:val="single" w:sz="4" w:space="0" w:color="000000"/>
              <w:right w:val="single" w:sz="4" w:space="0" w:color="000000"/>
            </w:tcBorders>
            <w:shd w:val="clear" w:color="auto" w:fill="auto"/>
            <w:hideMark/>
          </w:tcPr>
          <w:p w14:paraId="0FECC3A3"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90-250</w:t>
            </w:r>
          </w:p>
        </w:tc>
      </w:tr>
      <w:tr w:rsidR="009A1581" w:rsidRPr="007601EE" w14:paraId="7AF4A186"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67379A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Red-headed pine sawfly</w:t>
            </w:r>
          </w:p>
        </w:tc>
        <w:tc>
          <w:tcPr>
            <w:tcW w:w="4200" w:type="dxa"/>
            <w:tcBorders>
              <w:top w:val="nil"/>
              <w:left w:val="nil"/>
              <w:bottom w:val="single" w:sz="4" w:space="0" w:color="000000"/>
              <w:right w:val="single" w:sz="4" w:space="0" w:color="000000"/>
            </w:tcBorders>
            <w:shd w:val="clear" w:color="auto" w:fill="auto"/>
            <w:hideMark/>
          </w:tcPr>
          <w:p w14:paraId="570DC66A"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larvae</w:t>
            </w:r>
          </w:p>
        </w:tc>
        <w:tc>
          <w:tcPr>
            <w:tcW w:w="2055" w:type="dxa"/>
            <w:tcBorders>
              <w:top w:val="nil"/>
              <w:left w:val="nil"/>
              <w:bottom w:val="single" w:sz="4" w:space="0" w:color="000000"/>
              <w:right w:val="single" w:sz="4" w:space="0" w:color="000000"/>
            </w:tcBorders>
            <w:shd w:val="clear" w:color="auto" w:fill="auto"/>
            <w:hideMark/>
          </w:tcPr>
          <w:p w14:paraId="4681C1CD"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400-600</w:t>
            </w:r>
          </w:p>
        </w:tc>
      </w:tr>
      <w:tr w:rsidR="009A1581" w:rsidRPr="007601EE" w14:paraId="1F92A6E6"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5E5798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Spruce budscale</w:t>
            </w:r>
          </w:p>
        </w:tc>
        <w:tc>
          <w:tcPr>
            <w:tcW w:w="4200" w:type="dxa"/>
            <w:tcBorders>
              <w:top w:val="nil"/>
              <w:left w:val="nil"/>
              <w:bottom w:val="single" w:sz="4" w:space="0" w:color="000000"/>
              <w:right w:val="single" w:sz="4" w:space="0" w:color="000000"/>
            </w:tcBorders>
            <w:shd w:val="clear" w:color="auto" w:fill="auto"/>
            <w:hideMark/>
          </w:tcPr>
          <w:p w14:paraId="1F7426F5"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 1st crawlers</w:t>
            </w:r>
          </w:p>
        </w:tc>
        <w:tc>
          <w:tcPr>
            <w:tcW w:w="2055" w:type="dxa"/>
            <w:tcBorders>
              <w:top w:val="nil"/>
              <w:left w:val="nil"/>
              <w:bottom w:val="single" w:sz="4" w:space="0" w:color="000000"/>
              <w:right w:val="single" w:sz="4" w:space="0" w:color="000000"/>
            </w:tcBorders>
            <w:shd w:val="clear" w:color="auto" w:fill="auto"/>
            <w:hideMark/>
          </w:tcPr>
          <w:p w14:paraId="46074298"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700-1150</w:t>
            </w:r>
          </w:p>
        </w:tc>
      </w:tr>
      <w:tr w:rsidR="009A1581" w:rsidRPr="007601EE" w14:paraId="4C0CDB3F"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8198BB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Spruce budworm</w:t>
            </w:r>
          </w:p>
        </w:tc>
        <w:tc>
          <w:tcPr>
            <w:tcW w:w="4200" w:type="dxa"/>
            <w:tcBorders>
              <w:top w:val="nil"/>
              <w:left w:val="nil"/>
              <w:bottom w:val="single" w:sz="4" w:space="0" w:color="000000"/>
              <w:right w:val="single" w:sz="4" w:space="0" w:color="000000"/>
            </w:tcBorders>
            <w:shd w:val="clear" w:color="auto" w:fill="auto"/>
            <w:hideMark/>
          </w:tcPr>
          <w:p w14:paraId="6710B96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larvae</w:t>
            </w:r>
          </w:p>
        </w:tc>
        <w:tc>
          <w:tcPr>
            <w:tcW w:w="2055" w:type="dxa"/>
            <w:tcBorders>
              <w:top w:val="nil"/>
              <w:left w:val="nil"/>
              <w:bottom w:val="single" w:sz="4" w:space="0" w:color="000000"/>
              <w:right w:val="single" w:sz="4" w:space="0" w:color="000000"/>
            </w:tcBorders>
            <w:shd w:val="clear" w:color="auto" w:fill="auto"/>
            <w:hideMark/>
          </w:tcPr>
          <w:p w14:paraId="07A47AE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200-300</w:t>
            </w:r>
          </w:p>
        </w:tc>
      </w:tr>
      <w:tr w:rsidR="009A1581" w:rsidRPr="007601EE" w14:paraId="3E9FC4EA"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2443D11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Spruce needleminer</w:t>
            </w:r>
          </w:p>
        </w:tc>
        <w:tc>
          <w:tcPr>
            <w:tcW w:w="4200" w:type="dxa"/>
            <w:tcBorders>
              <w:top w:val="nil"/>
              <w:left w:val="nil"/>
              <w:bottom w:val="single" w:sz="4" w:space="0" w:color="000000"/>
              <w:right w:val="single" w:sz="4" w:space="0" w:color="000000"/>
            </w:tcBorders>
            <w:shd w:val="clear" w:color="auto" w:fill="auto"/>
            <w:hideMark/>
          </w:tcPr>
          <w:p w14:paraId="58B9F51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larvae</w:t>
            </w:r>
          </w:p>
        </w:tc>
        <w:tc>
          <w:tcPr>
            <w:tcW w:w="2055" w:type="dxa"/>
            <w:tcBorders>
              <w:top w:val="nil"/>
              <w:left w:val="nil"/>
              <w:bottom w:val="single" w:sz="4" w:space="0" w:color="000000"/>
              <w:right w:val="single" w:sz="4" w:space="0" w:color="000000"/>
            </w:tcBorders>
            <w:shd w:val="clear" w:color="auto" w:fill="auto"/>
            <w:hideMark/>
          </w:tcPr>
          <w:p w14:paraId="70FD407C"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150-200</w:t>
            </w:r>
          </w:p>
        </w:tc>
      </w:tr>
      <w:tr w:rsidR="009A1581" w:rsidRPr="007601EE" w14:paraId="35F311C9"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12522631"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Spruce spider mite</w:t>
            </w:r>
          </w:p>
        </w:tc>
        <w:tc>
          <w:tcPr>
            <w:tcW w:w="4200" w:type="dxa"/>
            <w:tcBorders>
              <w:top w:val="nil"/>
              <w:left w:val="nil"/>
              <w:bottom w:val="single" w:sz="4" w:space="0" w:color="000000"/>
              <w:right w:val="single" w:sz="4" w:space="0" w:color="000000"/>
            </w:tcBorders>
            <w:shd w:val="clear" w:color="auto" w:fill="auto"/>
            <w:hideMark/>
          </w:tcPr>
          <w:p w14:paraId="748FEFD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egg hatch</w:t>
            </w:r>
          </w:p>
        </w:tc>
        <w:tc>
          <w:tcPr>
            <w:tcW w:w="2055" w:type="dxa"/>
            <w:tcBorders>
              <w:top w:val="nil"/>
              <w:left w:val="nil"/>
              <w:bottom w:val="single" w:sz="4" w:space="0" w:color="000000"/>
              <w:right w:val="single" w:sz="4" w:space="0" w:color="000000"/>
            </w:tcBorders>
            <w:shd w:val="clear" w:color="auto" w:fill="auto"/>
            <w:hideMark/>
          </w:tcPr>
          <w:p w14:paraId="50F08389"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150-175</w:t>
            </w:r>
          </w:p>
        </w:tc>
      </w:tr>
      <w:tr w:rsidR="009A1581" w:rsidRPr="007601EE" w14:paraId="2252B60B"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8FE1EE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Striped pine scale</w:t>
            </w:r>
          </w:p>
        </w:tc>
        <w:tc>
          <w:tcPr>
            <w:tcW w:w="4200" w:type="dxa"/>
            <w:tcBorders>
              <w:top w:val="nil"/>
              <w:left w:val="nil"/>
              <w:bottom w:val="single" w:sz="4" w:space="0" w:color="000000"/>
              <w:right w:val="single" w:sz="4" w:space="0" w:color="000000"/>
            </w:tcBorders>
            <w:shd w:val="clear" w:color="auto" w:fill="auto"/>
            <w:hideMark/>
          </w:tcPr>
          <w:p w14:paraId="57F3E69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w:t>
            </w:r>
          </w:p>
        </w:tc>
        <w:tc>
          <w:tcPr>
            <w:tcW w:w="2055" w:type="dxa"/>
            <w:tcBorders>
              <w:top w:val="nil"/>
              <w:left w:val="nil"/>
              <w:bottom w:val="single" w:sz="4" w:space="0" w:color="000000"/>
              <w:right w:val="single" w:sz="4" w:space="0" w:color="000000"/>
            </w:tcBorders>
            <w:shd w:val="clear" w:color="auto" w:fill="auto"/>
            <w:hideMark/>
          </w:tcPr>
          <w:p w14:paraId="42E33AC7"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750-800</w:t>
            </w:r>
          </w:p>
        </w:tc>
      </w:tr>
      <w:tr w:rsidR="009A1581" w:rsidRPr="007601EE" w14:paraId="29C65A9B"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A1E7DF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Turpentine beetle</w:t>
            </w:r>
          </w:p>
        </w:tc>
        <w:tc>
          <w:tcPr>
            <w:tcW w:w="4200" w:type="dxa"/>
            <w:tcBorders>
              <w:top w:val="nil"/>
              <w:left w:val="nil"/>
              <w:bottom w:val="single" w:sz="4" w:space="0" w:color="000000"/>
              <w:right w:val="single" w:sz="4" w:space="0" w:color="000000"/>
            </w:tcBorders>
            <w:shd w:val="clear" w:color="auto" w:fill="auto"/>
            <w:hideMark/>
          </w:tcPr>
          <w:p w14:paraId="5ED44360"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parent beetles colonizing brood material</w:t>
            </w:r>
          </w:p>
        </w:tc>
        <w:tc>
          <w:tcPr>
            <w:tcW w:w="2055" w:type="dxa"/>
            <w:tcBorders>
              <w:top w:val="nil"/>
              <w:left w:val="nil"/>
              <w:bottom w:val="single" w:sz="4" w:space="0" w:color="000000"/>
              <w:right w:val="single" w:sz="4" w:space="0" w:color="000000"/>
            </w:tcBorders>
            <w:shd w:val="clear" w:color="auto" w:fill="auto"/>
            <w:hideMark/>
          </w:tcPr>
          <w:p w14:paraId="1029AC5E"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300-350</w:t>
            </w:r>
          </w:p>
        </w:tc>
      </w:tr>
      <w:tr w:rsidR="009A1581" w:rsidRPr="007601EE" w14:paraId="452215A4"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398EB896"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Viburnum Crown Borer</w:t>
            </w:r>
          </w:p>
        </w:tc>
        <w:tc>
          <w:tcPr>
            <w:tcW w:w="4200" w:type="dxa"/>
            <w:tcBorders>
              <w:top w:val="nil"/>
              <w:left w:val="nil"/>
              <w:bottom w:val="single" w:sz="4" w:space="0" w:color="000000"/>
              <w:right w:val="single" w:sz="4" w:space="0" w:color="000000"/>
            </w:tcBorders>
            <w:shd w:val="clear" w:color="auto" w:fill="auto"/>
            <w:hideMark/>
          </w:tcPr>
          <w:p w14:paraId="334C28E3"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 emergence / larvae treatment</w:t>
            </w:r>
          </w:p>
        </w:tc>
        <w:tc>
          <w:tcPr>
            <w:tcW w:w="2055" w:type="dxa"/>
            <w:tcBorders>
              <w:top w:val="nil"/>
              <w:left w:val="nil"/>
              <w:bottom w:val="single" w:sz="4" w:space="0" w:color="000000"/>
              <w:right w:val="single" w:sz="4" w:space="0" w:color="000000"/>
            </w:tcBorders>
            <w:shd w:val="clear" w:color="auto" w:fill="auto"/>
            <w:hideMark/>
          </w:tcPr>
          <w:p w14:paraId="0BC95081"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500 - 648</w:t>
            </w:r>
          </w:p>
        </w:tc>
      </w:tr>
      <w:tr w:rsidR="009A1581" w:rsidRPr="007601EE" w14:paraId="38B6E571"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7A517E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Walnut caterpillar</w:t>
            </w:r>
          </w:p>
        </w:tc>
        <w:tc>
          <w:tcPr>
            <w:tcW w:w="4200" w:type="dxa"/>
            <w:tcBorders>
              <w:top w:val="nil"/>
              <w:left w:val="nil"/>
              <w:bottom w:val="single" w:sz="4" w:space="0" w:color="000000"/>
              <w:right w:val="single" w:sz="4" w:space="0" w:color="000000"/>
            </w:tcBorders>
            <w:shd w:val="clear" w:color="auto" w:fill="auto"/>
            <w:hideMark/>
          </w:tcPr>
          <w:p w14:paraId="2394001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egg hatch; caterpillars</w:t>
            </w:r>
          </w:p>
        </w:tc>
        <w:tc>
          <w:tcPr>
            <w:tcW w:w="2055" w:type="dxa"/>
            <w:tcBorders>
              <w:top w:val="nil"/>
              <w:left w:val="nil"/>
              <w:bottom w:val="single" w:sz="4" w:space="0" w:color="000000"/>
              <w:right w:val="single" w:sz="4" w:space="0" w:color="000000"/>
            </w:tcBorders>
            <w:shd w:val="clear" w:color="auto" w:fill="auto"/>
            <w:hideMark/>
          </w:tcPr>
          <w:p w14:paraId="7FD565FF"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1600-1700</w:t>
            </w:r>
          </w:p>
        </w:tc>
      </w:tr>
      <w:tr w:rsidR="009A1581" w:rsidRPr="007601EE" w14:paraId="42807A9F"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B8CF8F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White pine weevil</w:t>
            </w:r>
          </w:p>
        </w:tc>
        <w:tc>
          <w:tcPr>
            <w:tcW w:w="4200" w:type="dxa"/>
            <w:tcBorders>
              <w:top w:val="nil"/>
              <w:left w:val="nil"/>
              <w:bottom w:val="single" w:sz="4" w:space="0" w:color="000000"/>
              <w:right w:val="single" w:sz="4" w:space="0" w:color="000000"/>
            </w:tcBorders>
            <w:shd w:val="clear" w:color="auto" w:fill="auto"/>
            <w:hideMark/>
          </w:tcPr>
          <w:p w14:paraId="4A38F30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adults active</w:t>
            </w:r>
          </w:p>
        </w:tc>
        <w:tc>
          <w:tcPr>
            <w:tcW w:w="2055" w:type="dxa"/>
            <w:tcBorders>
              <w:top w:val="nil"/>
              <w:left w:val="nil"/>
              <w:bottom w:val="single" w:sz="4" w:space="0" w:color="000000"/>
              <w:right w:val="single" w:sz="4" w:space="0" w:color="000000"/>
            </w:tcBorders>
            <w:shd w:val="clear" w:color="auto" w:fill="auto"/>
            <w:hideMark/>
          </w:tcPr>
          <w:p w14:paraId="05D11E35"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25-220</w:t>
            </w:r>
          </w:p>
        </w:tc>
      </w:tr>
      <w:tr w:rsidR="009A1581" w:rsidRPr="007601EE" w14:paraId="4EE1EE1B"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55ECF569"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White pine weevil</w:t>
            </w:r>
          </w:p>
        </w:tc>
        <w:tc>
          <w:tcPr>
            <w:tcW w:w="4200" w:type="dxa"/>
            <w:tcBorders>
              <w:top w:val="nil"/>
              <w:left w:val="nil"/>
              <w:bottom w:val="single" w:sz="4" w:space="0" w:color="000000"/>
              <w:right w:val="single" w:sz="4" w:space="0" w:color="000000"/>
            </w:tcBorders>
            <w:shd w:val="clear" w:color="auto" w:fill="auto"/>
            <w:hideMark/>
          </w:tcPr>
          <w:p w14:paraId="7E8F9A34"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2nd adults active</w:t>
            </w:r>
          </w:p>
        </w:tc>
        <w:tc>
          <w:tcPr>
            <w:tcW w:w="2055" w:type="dxa"/>
            <w:tcBorders>
              <w:top w:val="nil"/>
              <w:left w:val="nil"/>
              <w:bottom w:val="single" w:sz="4" w:space="0" w:color="000000"/>
              <w:right w:val="single" w:sz="4" w:space="0" w:color="000000"/>
            </w:tcBorders>
            <w:shd w:val="clear" w:color="auto" w:fill="auto"/>
            <w:hideMark/>
          </w:tcPr>
          <w:p w14:paraId="661BADA8"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1200-1400</w:t>
            </w:r>
          </w:p>
        </w:tc>
      </w:tr>
      <w:tr w:rsidR="009A1581" w:rsidRPr="007601EE" w14:paraId="268EA4DE"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C78671C"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Zimmerman pine moth</w:t>
            </w:r>
          </w:p>
        </w:tc>
        <w:tc>
          <w:tcPr>
            <w:tcW w:w="4200" w:type="dxa"/>
            <w:tcBorders>
              <w:top w:val="nil"/>
              <w:left w:val="nil"/>
              <w:bottom w:val="single" w:sz="4" w:space="0" w:color="000000"/>
              <w:right w:val="single" w:sz="4" w:space="0" w:color="000000"/>
            </w:tcBorders>
            <w:shd w:val="clear" w:color="auto" w:fill="auto"/>
            <w:hideMark/>
          </w:tcPr>
          <w:p w14:paraId="42188D31"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1st larvae</w:t>
            </w:r>
          </w:p>
        </w:tc>
        <w:tc>
          <w:tcPr>
            <w:tcW w:w="2055" w:type="dxa"/>
            <w:tcBorders>
              <w:top w:val="nil"/>
              <w:left w:val="nil"/>
              <w:bottom w:val="single" w:sz="4" w:space="0" w:color="000000"/>
              <w:right w:val="single" w:sz="4" w:space="0" w:color="000000"/>
            </w:tcBorders>
            <w:shd w:val="clear" w:color="auto" w:fill="auto"/>
            <w:hideMark/>
          </w:tcPr>
          <w:p w14:paraId="42ED597B"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25-100</w:t>
            </w:r>
          </w:p>
        </w:tc>
      </w:tr>
      <w:tr w:rsidR="009A1581" w:rsidRPr="007601EE" w14:paraId="09764543" w14:textId="77777777" w:rsidTr="00C30FC8">
        <w:trPr>
          <w:trHeight w:val="288"/>
          <w:jc w:val="center"/>
        </w:trPr>
        <w:tc>
          <w:tcPr>
            <w:tcW w:w="2920" w:type="dxa"/>
            <w:tcBorders>
              <w:top w:val="nil"/>
              <w:left w:val="single" w:sz="4" w:space="0" w:color="000000"/>
              <w:bottom w:val="single" w:sz="4" w:space="0" w:color="000000"/>
              <w:right w:val="single" w:sz="4" w:space="0" w:color="000000"/>
            </w:tcBorders>
            <w:shd w:val="clear" w:color="auto" w:fill="auto"/>
            <w:hideMark/>
          </w:tcPr>
          <w:p w14:paraId="4957A2AD"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Zimmerman pine moth</w:t>
            </w:r>
          </w:p>
        </w:tc>
        <w:tc>
          <w:tcPr>
            <w:tcW w:w="4200" w:type="dxa"/>
            <w:tcBorders>
              <w:top w:val="nil"/>
              <w:left w:val="nil"/>
              <w:bottom w:val="single" w:sz="4" w:space="0" w:color="000000"/>
              <w:right w:val="single" w:sz="4" w:space="0" w:color="000000"/>
            </w:tcBorders>
            <w:shd w:val="clear" w:color="auto" w:fill="auto"/>
            <w:hideMark/>
          </w:tcPr>
          <w:p w14:paraId="4208B25F" w14:textId="77777777" w:rsidR="009A1581" w:rsidRPr="007601EE" w:rsidRDefault="009A1581" w:rsidP="0007632D">
            <w:pPr>
              <w:spacing w:after="0" w:line="240" w:lineRule="auto"/>
              <w:rPr>
                <w:rFonts w:ascii="Calibri" w:eastAsia="Times New Roman" w:hAnsi="Calibri" w:cs="Times New Roman"/>
              </w:rPr>
            </w:pPr>
            <w:r w:rsidRPr="007601EE">
              <w:rPr>
                <w:rFonts w:ascii="Calibri" w:eastAsia="Times New Roman" w:hAnsi="Calibri" w:cs="Times New Roman"/>
              </w:rPr>
              <w:t>adult flight</w:t>
            </w:r>
          </w:p>
        </w:tc>
        <w:tc>
          <w:tcPr>
            <w:tcW w:w="2055" w:type="dxa"/>
            <w:tcBorders>
              <w:top w:val="nil"/>
              <w:left w:val="nil"/>
              <w:bottom w:val="single" w:sz="4" w:space="0" w:color="000000"/>
              <w:right w:val="single" w:sz="4" w:space="0" w:color="000000"/>
            </w:tcBorders>
            <w:shd w:val="clear" w:color="auto" w:fill="auto"/>
            <w:hideMark/>
          </w:tcPr>
          <w:p w14:paraId="62AFB316" w14:textId="77777777" w:rsidR="009A1581" w:rsidRPr="007601EE" w:rsidRDefault="009A1581" w:rsidP="0007632D">
            <w:pPr>
              <w:spacing w:after="0" w:line="240" w:lineRule="auto"/>
              <w:jc w:val="center"/>
              <w:rPr>
                <w:rFonts w:ascii="Calibri" w:eastAsia="Times New Roman" w:hAnsi="Calibri" w:cs="Times New Roman"/>
              </w:rPr>
            </w:pPr>
            <w:r w:rsidRPr="007601EE">
              <w:rPr>
                <w:rFonts w:ascii="Calibri" w:eastAsia="Times New Roman" w:hAnsi="Calibri" w:cs="Times New Roman"/>
              </w:rPr>
              <w:t>1700</w:t>
            </w:r>
          </w:p>
        </w:tc>
      </w:tr>
    </w:tbl>
    <w:p w14:paraId="0BA4FF15" w14:textId="77777777" w:rsidR="009A1581" w:rsidRDefault="009A1581" w:rsidP="00981E96">
      <w:pPr>
        <w:pStyle w:val="Heading1"/>
      </w:pPr>
    </w:p>
    <w:p w14:paraId="00C95E9F" w14:textId="77777777" w:rsidR="009A1581" w:rsidRDefault="009A1581">
      <w:pPr>
        <w:spacing w:after="160" w:line="259" w:lineRule="auto"/>
        <w:rPr>
          <w:rFonts w:asciiTheme="majorHAnsi" w:eastAsiaTheme="majorEastAsia" w:hAnsiTheme="majorHAnsi" w:cstheme="majorBidi"/>
          <w:b/>
          <w:color w:val="2E74B5" w:themeColor="accent1" w:themeShade="BF"/>
          <w:sz w:val="32"/>
          <w:szCs w:val="32"/>
        </w:rPr>
      </w:pPr>
      <w:r>
        <w:br w:type="page"/>
      </w:r>
    </w:p>
    <w:p w14:paraId="55BDF9C8" w14:textId="2CB3A8A9" w:rsidR="002F4FAE" w:rsidRPr="00A4783E" w:rsidRDefault="000C3B79" w:rsidP="00981E96">
      <w:pPr>
        <w:pStyle w:val="Heading1"/>
      </w:pPr>
      <w:bookmarkStart w:id="31" w:name="_Toc2607865"/>
      <w:bookmarkStart w:id="32" w:name="_APPENDIX_V_-"/>
      <w:bookmarkEnd w:id="32"/>
      <w:r w:rsidRPr="00981E96">
        <w:lastRenderedPageBreak/>
        <w:t>APPENDIX</w:t>
      </w:r>
      <w:r w:rsidR="009A1581">
        <w:t xml:space="preserve"> V</w:t>
      </w:r>
      <w:r w:rsidR="00981E96">
        <w:t xml:space="preserve"> - </w:t>
      </w:r>
      <w:r w:rsidR="002F4FAE" w:rsidRPr="00A4783E">
        <w:t>Current Known Pest</w:t>
      </w:r>
      <w:r w:rsidR="00D64C47">
        <w:t>s</w:t>
      </w:r>
      <w:r w:rsidR="002F4FAE" w:rsidRPr="00A4783E">
        <w:t xml:space="preserve"> and Treatment</w:t>
      </w:r>
      <w:r w:rsidR="00601684">
        <w:t>s</w:t>
      </w:r>
      <w:bookmarkEnd w:id="31"/>
    </w:p>
    <w:p w14:paraId="31B4A3D5" w14:textId="6B7FE392" w:rsidR="002F4FAE" w:rsidRPr="00C47F28" w:rsidRDefault="002F4FAE" w:rsidP="00C47F28">
      <w:pPr>
        <w:pStyle w:val="Heading2"/>
      </w:pPr>
      <w:bookmarkStart w:id="33" w:name="_Toc2607866"/>
      <w:r w:rsidRPr="00C47F28">
        <w:t>Greenhouse</w:t>
      </w:r>
      <w:bookmarkEnd w:id="33"/>
    </w:p>
    <w:p w14:paraId="79FDECC8" w14:textId="42E9B141" w:rsidR="002F4FAE" w:rsidRPr="00981E96" w:rsidRDefault="002F4FAE" w:rsidP="002F4FAE">
      <w:pPr>
        <w:pStyle w:val="Heading6"/>
        <w:rPr>
          <w:color w:val="auto"/>
        </w:rPr>
      </w:pPr>
      <w:r w:rsidRPr="00981E96">
        <w:rPr>
          <w:color w:val="auto"/>
        </w:rPr>
        <w:t>Insects</w:t>
      </w:r>
      <w:r w:rsidR="00981E96">
        <w:rPr>
          <w:color w:val="auto"/>
        </w:rPr>
        <w:t xml:space="preserve"> </w:t>
      </w:r>
      <w:r w:rsidR="0010072B" w:rsidRPr="00981E96">
        <w:rPr>
          <w:color w:val="auto"/>
        </w:rPr>
        <w:t>- Threshold for chemical control varies based on crop</w:t>
      </w:r>
    </w:p>
    <w:p w14:paraId="1D719CA9" w14:textId="1694ADC5" w:rsidR="002F4FAE" w:rsidRPr="00981E96" w:rsidRDefault="002F4FAE" w:rsidP="00A4783E">
      <w:pPr>
        <w:pStyle w:val="ListParagraph"/>
        <w:numPr>
          <w:ilvl w:val="0"/>
          <w:numId w:val="13"/>
        </w:numPr>
        <w:spacing w:after="160" w:line="259" w:lineRule="auto"/>
      </w:pPr>
      <w:r w:rsidRPr="00981E96">
        <w:t>Biological Controls- Predatory Insects</w:t>
      </w:r>
    </w:p>
    <w:p w14:paraId="68876A55" w14:textId="53636094" w:rsidR="008E1D08" w:rsidRPr="00456F59" w:rsidRDefault="00760B1F" w:rsidP="008E1D08">
      <w:pPr>
        <w:pStyle w:val="ListParagraph"/>
        <w:numPr>
          <w:ilvl w:val="1"/>
          <w:numId w:val="13"/>
        </w:numPr>
        <w:spacing w:after="160" w:line="259" w:lineRule="auto"/>
      </w:pPr>
      <w:r w:rsidRPr="00456F59">
        <w:t xml:space="preserve">Encarsia Formosa - </w:t>
      </w:r>
      <w:r w:rsidR="008E1D08" w:rsidRPr="00456F59">
        <w:t>Whitefly</w:t>
      </w:r>
    </w:p>
    <w:p w14:paraId="2E071D4A" w14:textId="6530BD55" w:rsidR="008E1D08" w:rsidRPr="00456F59" w:rsidRDefault="00864889" w:rsidP="008E1D08">
      <w:pPr>
        <w:pStyle w:val="ListParagraph"/>
        <w:numPr>
          <w:ilvl w:val="1"/>
          <w:numId w:val="13"/>
        </w:numPr>
        <w:spacing w:after="160" w:line="259" w:lineRule="auto"/>
      </w:pPr>
      <w:r w:rsidRPr="00456F59">
        <w:t xml:space="preserve">Neoseiulus cucumeris - </w:t>
      </w:r>
      <w:r w:rsidR="008E1D08" w:rsidRPr="00456F59">
        <w:t>Thrips</w:t>
      </w:r>
    </w:p>
    <w:p w14:paraId="61FB74A0" w14:textId="1D5E1EB3" w:rsidR="008E1D08" w:rsidRPr="00456F59" w:rsidRDefault="00864889" w:rsidP="008E1D08">
      <w:pPr>
        <w:pStyle w:val="ListParagraph"/>
        <w:numPr>
          <w:ilvl w:val="1"/>
          <w:numId w:val="13"/>
        </w:numPr>
        <w:spacing w:after="160" w:line="259" w:lineRule="auto"/>
      </w:pPr>
      <w:r w:rsidRPr="00456F59">
        <w:t xml:space="preserve">Aphidius colemani - </w:t>
      </w:r>
      <w:r w:rsidR="008E1D08" w:rsidRPr="00456F59">
        <w:t>Aphids</w:t>
      </w:r>
    </w:p>
    <w:p w14:paraId="06B608AD" w14:textId="19A4E929" w:rsidR="008E1D08" w:rsidRPr="00456F59" w:rsidRDefault="00864889" w:rsidP="008E1D08">
      <w:pPr>
        <w:pStyle w:val="ListParagraph"/>
        <w:numPr>
          <w:ilvl w:val="1"/>
          <w:numId w:val="13"/>
        </w:numPr>
        <w:spacing w:after="160" w:line="259" w:lineRule="auto"/>
      </w:pPr>
      <w:r w:rsidRPr="00456F59">
        <w:t xml:space="preserve">Neoseiulus californicus - </w:t>
      </w:r>
      <w:r w:rsidR="008E1D08" w:rsidRPr="00456F59">
        <w:t>Spider mites</w:t>
      </w:r>
    </w:p>
    <w:p w14:paraId="60DB25BF" w14:textId="1FF8BE4F" w:rsidR="008E1D08" w:rsidRPr="00456F59" w:rsidRDefault="00864889" w:rsidP="009B3C5E">
      <w:pPr>
        <w:pStyle w:val="ListParagraph"/>
        <w:numPr>
          <w:ilvl w:val="1"/>
          <w:numId w:val="13"/>
        </w:numPr>
        <w:spacing w:after="160" w:line="259" w:lineRule="auto"/>
      </w:pPr>
      <w:r w:rsidRPr="00456F59">
        <w:t xml:space="preserve">Phytoseiulus persimilis – Spider </w:t>
      </w:r>
      <w:r w:rsidR="00FD0925" w:rsidRPr="00456F59">
        <w:t>m</w:t>
      </w:r>
      <w:r w:rsidRPr="00456F59">
        <w:t>ites</w:t>
      </w:r>
    </w:p>
    <w:p w14:paraId="2A93B75E" w14:textId="77777777" w:rsidR="002F4FAE" w:rsidRPr="00456F59" w:rsidRDefault="002F4FAE" w:rsidP="00A4783E">
      <w:pPr>
        <w:pStyle w:val="ListParagraph"/>
        <w:numPr>
          <w:ilvl w:val="0"/>
          <w:numId w:val="13"/>
        </w:numPr>
        <w:spacing w:after="160" w:line="259" w:lineRule="auto"/>
      </w:pPr>
      <w:r w:rsidRPr="00456F59">
        <w:t>Chemical Controls- Safari Drench or Suff-oil X spray</w:t>
      </w:r>
    </w:p>
    <w:p w14:paraId="7FEE5EEC" w14:textId="77777777" w:rsidR="002F4FAE" w:rsidRPr="00456F59" w:rsidRDefault="002F4FAE" w:rsidP="00A4783E">
      <w:pPr>
        <w:pStyle w:val="ListParagraph"/>
        <w:numPr>
          <w:ilvl w:val="1"/>
          <w:numId w:val="13"/>
        </w:numPr>
        <w:spacing w:after="160" w:line="259" w:lineRule="auto"/>
      </w:pPr>
      <w:bookmarkStart w:id="34" w:name="_Hlk525366306"/>
      <w:r w:rsidRPr="00456F59">
        <w:t>Whitefly</w:t>
      </w:r>
    </w:p>
    <w:p w14:paraId="76BC7267" w14:textId="77777777" w:rsidR="002F4FAE" w:rsidRPr="00456F59" w:rsidRDefault="002F4FAE" w:rsidP="00A4783E">
      <w:pPr>
        <w:pStyle w:val="ListParagraph"/>
        <w:numPr>
          <w:ilvl w:val="1"/>
          <w:numId w:val="13"/>
        </w:numPr>
        <w:spacing w:after="160" w:line="259" w:lineRule="auto"/>
      </w:pPr>
      <w:r w:rsidRPr="00456F59">
        <w:t>Thrips</w:t>
      </w:r>
    </w:p>
    <w:p w14:paraId="367DBE33" w14:textId="77777777" w:rsidR="002F4FAE" w:rsidRPr="00456F59" w:rsidRDefault="002F4FAE" w:rsidP="00A4783E">
      <w:pPr>
        <w:pStyle w:val="ListParagraph"/>
        <w:numPr>
          <w:ilvl w:val="1"/>
          <w:numId w:val="13"/>
        </w:numPr>
        <w:spacing w:after="160" w:line="259" w:lineRule="auto"/>
      </w:pPr>
      <w:r w:rsidRPr="00456F59">
        <w:t>Aphids</w:t>
      </w:r>
    </w:p>
    <w:p w14:paraId="10F669D8" w14:textId="77777777" w:rsidR="002F4FAE" w:rsidRPr="00456F59" w:rsidRDefault="002F4FAE" w:rsidP="00A4783E">
      <w:pPr>
        <w:pStyle w:val="ListParagraph"/>
        <w:numPr>
          <w:ilvl w:val="1"/>
          <w:numId w:val="13"/>
        </w:numPr>
        <w:spacing w:after="160" w:line="259" w:lineRule="auto"/>
      </w:pPr>
      <w:r w:rsidRPr="00456F59">
        <w:t>Spider mites</w:t>
      </w:r>
    </w:p>
    <w:p w14:paraId="5847499A" w14:textId="77777777" w:rsidR="002F4FAE" w:rsidRPr="00456F59" w:rsidRDefault="002F4FAE" w:rsidP="00A4783E">
      <w:pPr>
        <w:pStyle w:val="ListParagraph"/>
        <w:numPr>
          <w:ilvl w:val="1"/>
          <w:numId w:val="13"/>
        </w:numPr>
        <w:spacing w:after="160" w:line="259" w:lineRule="auto"/>
      </w:pPr>
      <w:r w:rsidRPr="00456F59">
        <w:t>Mealybugs</w:t>
      </w:r>
    </w:p>
    <w:bookmarkEnd w:id="34"/>
    <w:p w14:paraId="41DF7362" w14:textId="1B7E8C74" w:rsidR="002F4FAE" w:rsidRPr="00981E96" w:rsidRDefault="002F4FAE" w:rsidP="002F4FAE">
      <w:pPr>
        <w:pStyle w:val="Heading6"/>
        <w:rPr>
          <w:color w:val="auto"/>
        </w:rPr>
      </w:pPr>
      <w:r w:rsidRPr="00981E96">
        <w:rPr>
          <w:color w:val="auto"/>
        </w:rPr>
        <w:t>Fungal</w:t>
      </w:r>
      <w:r w:rsidR="00981E96">
        <w:rPr>
          <w:color w:val="auto"/>
        </w:rPr>
        <w:t xml:space="preserve"> </w:t>
      </w:r>
      <w:r w:rsidR="0010072B" w:rsidRPr="00981E96">
        <w:rPr>
          <w:color w:val="auto"/>
        </w:rPr>
        <w:t>- Threshold for chemical control varies based on crop</w:t>
      </w:r>
      <w:r w:rsidR="00456F59">
        <w:rPr>
          <w:color w:val="auto"/>
        </w:rPr>
        <w:t xml:space="preserve"> </w:t>
      </w:r>
    </w:p>
    <w:p w14:paraId="345A59A8" w14:textId="6074294B" w:rsidR="002F4FAE" w:rsidRPr="00456F59" w:rsidRDefault="002F4FAE" w:rsidP="0004797D">
      <w:pPr>
        <w:pStyle w:val="ListParagraph"/>
        <w:numPr>
          <w:ilvl w:val="0"/>
          <w:numId w:val="13"/>
        </w:numPr>
        <w:spacing w:after="160" w:line="259" w:lineRule="auto"/>
      </w:pPr>
      <w:r w:rsidRPr="00456F59">
        <w:t>Botrytis</w:t>
      </w:r>
      <w:r w:rsidR="0004797D">
        <w:t xml:space="preserve"> blight - Agri-Mycin/</w:t>
      </w:r>
      <w:r w:rsidR="0004797D" w:rsidRPr="0004797D">
        <w:t xml:space="preserve"> </w:t>
      </w:r>
      <w:bookmarkStart w:id="35" w:name="_Hlk531086633"/>
      <w:r w:rsidR="0004797D" w:rsidRPr="0004797D">
        <w:t>Manicure</w:t>
      </w:r>
      <w:bookmarkEnd w:id="35"/>
    </w:p>
    <w:p w14:paraId="092E60D2" w14:textId="62FBFA5A" w:rsidR="002F4FAE" w:rsidRPr="00456F59" w:rsidRDefault="002F4FAE" w:rsidP="00A4783E">
      <w:pPr>
        <w:pStyle w:val="ListParagraph"/>
        <w:numPr>
          <w:ilvl w:val="0"/>
          <w:numId w:val="13"/>
        </w:numPr>
        <w:spacing w:after="160" w:line="259" w:lineRule="auto"/>
      </w:pPr>
      <w:r w:rsidRPr="00456F59">
        <w:t>Powdery Mildew</w:t>
      </w:r>
      <w:r w:rsidR="0004797D">
        <w:t xml:space="preserve"> – Agri-Mycin/</w:t>
      </w:r>
      <w:r w:rsidR="0004797D" w:rsidRPr="0004797D">
        <w:t xml:space="preserve"> Manicure</w:t>
      </w:r>
    </w:p>
    <w:p w14:paraId="19969EC0" w14:textId="244A4FB4" w:rsidR="002F4FAE" w:rsidRPr="00C47F28" w:rsidRDefault="002F4FAE" w:rsidP="00C47F28">
      <w:pPr>
        <w:pStyle w:val="Heading2"/>
      </w:pPr>
      <w:bookmarkStart w:id="36" w:name="_Toc2607867"/>
      <w:r w:rsidRPr="00C47F28">
        <w:t>Arboretum</w:t>
      </w:r>
      <w:bookmarkEnd w:id="36"/>
    </w:p>
    <w:p w14:paraId="4254EC57" w14:textId="1657D742" w:rsidR="002F4FAE" w:rsidRPr="00456F59" w:rsidRDefault="002F4FAE" w:rsidP="00981E96">
      <w:pPr>
        <w:pStyle w:val="Heading6"/>
        <w:rPr>
          <w:color w:val="auto"/>
        </w:rPr>
      </w:pPr>
      <w:r w:rsidRPr="00981E96">
        <w:rPr>
          <w:color w:val="auto"/>
        </w:rPr>
        <w:t>Trees</w:t>
      </w:r>
      <w:r w:rsidR="00981E96">
        <w:rPr>
          <w:color w:val="auto"/>
        </w:rPr>
        <w:t xml:space="preserve"> </w:t>
      </w:r>
      <w:r w:rsidR="0010072B" w:rsidRPr="00981E96">
        <w:rPr>
          <w:color w:val="auto"/>
        </w:rPr>
        <w:t>-</w:t>
      </w:r>
      <w:r w:rsidR="00981E96">
        <w:rPr>
          <w:color w:val="auto"/>
        </w:rPr>
        <w:t xml:space="preserve"> </w:t>
      </w:r>
      <w:r w:rsidR="0010072B" w:rsidRPr="00456F59">
        <w:rPr>
          <w:color w:val="auto"/>
        </w:rPr>
        <w:t xml:space="preserve">Threshold is </w:t>
      </w:r>
      <w:r w:rsidR="00981E96" w:rsidRPr="00456F59">
        <w:rPr>
          <w:color w:val="auto"/>
        </w:rPr>
        <w:t>preventative chemical control</w:t>
      </w:r>
    </w:p>
    <w:p w14:paraId="69A21C9F" w14:textId="77777777" w:rsidR="002F4FAE" w:rsidRPr="00456F59" w:rsidRDefault="002F4FAE" w:rsidP="00A4783E">
      <w:pPr>
        <w:pStyle w:val="ListParagraph"/>
        <w:numPr>
          <w:ilvl w:val="0"/>
          <w:numId w:val="12"/>
        </w:numPr>
        <w:spacing w:after="160" w:line="259" w:lineRule="auto"/>
      </w:pPr>
      <w:r w:rsidRPr="00456F59">
        <w:t xml:space="preserve">Hemlock </w:t>
      </w:r>
    </w:p>
    <w:p w14:paraId="0B30F255" w14:textId="77777777" w:rsidR="002F4FAE" w:rsidRPr="00456F59" w:rsidRDefault="002F4FAE" w:rsidP="00A4783E">
      <w:pPr>
        <w:pStyle w:val="ListParagraph"/>
        <w:numPr>
          <w:ilvl w:val="1"/>
          <w:numId w:val="12"/>
        </w:numPr>
        <w:spacing w:after="160" w:line="259" w:lineRule="auto"/>
      </w:pPr>
      <w:r w:rsidRPr="00456F59">
        <w:t>Woolly adelgid – Merit (Imidacloprid) Drench</w:t>
      </w:r>
    </w:p>
    <w:p w14:paraId="6FCD4FF0" w14:textId="77777777" w:rsidR="002F4FAE" w:rsidRPr="00456F59" w:rsidRDefault="002F4FAE" w:rsidP="00A4783E">
      <w:pPr>
        <w:pStyle w:val="ListParagraph"/>
        <w:numPr>
          <w:ilvl w:val="1"/>
          <w:numId w:val="12"/>
        </w:numPr>
        <w:spacing w:after="160" w:line="259" w:lineRule="auto"/>
      </w:pPr>
      <w:r w:rsidRPr="00456F59">
        <w:t>Elongated Scale – Safari Drench</w:t>
      </w:r>
    </w:p>
    <w:p w14:paraId="328098B5" w14:textId="77777777" w:rsidR="002F4FAE" w:rsidRPr="00456F59" w:rsidRDefault="002F4FAE" w:rsidP="00A4783E">
      <w:pPr>
        <w:pStyle w:val="ListParagraph"/>
        <w:numPr>
          <w:ilvl w:val="0"/>
          <w:numId w:val="12"/>
        </w:numPr>
        <w:spacing w:after="160" w:line="259" w:lineRule="auto"/>
      </w:pPr>
      <w:r w:rsidRPr="00456F59">
        <w:t xml:space="preserve">Birches </w:t>
      </w:r>
    </w:p>
    <w:p w14:paraId="0A6F2E99" w14:textId="376EBAB0" w:rsidR="002F4FAE" w:rsidRPr="00456F59" w:rsidRDefault="002F4FAE" w:rsidP="00A4783E">
      <w:pPr>
        <w:pStyle w:val="ListParagraph"/>
        <w:numPr>
          <w:ilvl w:val="1"/>
          <w:numId w:val="12"/>
        </w:numPr>
        <w:spacing w:after="160" w:line="259" w:lineRule="auto"/>
      </w:pPr>
      <w:r w:rsidRPr="00456F59">
        <w:t>Emerald Ash Borer- Trunk Injection with TreeAge</w:t>
      </w:r>
    </w:p>
    <w:p w14:paraId="3817D65D" w14:textId="77777777" w:rsidR="0082415D" w:rsidRPr="00456F59" w:rsidRDefault="0082415D" w:rsidP="0082415D">
      <w:pPr>
        <w:pStyle w:val="ListParagraph"/>
        <w:numPr>
          <w:ilvl w:val="0"/>
          <w:numId w:val="12"/>
        </w:numPr>
        <w:spacing w:after="160" w:line="259" w:lineRule="auto"/>
      </w:pPr>
      <w:bookmarkStart w:id="37" w:name="_Hlk531763789"/>
      <w:r w:rsidRPr="00456F59">
        <w:t>Beech</w:t>
      </w:r>
    </w:p>
    <w:p w14:paraId="05877AAA" w14:textId="5EF90C3C" w:rsidR="0082415D" w:rsidRPr="00456F59" w:rsidRDefault="00C30FC8" w:rsidP="00C30FC8">
      <w:pPr>
        <w:pStyle w:val="ListParagraph"/>
        <w:numPr>
          <w:ilvl w:val="1"/>
          <w:numId w:val="12"/>
        </w:numPr>
        <w:spacing w:after="160" w:line="259" w:lineRule="auto"/>
      </w:pPr>
      <w:r w:rsidRPr="00C30FC8">
        <w:t>Phytophthora</w:t>
      </w:r>
      <w:r>
        <w:t xml:space="preserve"> </w:t>
      </w:r>
      <w:r w:rsidR="0082415D">
        <w:t xml:space="preserve">- </w:t>
      </w:r>
      <w:r w:rsidR="0082415D" w:rsidRPr="00456F59">
        <w:t>Imidacloprid</w:t>
      </w:r>
    </w:p>
    <w:p w14:paraId="39798D2C" w14:textId="4BE7A1EE" w:rsidR="0082415D" w:rsidRPr="00456F59" w:rsidRDefault="00C30FC8" w:rsidP="0082415D">
      <w:pPr>
        <w:pStyle w:val="ListParagraph"/>
        <w:numPr>
          <w:ilvl w:val="1"/>
          <w:numId w:val="12"/>
        </w:numPr>
        <w:spacing w:after="160" w:line="259" w:lineRule="auto"/>
      </w:pPr>
      <w:r>
        <w:t>Phytophthora -</w:t>
      </w:r>
      <w:r w:rsidR="0082415D">
        <w:t xml:space="preserve"> </w:t>
      </w:r>
      <w:r w:rsidR="0082415D" w:rsidRPr="00456F59">
        <w:t>Agri-Fos/PentraBark</w:t>
      </w:r>
    </w:p>
    <w:p w14:paraId="13B65831" w14:textId="54524E96" w:rsidR="00F72A15" w:rsidRPr="00456F59" w:rsidRDefault="00F72A15" w:rsidP="00981E96">
      <w:pPr>
        <w:pStyle w:val="ListParagraph"/>
        <w:numPr>
          <w:ilvl w:val="0"/>
          <w:numId w:val="12"/>
        </w:numPr>
        <w:spacing w:after="160" w:line="259" w:lineRule="auto"/>
      </w:pPr>
      <w:r w:rsidRPr="00456F59">
        <w:t>Ash</w:t>
      </w:r>
    </w:p>
    <w:p w14:paraId="73A8EB89" w14:textId="6B3B8716" w:rsidR="00F72A15" w:rsidRPr="0004797D" w:rsidRDefault="00F72A15">
      <w:pPr>
        <w:pStyle w:val="ListParagraph"/>
        <w:numPr>
          <w:ilvl w:val="1"/>
          <w:numId w:val="12"/>
        </w:numPr>
        <w:spacing w:after="160" w:line="259" w:lineRule="auto"/>
      </w:pPr>
      <w:r w:rsidRPr="0004797D">
        <w:t>Fire Blight</w:t>
      </w:r>
      <w:r w:rsidR="0004797D" w:rsidRPr="0004797D">
        <w:t xml:space="preserve"> - Argifos</w:t>
      </w:r>
    </w:p>
    <w:p w14:paraId="3BA56266" w14:textId="33FF229E" w:rsidR="00B318CF" w:rsidRPr="00456F59" w:rsidRDefault="00B318CF" w:rsidP="00981E96">
      <w:pPr>
        <w:pStyle w:val="ListParagraph"/>
        <w:numPr>
          <w:ilvl w:val="0"/>
          <w:numId w:val="12"/>
        </w:numPr>
        <w:spacing w:after="160" w:line="259" w:lineRule="auto"/>
      </w:pPr>
      <w:r w:rsidRPr="00456F59">
        <w:t>Elm</w:t>
      </w:r>
    </w:p>
    <w:p w14:paraId="5DDFD8D8" w14:textId="7972D681" w:rsidR="00B318CF" w:rsidRPr="00340E04" w:rsidRDefault="00340E04">
      <w:pPr>
        <w:pStyle w:val="ListParagraph"/>
        <w:numPr>
          <w:ilvl w:val="1"/>
          <w:numId w:val="12"/>
        </w:numPr>
        <w:spacing w:after="160" w:line="259" w:lineRule="auto"/>
      </w:pPr>
      <w:r w:rsidRPr="00340E04">
        <w:t xml:space="preserve">Spanworm - </w:t>
      </w:r>
      <w:r w:rsidR="00B318CF" w:rsidRPr="00340E04">
        <w:t>Dipel (Bt var kurstaki)</w:t>
      </w:r>
    </w:p>
    <w:p w14:paraId="665B6B10" w14:textId="77777777" w:rsidR="002F4FAE" w:rsidRPr="00456F59" w:rsidRDefault="002F4FAE" w:rsidP="002F4FAE">
      <w:pPr>
        <w:pStyle w:val="Heading6"/>
        <w:rPr>
          <w:color w:val="auto"/>
        </w:rPr>
      </w:pPr>
      <w:r w:rsidRPr="00456F59">
        <w:rPr>
          <w:color w:val="auto"/>
        </w:rPr>
        <w:t>Shrubs</w:t>
      </w:r>
      <w:r w:rsidR="002075BE" w:rsidRPr="00456F59">
        <w:rPr>
          <w:color w:val="auto"/>
        </w:rPr>
        <w:t xml:space="preserve"> – Threshold when disease or insects are present</w:t>
      </w:r>
    </w:p>
    <w:p w14:paraId="5C272997" w14:textId="04129F7B" w:rsidR="002F4FAE" w:rsidRPr="00456F59" w:rsidRDefault="00A4783E" w:rsidP="00A4783E">
      <w:pPr>
        <w:pStyle w:val="ListParagraph"/>
        <w:numPr>
          <w:ilvl w:val="0"/>
          <w:numId w:val="12"/>
        </w:numPr>
        <w:spacing w:after="160" w:line="259" w:lineRule="auto"/>
      </w:pPr>
      <w:r w:rsidRPr="00456F59">
        <w:t>Fire B</w:t>
      </w:r>
      <w:r w:rsidR="002F4FAE" w:rsidRPr="00456F59">
        <w:t>light</w:t>
      </w:r>
      <w:r w:rsidR="00FD0925" w:rsidRPr="00456F59">
        <w:t xml:space="preserve"> - Agri-mycin</w:t>
      </w:r>
    </w:p>
    <w:p w14:paraId="65736B75" w14:textId="6CB6AA1E" w:rsidR="002F4FAE" w:rsidRPr="00456F59" w:rsidRDefault="002F4FAE" w:rsidP="00A4783E">
      <w:pPr>
        <w:pStyle w:val="ListParagraph"/>
        <w:numPr>
          <w:ilvl w:val="0"/>
          <w:numId w:val="12"/>
        </w:numPr>
        <w:spacing w:after="160" w:line="259" w:lineRule="auto"/>
      </w:pPr>
      <w:r w:rsidRPr="00456F59">
        <w:t xml:space="preserve">White Pine </w:t>
      </w:r>
      <w:r w:rsidR="00C30FC8" w:rsidRPr="00456F59">
        <w:t>Weevil -</w:t>
      </w:r>
      <w:r w:rsidR="00FD0925" w:rsidRPr="00456F59">
        <w:t xml:space="preserve"> </w:t>
      </w:r>
      <w:r w:rsidRPr="00456F59">
        <w:t>Prune out</w:t>
      </w:r>
    </w:p>
    <w:p w14:paraId="17EE4D09" w14:textId="7DA5BE01" w:rsidR="002F4FAE" w:rsidRPr="00C30FC8" w:rsidRDefault="002F4FAE" w:rsidP="00A4783E">
      <w:pPr>
        <w:pStyle w:val="ListParagraph"/>
        <w:numPr>
          <w:ilvl w:val="0"/>
          <w:numId w:val="12"/>
        </w:numPr>
        <w:spacing w:after="160" w:line="259" w:lineRule="auto"/>
      </w:pPr>
      <w:r w:rsidRPr="00C30FC8">
        <w:t xml:space="preserve">Mugo Pine Weevil </w:t>
      </w:r>
      <w:r w:rsidR="00FD0925" w:rsidRPr="00C30FC8">
        <w:t>-</w:t>
      </w:r>
      <w:r w:rsidRPr="00C30FC8">
        <w:t xml:space="preserve"> Prune out</w:t>
      </w:r>
    </w:p>
    <w:p w14:paraId="5609D607" w14:textId="430B10D3" w:rsidR="00F72A15" w:rsidRPr="00C30FC8" w:rsidRDefault="00F72A15" w:rsidP="00A4783E">
      <w:pPr>
        <w:pStyle w:val="ListParagraph"/>
        <w:numPr>
          <w:ilvl w:val="0"/>
          <w:numId w:val="12"/>
        </w:numPr>
        <w:spacing w:after="160" w:line="259" w:lineRule="auto"/>
      </w:pPr>
      <w:r w:rsidRPr="00C30FC8">
        <w:t>Viburnum Crown Borer</w:t>
      </w:r>
      <w:r w:rsidR="00FD0925" w:rsidRPr="00C30FC8">
        <w:t xml:space="preserve"> - </w:t>
      </w:r>
      <w:r w:rsidR="00C30FC8" w:rsidRPr="00C30FC8">
        <w:t>Imidacloprid</w:t>
      </w:r>
    </w:p>
    <w:p w14:paraId="46337F64" w14:textId="4179AB1B" w:rsidR="00F72A15" w:rsidRPr="00C30FC8" w:rsidRDefault="00F72A15" w:rsidP="00C30FC8">
      <w:pPr>
        <w:pStyle w:val="ListParagraph"/>
        <w:numPr>
          <w:ilvl w:val="0"/>
          <w:numId w:val="12"/>
        </w:numPr>
        <w:spacing w:after="160" w:line="259" w:lineRule="auto"/>
      </w:pPr>
      <w:r w:rsidRPr="00C30FC8">
        <w:t>Pine and Dogwood Sawflies</w:t>
      </w:r>
      <w:r w:rsidR="00FD0925" w:rsidRPr="00C30FC8">
        <w:t xml:space="preserve"> -</w:t>
      </w:r>
      <w:r w:rsidR="00C30FC8">
        <w:t>P</w:t>
      </w:r>
      <w:r w:rsidR="00C30FC8" w:rsidRPr="00C30FC8">
        <w:t xml:space="preserve">ermethrin or </w:t>
      </w:r>
      <w:r w:rsidR="00C30FC8">
        <w:t xml:space="preserve">Insecticidal </w:t>
      </w:r>
      <w:r w:rsidR="00C30FC8" w:rsidRPr="00C30FC8">
        <w:t>soap</w:t>
      </w:r>
    </w:p>
    <w:bookmarkEnd w:id="37"/>
    <w:p w14:paraId="2C0E0A78" w14:textId="77777777" w:rsidR="002F4FAE" w:rsidRPr="00456F59" w:rsidRDefault="002F4FAE" w:rsidP="002F4FAE">
      <w:pPr>
        <w:pStyle w:val="Heading6"/>
        <w:rPr>
          <w:color w:val="auto"/>
        </w:rPr>
      </w:pPr>
      <w:r w:rsidRPr="00456F59">
        <w:rPr>
          <w:color w:val="auto"/>
        </w:rPr>
        <w:t>Turf</w:t>
      </w:r>
      <w:r w:rsidR="002075BE" w:rsidRPr="00456F59">
        <w:rPr>
          <w:color w:val="auto"/>
        </w:rPr>
        <w:t xml:space="preserve"> </w:t>
      </w:r>
      <w:r w:rsidR="0010072B" w:rsidRPr="00456F59">
        <w:rPr>
          <w:color w:val="auto"/>
        </w:rPr>
        <w:t>- Threshold is 5-10 per square feet or animal feeding</w:t>
      </w:r>
    </w:p>
    <w:p w14:paraId="31B459EA" w14:textId="77777777" w:rsidR="002F4FAE" w:rsidRPr="00456F59" w:rsidRDefault="002F4FAE" w:rsidP="00A4783E">
      <w:pPr>
        <w:pStyle w:val="ListParagraph"/>
        <w:numPr>
          <w:ilvl w:val="0"/>
          <w:numId w:val="11"/>
        </w:numPr>
        <w:spacing w:after="160" w:line="259" w:lineRule="auto"/>
      </w:pPr>
      <w:r w:rsidRPr="00456F59">
        <w:t>White Grubs – Merit Granular or Spray</w:t>
      </w:r>
    </w:p>
    <w:p w14:paraId="6EEA21F3" w14:textId="7A6870DE" w:rsidR="002F4FAE" w:rsidRPr="00456F59" w:rsidRDefault="002F4FAE" w:rsidP="00A4783E">
      <w:pPr>
        <w:pStyle w:val="Heading5"/>
        <w:rPr>
          <w:color w:val="auto"/>
        </w:rPr>
      </w:pPr>
      <w:r w:rsidRPr="00456F59">
        <w:rPr>
          <w:rStyle w:val="Heading6Char"/>
          <w:color w:val="auto"/>
        </w:rPr>
        <w:lastRenderedPageBreak/>
        <w:t>Annua</w:t>
      </w:r>
      <w:r w:rsidRPr="00456F59">
        <w:rPr>
          <w:color w:val="auto"/>
        </w:rPr>
        <w:t>l</w:t>
      </w:r>
      <w:r w:rsidR="002075BE" w:rsidRPr="00456F59">
        <w:rPr>
          <w:color w:val="auto"/>
        </w:rPr>
        <w:t xml:space="preserve"> – Preventative </w:t>
      </w:r>
      <w:r w:rsidR="00456F59" w:rsidRPr="00456F59">
        <w:rPr>
          <w:color w:val="auto"/>
        </w:rPr>
        <w:t>f</w:t>
      </w:r>
      <w:r w:rsidR="002075BE" w:rsidRPr="00456F59">
        <w:rPr>
          <w:color w:val="auto"/>
        </w:rPr>
        <w:t>ungal treatment then containment and disposal after bloom (not composted)</w:t>
      </w:r>
    </w:p>
    <w:p w14:paraId="27254D1B" w14:textId="560160B2" w:rsidR="002F4FAE" w:rsidRPr="00456F59" w:rsidRDefault="002F4FAE" w:rsidP="00A4783E">
      <w:pPr>
        <w:pStyle w:val="ListParagraph"/>
        <w:numPr>
          <w:ilvl w:val="0"/>
          <w:numId w:val="12"/>
        </w:numPr>
        <w:spacing w:after="160" w:line="259" w:lineRule="auto"/>
      </w:pPr>
      <w:r w:rsidRPr="00456F59">
        <w:t>Tulip</w:t>
      </w:r>
      <w:r w:rsidR="002075BE" w:rsidRPr="00456F59">
        <w:t xml:space="preserve"> Blight</w:t>
      </w:r>
      <w:r w:rsidR="004C137E" w:rsidRPr="00456F59">
        <w:t xml:space="preserve"> – Daconil and Bacillus subtilis</w:t>
      </w:r>
    </w:p>
    <w:p w14:paraId="2A8EE1CF" w14:textId="51E06303" w:rsidR="002F4FAE" w:rsidRPr="00456F59" w:rsidRDefault="002F4FAE" w:rsidP="00C47F28">
      <w:pPr>
        <w:pStyle w:val="Heading2"/>
      </w:pPr>
      <w:bookmarkStart w:id="38" w:name="_Toc2607868"/>
      <w:r w:rsidRPr="00456F59">
        <w:t>Campus</w:t>
      </w:r>
      <w:bookmarkEnd w:id="38"/>
    </w:p>
    <w:p w14:paraId="46797B85" w14:textId="6198FF8C" w:rsidR="00A4783E" w:rsidRPr="00456F59" w:rsidRDefault="00A4783E" w:rsidP="00063C58">
      <w:r w:rsidRPr="00456F59">
        <w:t>Trees</w:t>
      </w:r>
      <w:r w:rsidR="002075BE" w:rsidRPr="00456F59">
        <w:t xml:space="preserve"> - Threshold is</w:t>
      </w:r>
      <w:r w:rsidR="00981E96" w:rsidRPr="00456F59">
        <w:t xml:space="preserve"> preventative chemical control</w:t>
      </w:r>
    </w:p>
    <w:p w14:paraId="507FE22C" w14:textId="77777777" w:rsidR="004C137E" w:rsidRPr="00456F59" w:rsidRDefault="00A4783E">
      <w:pPr>
        <w:pStyle w:val="ListParagraph"/>
        <w:numPr>
          <w:ilvl w:val="0"/>
          <w:numId w:val="12"/>
        </w:numPr>
        <w:spacing w:after="160" w:line="259" w:lineRule="auto"/>
      </w:pPr>
      <w:r w:rsidRPr="00456F59">
        <w:t>Elms – Aerial Spray/ Mist Blower based on Growing Degree Days (300 AND 1350)</w:t>
      </w:r>
    </w:p>
    <w:p w14:paraId="3D84756F" w14:textId="6A0B7B51" w:rsidR="00A4783E" w:rsidRPr="00456F59" w:rsidRDefault="00456F59" w:rsidP="009B3C5E">
      <w:pPr>
        <w:pStyle w:val="ListParagraph"/>
        <w:numPr>
          <w:ilvl w:val="1"/>
          <w:numId w:val="12"/>
        </w:numPr>
        <w:spacing w:after="160" w:line="259" w:lineRule="auto"/>
      </w:pPr>
      <w:r w:rsidRPr="00456F59">
        <w:t xml:space="preserve">Dutch Elm and Elm Yellows - </w:t>
      </w:r>
      <w:r w:rsidR="004C137E" w:rsidRPr="00456F59">
        <w:t xml:space="preserve">Astro-ground </w:t>
      </w:r>
      <w:r w:rsidR="00C30FC8" w:rsidRPr="00456F59">
        <w:t>and Mavrik</w:t>
      </w:r>
      <w:r w:rsidR="00A4783E" w:rsidRPr="00456F59">
        <w:t xml:space="preserve"> Aquaflow</w:t>
      </w:r>
      <w:r w:rsidR="004C137E" w:rsidRPr="00456F59">
        <w:t>-aerial</w:t>
      </w:r>
    </w:p>
    <w:p w14:paraId="50F79AB8" w14:textId="77777777" w:rsidR="00A4783E" w:rsidRPr="00456F59" w:rsidRDefault="00A4783E">
      <w:pPr>
        <w:pStyle w:val="ListParagraph"/>
        <w:numPr>
          <w:ilvl w:val="0"/>
          <w:numId w:val="12"/>
        </w:numPr>
        <w:spacing w:after="160" w:line="259" w:lineRule="auto"/>
      </w:pPr>
      <w:r w:rsidRPr="00456F59">
        <w:t xml:space="preserve">Hemlock </w:t>
      </w:r>
    </w:p>
    <w:p w14:paraId="45F754DE" w14:textId="77777777" w:rsidR="00A4783E" w:rsidRPr="00456F59" w:rsidRDefault="00A4783E">
      <w:pPr>
        <w:pStyle w:val="ListParagraph"/>
        <w:numPr>
          <w:ilvl w:val="1"/>
          <w:numId w:val="12"/>
        </w:numPr>
        <w:spacing w:after="160" w:line="259" w:lineRule="auto"/>
      </w:pPr>
      <w:r w:rsidRPr="00456F59">
        <w:t>Woolly adelgid – Merit (Imidacloprid) Drench</w:t>
      </w:r>
    </w:p>
    <w:p w14:paraId="3C7FA230" w14:textId="77777777" w:rsidR="00A4783E" w:rsidRPr="00456F59" w:rsidRDefault="00A4783E">
      <w:pPr>
        <w:pStyle w:val="ListParagraph"/>
        <w:numPr>
          <w:ilvl w:val="1"/>
          <w:numId w:val="12"/>
        </w:numPr>
        <w:spacing w:after="160" w:line="259" w:lineRule="auto"/>
      </w:pPr>
      <w:r w:rsidRPr="00456F59">
        <w:t>Elongated Scale – Safari Drench</w:t>
      </w:r>
    </w:p>
    <w:p w14:paraId="042AC276" w14:textId="66631B94" w:rsidR="00A4783E" w:rsidRPr="00456F59" w:rsidRDefault="00A4783E" w:rsidP="00981E96">
      <w:pPr>
        <w:pStyle w:val="ListParagraph"/>
        <w:numPr>
          <w:ilvl w:val="0"/>
          <w:numId w:val="12"/>
        </w:numPr>
        <w:spacing w:after="160" w:line="259" w:lineRule="auto"/>
      </w:pPr>
      <w:r w:rsidRPr="00456F59">
        <w:t xml:space="preserve">Birches </w:t>
      </w:r>
      <w:bookmarkStart w:id="39" w:name="_Hlk525369669"/>
    </w:p>
    <w:bookmarkEnd w:id="39"/>
    <w:p w14:paraId="5B7C0B03" w14:textId="445C18FE" w:rsidR="00CE3462" w:rsidRPr="00456F59" w:rsidRDefault="00340E04">
      <w:pPr>
        <w:pStyle w:val="ListParagraph"/>
        <w:numPr>
          <w:ilvl w:val="1"/>
          <w:numId w:val="12"/>
        </w:numPr>
        <w:spacing w:after="160" w:line="259" w:lineRule="auto"/>
      </w:pPr>
      <w:r>
        <w:t>Leaf beetle</w:t>
      </w:r>
      <w:r w:rsidR="00456F59">
        <w:t xml:space="preserve"> - </w:t>
      </w:r>
      <w:r w:rsidR="00CE3462" w:rsidRPr="00456F59">
        <w:t>Imidacloprid</w:t>
      </w:r>
    </w:p>
    <w:p w14:paraId="507FE4A9" w14:textId="0BD1418F" w:rsidR="004C137E" w:rsidRPr="00456F59" w:rsidRDefault="004C137E" w:rsidP="00981E96">
      <w:pPr>
        <w:pStyle w:val="ListParagraph"/>
        <w:numPr>
          <w:ilvl w:val="0"/>
          <w:numId w:val="12"/>
        </w:numPr>
        <w:spacing w:after="160" w:line="259" w:lineRule="auto"/>
      </w:pPr>
      <w:r w:rsidRPr="00456F59">
        <w:t>Fraxinus</w:t>
      </w:r>
    </w:p>
    <w:p w14:paraId="75CCC7A3" w14:textId="7A0C37B3" w:rsidR="004C137E" w:rsidRPr="00456F59" w:rsidRDefault="004C137E">
      <w:pPr>
        <w:pStyle w:val="ListParagraph"/>
        <w:numPr>
          <w:ilvl w:val="1"/>
          <w:numId w:val="12"/>
        </w:numPr>
        <w:spacing w:after="160" w:line="259" w:lineRule="auto"/>
      </w:pPr>
      <w:r w:rsidRPr="00456F59">
        <w:t>Emerald Ash Borer- Trunk Injection with TreeAge</w:t>
      </w:r>
    </w:p>
    <w:p w14:paraId="38E5CB02" w14:textId="6553C5D5" w:rsidR="004C137E" w:rsidRPr="00456F59" w:rsidRDefault="004C137E" w:rsidP="00981E96">
      <w:pPr>
        <w:pStyle w:val="ListParagraph"/>
        <w:numPr>
          <w:ilvl w:val="0"/>
          <w:numId w:val="12"/>
        </w:numPr>
        <w:spacing w:after="160" w:line="259" w:lineRule="auto"/>
      </w:pPr>
      <w:r w:rsidRPr="00456F59">
        <w:t>Magnolia</w:t>
      </w:r>
    </w:p>
    <w:p w14:paraId="00C0EA2C" w14:textId="4759DCD5" w:rsidR="004C137E" w:rsidRPr="00456F59" w:rsidRDefault="00584C4C">
      <w:pPr>
        <w:pStyle w:val="ListParagraph"/>
        <w:numPr>
          <w:ilvl w:val="1"/>
          <w:numId w:val="12"/>
        </w:numPr>
        <w:spacing w:after="160" w:line="259" w:lineRule="auto"/>
      </w:pPr>
      <w:r>
        <w:t>Scale</w:t>
      </w:r>
      <w:r w:rsidR="00456F59" w:rsidRPr="00584C4C">
        <w:t xml:space="preserve"> -</w:t>
      </w:r>
      <w:r w:rsidR="00456F59">
        <w:t xml:space="preserve"> </w:t>
      </w:r>
      <w:r w:rsidR="004C137E" w:rsidRPr="00456F59">
        <w:t>Imidacloprid</w:t>
      </w:r>
    </w:p>
    <w:p w14:paraId="4EE8BAE5" w14:textId="2B3CFDC1" w:rsidR="004C137E" w:rsidRPr="00456F59" w:rsidRDefault="004C137E" w:rsidP="00981E96">
      <w:pPr>
        <w:pStyle w:val="ListParagraph"/>
        <w:numPr>
          <w:ilvl w:val="0"/>
          <w:numId w:val="12"/>
        </w:numPr>
        <w:spacing w:after="160" w:line="259" w:lineRule="auto"/>
      </w:pPr>
      <w:r w:rsidRPr="00456F59">
        <w:t>Beech</w:t>
      </w:r>
    </w:p>
    <w:p w14:paraId="05250C10" w14:textId="77777777" w:rsidR="00C30FC8" w:rsidRPr="00456F59" w:rsidRDefault="00C30FC8" w:rsidP="00C30FC8">
      <w:pPr>
        <w:pStyle w:val="ListParagraph"/>
        <w:numPr>
          <w:ilvl w:val="1"/>
          <w:numId w:val="12"/>
        </w:numPr>
        <w:spacing w:after="160" w:line="259" w:lineRule="auto"/>
      </w:pPr>
      <w:r w:rsidRPr="00C30FC8">
        <w:t>Phytophthora</w:t>
      </w:r>
      <w:r>
        <w:t xml:space="preserve"> - </w:t>
      </w:r>
      <w:r w:rsidRPr="00456F59">
        <w:t>Imidacloprid</w:t>
      </w:r>
    </w:p>
    <w:p w14:paraId="794C773C" w14:textId="77777777" w:rsidR="00C30FC8" w:rsidRPr="00456F59" w:rsidRDefault="00C30FC8" w:rsidP="00C30FC8">
      <w:pPr>
        <w:pStyle w:val="ListParagraph"/>
        <w:numPr>
          <w:ilvl w:val="1"/>
          <w:numId w:val="12"/>
        </w:numPr>
        <w:spacing w:after="160" w:line="259" w:lineRule="auto"/>
      </w:pPr>
      <w:r>
        <w:t xml:space="preserve">Phytophthora - </w:t>
      </w:r>
      <w:r w:rsidRPr="00456F59">
        <w:t>Agri-Fos/PentraBark</w:t>
      </w:r>
    </w:p>
    <w:p w14:paraId="28D1BB1A" w14:textId="5694CA74" w:rsidR="004C137E" w:rsidRPr="00456F59" w:rsidRDefault="004C137E" w:rsidP="00981E96">
      <w:pPr>
        <w:pStyle w:val="ListParagraph"/>
        <w:numPr>
          <w:ilvl w:val="0"/>
          <w:numId w:val="12"/>
        </w:numPr>
        <w:spacing w:after="160" w:line="259" w:lineRule="auto"/>
      </w:pPr>
      <w:r w:rsidRPr="00456F59">
        <w:t>Tulip Poplar</w:t>
      </w:r>
    </w:p>
    <w:p w14:paraId="2527B4E9" w14:textId="0FA50E67" w:rsidR="004C137E" w:rsidRPr="00456F59" w:rsidRDefault="004C137E">
      <w:pPr>
        <w:pStyle w:val="ListParagraph"/>
        <w:numPr>
          <w:ilvl w:val="1"/>
          <w:numId w:val="12"/>
        </w:numPr>
        <w:spacing w:after="160" w:line="259" w:lineRule="auto"/>
      </w:pPr>
      <w:r w:rsidRPr="00456F59">
        <w:t>Scale – Safari</w:t>
      </w:r>
    </w:p>
    <w:p w14:paraId="4219126A" w14:textId="1EE5140A" w:rsidR="004C137E" w:rsidRPr="00456F59" w:rsidRDefault="004C137E" w:rsidP="00981E96">
      <w:pPr>
        <w:pStyle w:val="ListParagraph"/>
        <w:numPr>
          <w:ilvl w:val="0"/>
          <w:numId w:val="12"/>
        </w:numPr>
        <w:spacing w:after="160" w:line="259" w:lineRule="auto"/>
      </w:pPr>
      <w:r w:rsidRPr="00456F59">
        <w:t>Malus, Sorbus, Craetagus</w:t>
      </w:r>
    </w:p>
    <w:p w14:paraId="553E80EC" w14:textId="5794CFE3" w:rsidR="004C137E" w:rsidRPr="00456F59" w:rsidRDefault="004C137E">
      <w:pPr>
        <w:pStyle w:val="ListParagraph"/>
        <w:numPr>
          <w:ilvl w:val="1"/>
          <w:numId w:val="12"/>
        </w:numPr>
        <w:spacing w:after="160" w:line="259" w:lineRule="auto"/>
      </w:pPr>
      <w:r w:rsidRPr="00456F59">
        <w:t>Fire Blight – Agri-Mycin</w:t>
      </w:r>
    </w:p>
    <w:p w14:paraId="02F81BA6" w14:textId="751B531F" w:rsidR="00B318CF" w:rsidRPr="00456F59" w:rsidRDefault="00B318CF" w:rsidP="009B3C5E">
      <w:pPr>
        <w:pStyle w:val="ListParagraph"/>
        <w:numPr>
          <w:ilvl w:val="0"/>
          <w:numId w:val="12"/>
        </w:numPr>
        <w:spacing w:after="160" w:line="259" w:lineRule="auto"/>
      </w:pPr>
      <w:r w:rsidRPr="00456F59">
        <w:t>Gleditsia</w:t>
      </w:r>
    </w:p>
    <w:p w14:paraId="49F1C5C6" w14:textId="75D53B97" w:rsidR="004C137E" w:rsidRPr="00456F59" w:rsidRDefault="00340E04">
      <w:pPr>
        <w:pStyle w:val="ListParagraph"/>
        <w:numPr>
          <w:ilvl w:val="1"/>
          <w:numId w:val="12"/>
        </w:numPr>
        <w:spacing w:after="160" w:line="259" w:lineRule="auto"/>
      </w:pPr>
      <w:r>
        <w:t>Webworm</w:t>
      </w:r>
      <w:r w:rsidR="00456F59">
        <w:t xml:space="preserve">- </w:t>
      </w:r>
      <w:r w:rsidR="00B318CF" w:rsidRPr="00456F59">
        <w:t>Dipel</w:t>
      </w:r>
    </w:p>
    <w:p w14:paraId="7772CF3A" w14:textId="77777777" w:rsidR="00A4783E" w:rsidRPr="00456F59" w:rsidRDefault="00A4783E" w:rsidP="00A4783E">
      <w:pPr>
        <w:pStyle w:val="Heading6"/>
        <w:rPr>
          <w:color w:val="auto"/>
        </w:rPr>
      </w:pPr>
      <w:r w:rsidRPr="00456F59">
        <w:rPr>
          <w:color w:val="auto"/>
        </w:rPr>
        <w:t>Shrubs</w:t>
      </w:r>
      <w:r w:rsidR="002075BE" w:rsidRPr="00456F59">
        <w:rPr>
          <w:color w:val="auto"/>
        </w:rPr>
        <w:t xml:space="preserve"> – Threshold when disease or insects are present</w:t>
      </w:r>
    </w:p>
    <w:p w14:paraId="0A84E447" w14:textId="500B94E4" w:rsidR="00A4783E" w:rsidRPr="00456F59" w:rsidRDefault="00A4783E" w:rsidP="00A4783E">
      <w:pPr>
        <w:pStyle w:val="ListParagraph"/>
        <w:numPr>
          <w:ilvl w:val="0"/>
          <w:numId w:val="12"/>
        </w:numPr>
        <w:spacing w:after="160" w:line="259" w:lineRule="auto"/>
      </w:pPr>
      <w:r w:rsidRPr="00456F59">
        <w:t>Fire Blight</w:t>
      </w:r>
      <w:r w:rsidR="00456F59">
        <w:t xml:space="preserve"> - Agri-mycin</w:t>
      </w:r>
    </w:p>
    <w:p w14:paraId="2736232E" w14:textId="77777777" w:rsidR="00A4783E" w:rsidRPr="00456F59" w:rsidRDefault="00A4783E" w:rsidP="00A4783E">
      <w:pPr>
        <w:pStyle w:val="ListParagraph"/>
        <w:numPr>
          <w:ilvl w:val="0"/>
          <w:numId w:val="12"/>
        </w:numPr>
        <w:spacing w:after="160" w:line="259" w:lineRule="auto"/>
      </w:pPr>
      <w:r w:rsidRPr="00456F59">
        <w:t>White Pine Weevil- Prune out</w:t>
      </w:r>
    </w:p>
    <w:p w14:paraId="62F055B4" w14:textId="4953ECCD" w:rsidR="00A4783E" w:rsidRPr="00456F59" w:rsidRDefault="00A4783E" w:rsidP="00A4783E">
      <w:pPr>
        <w:pStyle w:val="ListParagraph"/>
        <w:numPr>
          <w:ilvl w:val="0"/>
          <w:numId w:val="12"/>
        </w:numPr>
        <w:spacing w:after="160" w:line="259" w:lineRule="auto"/>
      </w:pPr>
      <w:r w:rsidRPr="00456F59">
        <w:t>Mugo Pine Weevil – Prune out</w:t>
      </w:r>
    </w:p>
    <w:p w14:paraId="33B0520F" w14:textId="1FA9CF49" w:rsidR="00CE3462" w:rsidRPr="00456F59" w:rsidRDefault="00CE3462" w:rsidP="00A4783E">
      <w:pPr>
        <w:pStyle w:val="ListParagraph"/>
        <w:numPr>
          <w:ilvl w:val="0"/>
          <w:numId w:val="12"/>
        </w:numPr>
        <w:spacing w:after="160" w:line="259" w:lineRule="auto"/>
      </w:pPr>
      <w:r w:rsidRPr="00456F59">
        <w:t>E</w:t>
      </w:r>
      <w:r w:rsidR="00456F59">
        <w:t xml:space="preserve">merald </w:t>
      </w:r>
      <w:r w:rsidRPr="00456F59">
        <w:t>A</w:t>
      </w:r>
      <w:r w:rsidR="00456F59">
        <w:t xml:space="preserve">sh </w:t>
      </w:r>
      <w:r w:rsidRPr="00456F59">
        <w:t>B</w:t>
      </w:r>
      <w:r w:rsidR="00456F59">
        <w:t>orer</w:t>
      </w:r>
      <w:r w:rsidRPr="00456F59">
        <w:t xml:space="preserve"> – Imidacloprid</w:t>
      </w:r>
    </w:p>
    <w:p w14:paraId="3914CADC" w14:textId="77777777" w:rsidR="00A4783E" w:rsidRPr="00456F59" w:rsidRDefault="00A4783E" w:rsidP="00A4783E">
      <w:pPr>
        <w:pStyle w:val="Heading6"/>
        <w:rPr>
          <w:color w:val="auto"/>
        </w:rPr>
      </w:pPr>
      <w:r w:rsidRPr="00456F59">
        <w:rPr>
          <w:color w:val="auto"/>
        </w:rPr>
        <w:t>Turf</w:t>
      </w:r>
      <w:r w:rsidR="002075BE" w:rsidRPr="00456F59">
        <w:rPr>
          <w:color w:val="auto"/>
        </w:rPr>
        <w:t xml:space="preserve"> - Threshold is 5-10 per square feet or animal feeding</w:t>
      </w:r>
    </w:p>
    <w:p w14:paraId="3C81B72F" w14:textId="73B32925" w:rsidR="000C3B79" w:rsidRPr="00456F59" w:rsidRDefault="00A4783E" w:rsidP="000C3B79">
      <w:pPr>
        <w:pStyle w:val="ListParagraph"/>
        <w:numPr>
          <w:ilvl w:val="0"/>
          <w:numId w:val="11"/>
        </w:numPr>
        <w:spacing w:after="160" w:line="259" w:lineRule="auto"/>
      </w:pPr>
      <w:r w:rsidRPr="00456F59">
        <w:t xml:space="preserve">White Grubs – </w:t>
      </w:r>
      <w:r w:rsidR="00F72A15" w:rsidRPr="00456F59">
        <w:t xml:space="preserve">Preventative - </w:t>
      </w:r>
      <w:r w:rsidRPr="00456F59">
        <w:t>Merit Granular or Spray</w:t>
      </w:r>
      <w:r w:rsidR="00F72A15" w:rsidRPr="00456F59">
        <w:t>; Post-Emergent - Dylox Granular or spray</w:t>
      </w:r>
    </w:p>
    <w:p w14:paraId="7C957ADC" w14:textId="4DB21129" w:rsidR="007601EE" w:rsidRDefault="007601EE">
      <w:pPr>
        <w:spacing w:after="160" w:line="259" w:lineRule="auto"/>
      </w:pPr>
    </w:p>
    <w:p w14:paraId="64083BF5" w14:textId="77777777" w:rsidR="00C5259A" w:rsidRDefault="00C5259A">
      <w:pPr>
        <w:spacing w:after="160" w:line="259" w:lineRule="auto"/>
      </w:pPr>
      <w:r>
        <w:br w:type="page"/>
      </w:r>
    </w:p>
    <w:p w14:paraId="49AEB2AE" w14:textId="4BEF0A9F" w:rsidR="007601EE" w:rsidRDefault="00C5259A" w:rsidP="00C5259A">
      <w:pPr>
        <w:pStyle w:val="Heading1"/>
      </w:pPr>
      <w:bookmarkStart w:id="40" w:name="_Toc2607869"/>
      <w:bookmarkStart w:id="41" w:name="_APPENDIX_VI_–"/>
      <w:bookmarkEnd w:id="41"/>
      <w:r>
        <w:lastRenderedPageBreak/>
        <w:t>A</w:t>
      </w:r>
      <w:r w:rsidR="00BD38B0">
        <w:t>PPENDIX</w:t>
      </w:r>
      <w:r>
        <w:t xml:space="preserve"> V</w:t>
      </w:r>
      <w:r w:rsidR="00A56A1E">
        <w:t>I</w:t>
      </w:r>
      <w:r>
        <w:t xml:space="preserve"> – Sample IPM Report</w:t>
      </w:r>
      <w:bookmarkEnd w:id="40"/>
    </w:p>
    <w:p w14:paraId="42BE81C3" w14:textId="594EF03D" w:rsidR="00C5259A" w:rsidRPr="00C5259A" w:rsidRDefault="00BD38B0" w:rsidP="00C5259A">
      <w:r>
        <w:rPr>
          <w:noProof/>
        </w:rPr>
        <w:drawing>
          <wp:inline distT="0" distB="0" distL="0" distR="0" wp14:anchorId="446348E6" wp14:editId="529F5BBA">
            <wp:extent cx="5477774" cy="70897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1864" t="14842" r="33092" b="4522"/>
                    <a:stretch/>
                  </pic:blipFill>
                  <pic:spPr bwMode="auto">
                    <a:xfrm>
                      <a:off x="0" y="0"/>
                      <a:ext cx="5509684" cy="7131091"/>
                    </a:xfrm>
                    <a:prstGeom prst="rect">
                      <a:avLst/>
                    </a:prstGeom>
                    <a:ln>
                      <a:noFill/>
                    </a:ln>
                    <a:extLst>
                      <a:ext uri="{53640926-AAD7-44D8-BBD7-CCE9431645EC}">
                        <a14:shadowObscured xmlns:a14="http://schemas.microsoft.com/office/drawing/2010/main"/>
                      </a:ext>
                    </a:extLst>
                  </pic:spPr>
                </pic:pic>
              </a:graphicData>
            </a:graphic>
          </wp:inline>
        </w:drawing>
      </w:r>
    </w:p>
    <w:p w14:paraId="6DB453C0" w14:textId="4675A322" w:rsidR="00456F59" w:rsidRDefault="00456F59" w:rsidP="00C5259A"/>
    <w:p w14:paraId="7913C71C" w14:textId="77777777" w:rsidR="00BD38B0" w:rsidRDefault="00BD38B0">
      <w:pPr>
        <w:spacing w:after="160" w:line="259" w:lineRule="auto"/>
        <w:rPr>
          <w:rFonts w:asciiTheme="majorHAnsi" w:eastAsiaTheme="majorEastAsia" w:hAnsiTheme="majorHAnsi" w:cstheme="majorBidi"/>
          <w:b/>
          <w:color w:val="2E74B5" w:themeColor="accent1" w:themeShade="BF"/>
          <w:sz w:val="32"/>
          <w:szCs w:val="32"/>
        </w:rPr>
      </w:pPr>
      <w:r>
        <w:br w:type="page"/>
      </w:r>
    </w:p>
    <w:p w14:paraId="26723F03" w14:textId="612F927E" w:rsidR="00456F59" w:rsidRPr="00981E96" w:rsidRDefault="00456F59" w:rsidP="00456F59">
      <w:pPr>
        <w:pStyle w:val="Heading1"/>
      </w:pPr>
      <w:bookmarkStart w:id="42" w:name="_Toc2607870"/>
      <w:bookmarkStart w:id="43" w:name="_APPENDIX_VII_-"/>
      <w:bookmarkEnd w:id="43"/>
      <w:r w:rsidRPr="00981E96">
        <w:lastRenderedPageBreak/>
        <w:t xml:space="preserve">APPENDIX </w:t>
      </w:r>
      <w:r>
        <w:t>V</w:t>
      </w:r>
      <w:r w:rsidRPr="00981E96">
        <w:t>I</w:t>
      </w:r>
      <w:r w:rsidR="00A56A1E">
        <w:t>I</w:t>
      </w:r>
      <w:r w:rsidRPr="00981E96">
        <w:t xml:space="preserve"> - Sample Hypersensitivity Notification</w:t>
      </w:r>
      <w:bookmarkEnd w:id="42"/>
    </w:p>
    <w:p w14:paraId="07E82B49" w14:textId="77777777" w:rsidR="00456F59" w:rsidRDefault="00456F59" w:rsidP="00456F59">
      <w:pPr>
        <w:rPr>
          <w:lang w:bidi="en-US"/>
        </w:rPr>
      </w:pPr>
    </w:p>
    <w:p w14:paraId="70D15726" w14:textId="77777777" w:rsidR="00456F59" w:rsidRPr="00DD2FD9" w:rsidRDefault="00456F59" w:rsidP="00456F59">
      <w:pPr>
        <w:rPr>
          <w:lang w:bidi="en-US"/>
        </w:rPr>
      </w:pPr>
      <w:r w:rsidRPr="00DD2FD9">
        <w:rPr>
          <w:rFonts w:ascii="Times New Roman" w:hAnsi="Times New Roman" w:cs="Times New Roman"/>
          <w:noProof/>
        </w:rPr>
        <w:drawing>
          <wp:inline distT="0" distB="0" distL="0" distR="0" wp14:anchorId="2CAD71C5" wp14:editId="14F25F72">
            <wp:extent cx="1417833" cy="5143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437704" cy="521559"/>
                    </a:xfrm>
                    <a:prstGeom prst="rect">
                      <a:avLst/>
                    </a:prstGeom>
                  </pic:spPr>
                </pic:pic>
              </a:graphicData>
            </a:graphic>
          </wp:inline>
        </w:drawing>
      </w:r>
    </w:p>
    <w:p w14:paraId="2A093F86" w14:textId="77777777" w:rsidR="00456F59" w:rsidRPr="00DD2FD9" w:rsidRDefault="00456F59" w:rsidP="00456F59">
      <w:pPr>
        <w:rPr>
          <w:b/>
          <w:bCs/>
          <w:sz w:val="32"/>
          <w:szCs w:val="32"/>
          <w:lang w:bidi="en-US"/>
        </w:rPr>
      </w:pPr>
      <w:r w:rsidRPr="00DD2FD9">
        <w:rPr>
          <w:b/>
          <w:bCs/>
          <w:sz w:val="32"/>
          <w:szCs w:val="32"/>
          <w:lang w:bidi="en-US"/>
        </w:rPr>
        <w:t>Hypersensitivity Notification</w:t>
      </w:r>
    </w:p>
    <w:p w14:paraId="3FD6AEC1" w14:textId="77777777" w:rsidR="00456F59" w:rsidRPr="00DD2FD9" w:rsidRDefault="00456F59" w:rsidP="00456F59">
      <w:pPr>
        <w:rPr>
          <w:b/>
          <w:sz w:val="32"/>
          <w:szCs w:val="32"/>
          <w:lang w:bidi="en-US"/>
        </w:rPr>
      </w:pPr>
      <w:r w:rsidRPr="00DD2FD9">
        <w:rPr>
          <w:b/>
          <w:sz w:val="32"/>
          <w:szCs w:val="32"/>
          <w:lang w:bidi="en-US"/>
        </w:rPr>
        <w:t>Penn State University – Office of Physical Plant</w:t>
      </w:r>
    </w:p>
    <w:p w14:paraId="29FAE8FF" w14:textId="77777777" w:rsidR="00456F59" w:rsidRPr="00DD2FD9" w:rsidRDefault="00456F59" w:rsidP="00456F59">
      <w:pPr>
        <w:rPr>
          <w:b/>
          <w:lang w:bidi="en-US"/>
        </w:rPr>
      </w:pPr>
    </w:p>
    <w:p w14:paraId="19C95209" w14:textId="77777777" w:rsidR="00456F59" w:rsidRPr="00DD2FD9" w:rsidRDefault="00456F59" w:rsidP="00456F59">
      <w:pPr>
        <w:rPr>
          <w:lang w:bidi="en-US"/>
        </w:rPr>
      </w:pPr>
      <w:r w:rsidRPr="00DD2FD9">
        <w:rPr>
          <w:b/>
          <w:lang w:bidi="en-US"/>
        </w:rPr>
        <w:t>DATE:</w:t>
      </w:r>
      <w:r w:rsidRPr="00DD2FD9">
        <w:rPr>
          <w:lang w:bidi="en-US"/>
        </w:rPr>
        <w:tab/>
      </w:r>
      <w:r>
        <w:rPr>
          <w:lang w:bidi="en-US"/>
        </w:rPr>
        <w:tab/>
      </w:r>
      <w:r w:rsidRPr="00DD2FD9">
        <w:rPr>
          <w:lang w:bidi="en-US"/>
        </w:rPr>
        <w:t>6/4/2018 through 6/8/2018</w:t>
      </w:r>
    </w:p>
    <w:p w14:paraId="5B5CDD1D" w14:textId="77777777" w:rsidR="00456F59" w:rsidRDefault="00456F59" w:rsidP="00456F59">
      <w:pPr>
        <w:rPr>
          <w:lang w:bidi="en-US"/>
        </w:rPr>
      </w:pPr>
      <w:r w:rsidRPr="00DD2FD9">
        <w:rPr>
          <w:b/>
          <w:lang w:bidi="en-US"/>
        </w:rPr>
        <w:t>TIME:</w:t>
      </w:r>
      <w:r w:rsidRPr="00DD2FD9">
        <w:rPr>
          <w:lang w:bidi="en-US"/>
        </w:rPr>
        <w:tab/>
      </w:r>
      <w:r>
        <w:rPr>
          <w:lang w:bidi="en-US"/>
        </w:rPr>
        <w:tab/>
      </w:r>
      <w:r w:rsidRPr="00DD2FD9">
        <w:rPr>
          <w:lang w:bidi="en-US"/>
        </w:rPr>
        <w:t xml:space="preserve">Generally, Between the hours of 6am to 4:30pm </w:t>
      </w:r>
    </w:p>
    <w:p w14:paraId="149B8412" w14:textId="77777777" w:rsidR="00456F59" w:rsidRPr="00DD2FD9" w:rsidRDefault="00456F59" w:rsidP="00456F59">
      <w:pPr>
        <w:rPr>
          <w:lang w:bidi="en-US"/>
        </w:rPr>
      </w:pPr>
      <w:r w:rsidRPr="00DD2FD9">
        <w:rPr>
          <w:b/>
          <w:lang w:bidi="en-US"/>
        </w:rPr>
        <w:t>LOCATION:</w:t>
      </w:r>
      <w:r w:rsidRPr="00DD2FD9">
        <w:rPr>
          <w:lang w:bidi="en-US"/>
        </w:rPr>
        <w:tab/>
        <w:t>Landscape Areas P-12, P-13, P-1, P-6</w:t>
      </w:r>
    </w:p>
    <w:p w14:paraId="2D26548C" w14:textId="77777777" w:rsidR="00456F59" w:rsidRPr="00DD2FD9" w:rsidRDefault="007950BD" w:rsidP="00456F59">
      <w:pPr>
        <w:ind w:left="720" w:firstLine="720"/>
        <w:rPr>
          <w:lang w:bidi="en-US"/>
        </w:rPr>
      </w:pPr>
      <w:hyperlink r:id="rId14">
        <w:r w:rsidR="00456F59" w:rsidRPr="00DD2FD9">
          <w:rPr>
            <w:rStyle w:val="Hyperlink"/>
            <w:lang w:bidi="en-US"/>
          </w:rPr>
          <w:t>https://opp.psu.edu/sites/opp/files/landscape_maintenance_areas_map.pdf</w:t>
        </w:r>
      </w:hyperlink>
    </w:p>
    <w:p w14:paraId="32864691" w14:textId="77777777" w:rsidR="00456F59" w:rsidRDefault="00456F59" w:rsidP="00456F59">
      <w:pPr>
        <w:rPr>
          <w:lang w:bidi="en-US"/>
        </w:rPr>
      </w:pPr>
      <w:r w:rsidRPr="00DD2FD9">
        <w:rPr>
          <w:b/>
          <w:lang w:bidi="en-US"/>
        </w:rPr>
        <w:t>PRODUCT:</w:t>
      </w:r>
      <w:r w:rsidRPr="00DD2FD9">
        <w:rPr>
          <w:lang w:bidi="en-US"/>
        </w:rPr>
        <w:tab/>
        <w:t xml:space="preserve">Battleship III </w:t>
      </w:r>
    </w:p>
    <w:p w14:paraId="644DFBFF" w14:textId="77777777" w:rsidR="00456F59" w:rsidRPr="00DD2FD9" w:rsidRDefault="00456F59" w:rsidP="00456F59">
      <w:pPr>
        <w:rPr>
          <w:lang w:bidi="en-US"/>
        </w:rPr>
      </w:pPr>
      <w:r w:rsidRPr="00DD2FD9">
        <w:rPr>
          <w:b/>
          <w:lang w:bidi="en-US"/>
        </w:rPr>
        <w:t>EPA #:</w:t>
      </w:r>
      <w:r w:rsidRPr="00DD2FD9">
        <w:rPr>
          <w:lang w:bidi="en-US"/>
        </w:rPr>
        <w:tab/>
      </w:r>
      <w:r>
        <w:rPr>
          <w:lang w:bidi="en-US"/>
        </w:rPr>
        <w:tab/>
      </w:r>
      <w:r w:rsidRPr="00DD2FD9">
        <w:rPr>
          <w:lang w:bidi="en-US"/>
        </w:rPr>
        <w:t>226-453-5905</w:t>
      </w:r>
    </w:p>
    <w:p w14:paraId="1EC93EE1" w14:textId="77777777" w:rsidR="00456F59" w:rsidRDefault="00456F59" w:rsidP="00456F59">
      <w:pPr>
        <w:rPr>
          <w:lang w:bidi="en-US"/>
        </w:rPr>
      </w:pPr>
      <w:r w:rsidRPr="00DD2FD9">
        <w:rPr>
          <w:b/>
          <w:lang w:bidi="en-US"/>
        </w:rPr>
        <w:t>AI:</w:t>
      </w:r>
      <w:r w:rsidRPr="00DD2FD9">
        <w:rPr>
          <w:lang w:bidi="en-US"/>
        </w:rPr>
        <w:tab/>
      </w:r>
      <w:r>
        <w:rPr>
          <w:lang w:bidi="en-US"/>
        </w:rPr>
        <w:tab/>
      </w:r>
      <w:r w:rsidRPr="00DD2FD9">
        <w:rPr>
          <w:lang w:bidi="en-US"/>
        </w:rPr>
        <w:t>Dimethylamine Salt of 2-Methyl-4-Chlorophenoxyacetic Acid,</w:t>
      </w:r>
    </w:p>
    <w:p w14:paraId="297DFE07" w14:textId="77777777" w:rsidR="00456F59" w:rsidRPr="00DD2FD9" w:rsidRDefault="00456F59" w:rsidP="00456F59">
      <w:pPr>
        <w:ind w:left="1440"/>
        <w:rPr>
          <w:lang w:bidi="en-US"/>
        </w:rPr>
      </w:pPr>
      <w:r w:rsidRPr="00DD2FD9">
        <w:rPr>
          <w:lang w:bidi="en-US"/>
        </w:rPr>
        <w:t>1-Methyleptyl Ester of Fluroxypr; ((4-amino-3-5dichloro-6 flouro-2-2pyridinyl)oxy)acetic Acid, 1-methylheptyl ester</w:t>
      </w:r>
    </w:p>
    <w:p w14:paraId="61872689" w14:textId="77777777" w:rsidR="00456F59" w:rsidRPr="00DD2FD9" w:rsidRDefault="00456F59" w:rsidP="00456F59">
      <w:pPr>
        <w:ind w:left="720" w:firstLine="720"/>
        <w:rPr>
          <w:lang w:bidi="en-US"/>
        </w:rPr>
      </w:pPr>
      <w:r w:rsidRPr="00DD2FD9">
        <w:rPr>
          <w:lang w:bidi="en-US"/>
        </w:rPr>
        <w:t>Triethylamine Salt of 3,5,6-Tricholro-2-Pyridinyloxyacetic Acid</w:t>
      </w:r>
    </w:p>
    <w:p w14:paraId="18DE475D" w14:textId="77777777" w:rsidR="00456F59" w:rsidRDefault="00456F59" w:rsidP="00456F59">
      <w:pPr>
        <w:rPr>
          <w:lang w:bidi="en-US"/>
        </w:rPr>
      </w:pPr>
      <w:r w:rsidRPr="00DD2FD9">
        <w:rPr>
          <w:b/>
          <w:lang w:bidi="en-US"/>
        </w:rPr>
        <w:t>NAME:</w:t>
      </w:r>
      <w:r w:rsidRPr="00DD2FD9">
        <w:rPr>
          <w:lang w:bidi="en-US"/>
        </w:rPr>
        <w:tab/>
      </w:r>
      <w:r>
        <w:rPr>
          <w:lang w:bidi="en-US"/>
        </w:rPr>
        <w:tab/>
      </w:r>
      <w:r w:rsidRPr="00DD2FD9">
        <w:rPr>
          <w:lang w:bidi="en-US"/>
        </w:rPr>
        <w:t xml:space="preserve">Pollock Landscape Facility – Office of Physical Plant - Penn State University </w:t>
      </w:r>
    </w:p>
    <w:p w14:paraId="22647C59" w14:textId="77777777" w:rsidR="00456F59" w:rsidRPr="00DD2FD9" w:rsidRDefault="00456F59" w:rsidP="00456F59">
      <w:pPr>
        <w:rPr>
          <w:lang w:bidi="en-US"/>
        </w:rPr>
      </w:pPr>
      <w:r w:rsidRPr="00DD2FD9">
        <w:rPr>
          <w:b/>
          <w:lang w:bidi="en-US"/>
        </w:rPr>
        <w:t>TELEPHONE:</w:t>
      </w:r>
      <w:r w:rsidRPr="00DD2FD9">
        <w:rPr>
          <w:lang w:bidi="en-US"/>
        </w:rPr>
        <w:tab/>
        <w:t>814-865-1514</w:t>
      </w:r>
    </w:p>
    <w:p w14:paraId="040339B4" w14:textId="77777777" w:rsidR="00456F59" w:rsidRDefault="00456F59" w:rsidP="00456F59">
      <w:pPr>
        <w:rPr>
          <w:lang w:bidi="en-US"/>
        </w:rPr>
      </w:pPr>
      <w:r w:rsidRPr="00DD2FD9">
        <w:rPr>
          <w:b/>
          <w:lang w:bidi="en-US"/>
        </w:rPr>
        <w:t>CONTACT:</w:t>
      </w:r>
      <w:r w:rsidRPr="00DD2FD9">
        <w:rPr>
          <w:lang w:bidi="en-US"/>
        </w:rPr>
        <w:tab/>
        <w:t xml:space="preserve">Matthew K. Wolf </w:t>
      </w:r>
    </w:p>
    <w:p w14:paraId="0AC959ED" w14:textId="77777777" w:rsidR="00456F59" w:rsidRPr="00DD2FD9" w:rsidRDefault="00456F59" w:rsidP="00456F59">
      <w:pPr>
        <w:rPr>
          <w:lang w:bidi="en-US"/>
        </w:rPr>
      </w:pPr>
      <w:r w:rsidRPr="00DD2FD9">
        <w:rPr>
          <w:b/>
          <w:lang w:bidi="en-US"/>
        </w:rPr>
        <w:t>BU #:</w:t>
      </w:r>
      <w:r w:rsidRPr="00DD2FD9">
        <w:rPr>
          <w:lang w:bidi="en-US"/>
        </w:rPr>
        <w:tab/>
      </w:r>
      <w:r>
        <w:rPr>
          <w:lang w:bidi="en-US"/>
        </w:rPr>
        <w:tab/>
      </w:r>
      <w:r w:rsidRPr="00DD2FD9">
        <w:rPr>
          <w:lang w:bidi="en-US"/>
        </w:rPr>
        <w:t>7798</w:t>
      </w:r>
    </w:p>
    <w:p w14:paraId="698BA107" w14:textId="7616C078" w:rsidR="00456F59" w:rsidRPr="00DD2FD9" w:rsidRDefault="00456F59" w:rsidP="00456F59">
      <w:pPr>
        <w:rPr>
          <w:lang w:bidi="en-US"/>
        </w:rPr>
      </w:pPr>
      <w:r w:rsidRPr="00DD2FD9">
        <w:rPr>
          <w:b/>
          <w:lang w:bidi="en-US"/>
        </w:rPr>
        <w:t>COMMENTS:</w:t>
      </w:r>
      <w:r w:rsidRPr="00DD2FD9">
        <w:rPr>
          <w:lang w:bidi="en-US"/>
        </w:rPr>
        <w:t xml:space="preserve"> </w:t>
      </w:r>
      <w:r>
        <w:rPr>
          <w:lang w:bidi="en-US"/>
        </w:rPr>
        <w:tab/>
      </w:r>
      <w:r w:rsidRPr="00DD2FD9">
        <w:rPr>
          <w:lang w:bidi="en-US"/>
        </w:rPr>
        <w:t xml:space="preserve">We will be applying broadleaf herbicide to campus turfgrass areas on the dates listed above. Applications will depend of weather. </w:t>
      </w:r>
      <w:r w:rsidR="00865A54">
        <w:rPr>
          <w:lang w:bidi="en-US"/>
        </w:rPr>
        <w:t xml:space="preserve"> </w:t>
      </w:r>
      <w:r w:rsidRPr="00DD2FD9">
        <w:rPr>
          <w:lang w:bidi="en-US"/>
        </w:rPr>
        <w:t xml:space="preserve">We will be posting signs that read </w:t>
      </w:r>
      <w:r w:rsidRPr="00DD2FD9">
        <w:rPr>
          <w:b/>
          <w:i/>
          <w:lang w:bidi="en-US"/>
        </w:rPr>
        <w:t xml:space="preserve">Pest Control Product Applied PLEASE KEEP OFF. </w:t>
      </w:r>
      <w:r w:rsidR="00865A54">
        <w:rPr>
          <w:b/>
          <w:i/>
          <w:lang w:bidi="en-US"/>
        </w:rPr>
        <w:t xml:space="preserve"> </w:t>
      </w:r>
      <w:r w:rsidRPr="00DD2FD9">
        <w:rPr>
          <w:lang w:bidi="en-US"/>
        </w:rPr>
        <w:t xml:space="preserve">Please obey our signs. </w:t>
      </w:r>
      <w:r w:rsidR="00865A54">
        <w:rPr>
          <w:lang w:bidi="en-US"/>
        </w:rPr>
        <w:t xml:space="preserve"> </w:t>
      </w:r>
      <w:r w:rsidRPr="00DD2FD9">
        <w:rPr>
          <w:lang w:bidi="en-US"/>
        </w:rPr>
        <w:t>If you have any problems accessing the map or you have any questions</w:t>
      </w:r>
      <w:r>
        <w:rPr>
          <w:lang w:bidi="en-US"/>
        </w:rPr>
        <w:t>,</w:t>
      </w:r>
      <w:r w:rsidRPr="00DD2FD9">
        <w:rPr>
          <w:lang w:bidi="en-US"/>
        </w:rPr>
        <w:t xml:space="preserve"> please feel free to contact me.</w:t>
      </w:r>
    </w:p>
    <w:p w14:paraId="1E6F368A" w14:textId="77777777" w:rsidR="00C5259A" w:rsidRPr="00C5259A" w:rsidRDefault="00C5259A" w:rsidP="00C5259A"/>
    <w:sectPr w:rsidR="00C5259A" w:rsidRPr="00C5259A" w:rsidSect="00EA1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B2C2B" w14:textId="77777777" w:rsidR="007950BD" w:rsidRDefault="007950BD" w:rsidP="00597C11">
      <w:pPr>
        <w:spacing w:after="0" w:line="240" w:lineRule="auto"/>
      </w:pPr>
      <w:r>
        <w:separator/>
      </w:r>
    </w:p>
  </w:endnote>
  <w:endnote w:type="continuationSeparator" w:id="0">
    <w:p w14:paraId="58EE6670" w14:textId="77777777" w:rsidR="007950BD" w:rsidRDefault="007950BD" w:rsidP="0059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2A76" w14:textId="33C3BFEE" w:rsidR="007950BD" w:rsidRDefault="007950BD">
    <w:pPr>
      <w:pStyle w:val="Footer"/>
      <w:jc w:val="center"/>
    </w:pPr>
  </w:p>
  <w:p w14:paraId="55F5820E" w14:textId="77777777" w:rsidR="007950BD" w:rsidRDefault="00795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86A7" w14:textId="77777777" w:rsidR="007950BD" w:rsidRDefault="007950BD" w:rsidP="00981E96">
    <w:pPr>
      <w:pStyle w:val="Footer"/>
      <w:pBdr>
        <w:top w:val="single" w:sz="4" w:space="1" w:color="auto"/>
      </w:pBdr>
      <w:jc w:val="center"/>
    </w:pPr>
    <w:r>
      <w:fldChar w:fldCharType="begin"/>
    </w:r>
    <w:r>
      <w:instrText xml:space="preserve"> PAGE   \* MERGEFORMAT </w:instrText>
    </w:r>
    <w:r>
      <w:fldChar w:fldCharType="separate"/>
    </w:r>
    <w:r>
      <w:rPr>
        <w:noProof/>
      </w:rPr>
      <w:t>i</w:t>
    </w:r>
    <w:r>
      <w:rPr>
        <w:noProof/>
      </w:rPr>
      <w:fldChar w:fldCharType="end"/>
    </w:r>
  </w:p>
  <w:p w14:paraId="0B28B566" w14:textId="77777777" w:rsidR="007950BD" w:rsidRDefault="0079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FB5D3" w14:textId="77777777" w:rsidR="007950BD" w:rsidRDefault="007950BD" w:rsidP="00597C11">
      <w:pPr>
        <w:spacing w:after="0" w:line="240" w:lineRule="auto"/>
      </w:pPr>
      <w:r>
        <w:separator/>
      </w:r>
    </w:p>
  </w:footnote>
  <w:footnote w:type="continuationSeparator" w:id="0">
    <w:p w14:paraId="116C24F9" w14:textId="77777777" w:rsidR="007950BD" w:rsidRDefault="007950BD" w:rsidP="0059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7B2F" w14:textId="1DF02F07" w:rsidR="007950BD" w:rsidRPr="009B3C5E" w:rsidRDefault="007950BD" w:rsidP="009B3C5E">
    <w:pPr>
      <w:pStyle w:val="Header"/>
      <w:pBdr>
        <w:bottom w:val="single" w:sz="4" w:space="1" w:color="auto"/>
      </w:pBdr>
      <w:jc w:val="right"/>
      <w:rPr>
        <w:b/>
        <w:i/>
      </w:rPr>
    </w:pPr>
    <w:r w:rsidRPr="009B3C5E">
      <w:rPr>
        <w:b/>
        <w:i/>
      </w:rPr>
      <w:t>University Park Campus Landscape Integrated Pest Management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2A0F"/>
    <w:multiLevelType w:val="hybridMultilevel"/>
    <w:tmpl w:val="559C9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5634A"/>
    <w:multiLevelType w:val="hybridMultilevel"/>
    <w:tmpl w:val="D9285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E15474"/>
    <w:multiLevelType w:val="hybridMultilevel"/>
    <w:tmpl w:val="35BCF7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675B"/>
    <w:multiLevelType w:val="hybridMultilevel"/>
    <w:tmpl w:val="507AB7BE"/>
    <w:lvl w:ilvl="0" w:tplc="04090003">
      <w:start w:val="1"/>
      <w:numFmt w:val="bullet"/>
      <w:lvlText w:val="o"/>
      <w:lvlJc w:val="left"/>
      <w:pPr>
        <w:ind w:left="1440" w:hanging="360"/>
      </w:pPr>
      <w:rPr>
        <w:rFonts w:ascii="Courier New" w:hAnsi="Courier New" w:cs="Courier New" w:hint="default"/>
      </w:rPr>
    </w:lvl>
    <w:lvl w:ilvl="1" w:tplc="B67C211C">
      <w:start w:val="1"/>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93F73"/>
    <w:multiLevelType w:val="hybridMultilevel"/>
    <w:tmpl w:val="D120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502DC"/>
    <w:multiLevelType w:val="hybridMultilevel"/>
    <w:tmpl w:val="E726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25634"/>
    <w:multiLevelType w:val="hybridMultilevel"/>
    <w:tmpl w:val="B74C7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B2D7D"/>
    <w:multiLevelType w:val="hybridMultilevel"/>
    <w:tmpl w:val="84EE38BC"/>
    <w:lvl w:ilvl="0" w:tplc="04090005">
      <w:start w:val="1"/>
      <w:numFmt w:val="bullet"/>
      <w:lvlText w:val=""/>
      <w:lvlJc w:val="left"/>
      <w:pPr>
        <w:ind w:left="1440" w:hanging="360"/>
      </w:pPr>
      <w:rPr>
        <w:rFonts w:ascii="Wingdings" w:hAnsi="Wingdings" w:hint="default"/>
      </w:rPr>
    </w:lvl>
    <w:lvl w:ilvl="1" w:tplc="B67C211C">
      <w:start w:val="1"/>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46F6B"/>
    <w:multiLevelType w:val="hybridMultilevel"/>
    <w:tmpl w:val="55AE5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71335"/>
    <w:multiLevelType w:val="hybridMultilevel"/>
    <w:tmpl w:val="FEFA7A7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80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E62DE"/>
    <w:multiLevelType w:val="hybridMultilevel"/>
    <w:tmpl w:val="8FB2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944D3A"/>
    <w:multiLevelType w:val="hybridMultilevel"/>
    <w:tmpl w:val="E162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A143F"/>
    <w:multiLevelType w:val="hybridMultilevel"/>
    <w:tmpl w:val="BFE2DD5A"/>
    <w:lvl w:ilvl="0" w:tplc="04090005">
      <w:start w:val="1"/>
      <w:numFmt w:val="bullet"/>
      <w:lvlText w:val=""/>
      <w:lvlJc w:val="left"/>
      <w:pPr>
        <w:ind w:left="1440" w:hanging="360"/>
      </w:pPr>
      <w:rPr>
        <w:rFonts w:ascii="Wingdings" w:hAnsi="Wingdings" w:hint="default"/>
      </w:rPr>
    </w:lvl>
    <w:lvl w:ilvl="1" w:tplc="B67C211C">
      <w:start w:val="1"/>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30589"/>
    <w:multiLevelType w:val="hybridMultilevel"/>
    <w:tmpl w:val="117AFD60"/>
    <w:lvl w:ilvl="0" w:tplc="04090005">
      <w:start w:val="1"/>
      <w:numFmt w:val="bullet"/>
      <w:lvlText w:val=""/>
      <w:lvlJc w:val="left"/>
      <w:pPr>
        <w:ind w:left="1440" w:hanging="360"/>
      </w:pPr>
      <w:rPr>
        <w:rFonts w:ascii="Wingdings" w:hAnsi="Wingdings" w:hint="default"/>
      </w:rPr>
    </w:lvl>
    <w:lvl w:ilvl="1" w:tplc="B67C211C">
      <w:start w:val="1"/>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3639C"/>
    <w:multiLevelType w:val="hybridMultilevel"/>
    <w:tmpl w:val="58E24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10831"/>
    <w:multiLevelType w:val="hybridMultilevel"/>
    <w:tmpl w:val="FD9A8A1E"/>
    <w:lvl w:ilvl="0" w:tplc="04090005">
      <w:start w:val="1"/>
      <w:numFmt w:val="bullet"/>
      <w:lvlText w:val=""/>
      <w:lvlJc w:val="left"/>
      <w:pPr>
        <w:ind w:left="1440" w:hanging="360"/>
      </w:pPr>
      <w:rPr>
        <w:rFonts w:ascii="Wingdings" w:hAnsi="Wingdings" w:hint="default"/>
      </w:rPr>
    </w:lvl>
    <w:lvl w:ilvl="1" w:tplc="B67C211C">
      <w:start w:val="1"/>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17BE4"/>
    <w:multiLevelType w:val="hybridMultilevel"/>
    <w:tmpl w:val="586697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2"/>
  </w:num>
  <w:num w:numId="4">
    <w:abstractNumId w:val="9"/>
  </w:num>
  <w:num w:numId="5">
    <w:abstractNumId w:val="0"/>
  </w:num>
  <w:num w:numId="6">
    <w:abstractNumId w:val="8"/>
  </w:num>
  <w:num w:numId="7">
    <w:abstractNumId w:val="15"/>
  </w:num>
  <w:num w:numId="8">
    <w:abstractNumId w:val="7"/>
  </w:num>
  <w:num w:numId="9">
    <w:abstractNumId w:val="13"/>
  </w:num>
  <w:num w:numId="10">
    <w:abstractNumId w:val="12"/>
  </w:num>
  <w:num w:numId="11">
    <w:abstractNumId w:val="6"/>
  </w:num>
  <w:num w:numId="12">
    <w:abstractNumId w:val="4"/>
  </w:num>
  <w:num w:numId="13">
    <w:abstractNumId w:val="5"/>
  </w:num>
  <w:num w:numId="14">
    <w:abstractNumId w:val="16"/>
  </w:num>
  <w:num w:numId="15">
    <w:abstractNumId w:val="1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313"/>
    <w:rsid w:val="000151B2"/>
    <w:rsid w:val="00016D95"/>
    <w:rsid w:val="000218CA"/>
    <w:rsid w:val="00023BE1"/>
    <w:rsid w:val="0004797D"/>
    <w:rsid w:val="00063C58"/>
    <w:rsid w:val="000728DB"/>
    <w:rsid w:val="0007632D"/>
    <w:rsid w:val="00081FE9"/>
    <w:rsid w:val="00084497"/>
    <w:rsid w:val="000C3B79"/>
    <w:rsid w:val="0010072B"/>
    <w:rsid w:val="00125603"/>
    <w:rsid w:val="00132F27"/>
    <w:rsid w:val="00182F09"/>
    <w:rsid w:val="001A5C29"/>
    <w:rsid w:val="001B300E"/>
    <w:rsid w:val="001B489E"/>
    <w:rsid w:val="001C5F9D"/>
    <w:rsid w:val="002064A8"/>
    <w:rsid w:val="002075BE"/>
    <w:rsid w:val="00246018"/>
    <w:rsid w:val="002527E4"/>
    <w:rsid w:val="0026008B"/>
    <w:rsid w:val="0027252F"/>
    <w:rsid w:val="002756E6"/>
    <w:rsid w:val="002F32F0"/>
    <w:rsid w:val="002F4FAE"/>
    <w:rsid w:val="00340E04"/>
    <w:rsid w:val="003432FD"/>
    <w:rsid w:val="00363EE0"/>
    <w:rsid w:val="00380868"/>
    <w:rsid w:val="00385BCA"/>
    <w:rsid w:val="00386765"/>
    <w:rsid w:val="003B2A05"/>
    <w:rsid w:val="00402BC7"/>
    <w:rsid w:val="004561D1"/>
    <w:rsid w:val="00456F59"/>
    <w:rsid w:val="004803E1"/>
    <w:rsid w:val="00486CD4"/>
    <w:rsid w:val="004C0A70"/>
    <w:rsid w:val="004C137E"/>
    <w:rsid w:val="004D0F17"/>
    <w:rsid w:val="004D186B"/>
    <w:rsid w:val="004D44AC"/>
    <w:rsid w:val="004E5D6C"/>
    <w:rsid w:val="005504FA"/>
    <w:rsid w:val="00553EE6"/>
    <w:rsid w:val="005830C0"/>
    <w:rsid w:val="00584C4C"/>
    <w:rsid w:val="00597C11"/>
    <w:rsid w:val="005A4B85"/>
    <w:rsid w:val="005C1919"/>
    <w:rsid w:val="00601684"/>
    <w:rsid w:val="006051D1"/>
    <w:rsid w:val="0061158C"/>
    <w:rsid w:val="00635A25"/>
    <w:rsid w:val="00645E50"/>
    <w:rsid w:val="0066626E"/>
    <w:rsid w:val="00667472"/>
    <w:rsid w:val="00671313"/>
    <w:rsid w:val="00697B02"/>
    <w:rsid w:val="006B34D2"/>
    <w:rsid w:val="00706A64"/>
    <w:rsid w:val="00744661"/>
    <w:rsid w:val="007601EE"/>
    <w:rsid w:val="00760B1F"/>
    <w:rsid w:val="00761133"/>
    <w:rsid w:val="00781386"/>
    <w:rsid w:val="007950BD"/>
    <w:rsid w:val="007A0B32"/>
    <w:rsid w:val="007D4F85"/>
    <w:rsid w:val="007F2CBF"/>
    <w:rsid w:val="008227B0"/>
    <w:rsid w:val="0082415D"/>
    <w:rsid w:val="00835A36"/>
    <w:rsid w:val="00836814"/>
    <w:rsid w:val="00854C7F"/>
    <w:rsid w:val="00864889"/>
    <w:rsid w:val="00865A54"/>
    <w:rsid w:val="00874B3F"/>
    <w:rsid w:val="008D190D"/>
    <w:rsid w:val="008E1D08"/>
    <w:rsid w:val="008E5DB0"/>
    <w:rsid w:val="009047DC"/>
    <w:rsid w:val="00907848"/>
    <w:rsid w:val="00920B57"/>
    <w:rsid w:val="00931772"/>
    <w:rsid w:val="00944547"/>
    <w:rsid w:val="00956CC1"/>
    <w:rsid w:val="00981E96"/>
    <w:rsid w:val="009A1581"/>
    <w:rsid w:val="009B3C5E"/>
    <w:rsid w:val="009F29EF"/>
    <w:rsid w:val="00A30B23"/>
    <w:rsid w:val="00A4783E"/>
    <w:rsid w:val="00A47C1E"/>
    <w:rsid w:val="00A56A1E"/>
    <w:rsid w:val="00AC6616"/>
    <w:rsid w:val="00B00236"/>
    <w:rsid w:val="00B318CF"/>
    <w:rsid w:val="00B34EAF"/>
    <w:rsid w:val="00B46733"/>
    <w:rsid w:val="00B54422"/>
    <w:rsid w:val="00B65242"/>
    <w:rsid w:val="00B978B3"/>
    <w:rsid w:val="00B97BFD"/>
    <w:rsid w:val="00BC2B6E"/>
    <w:rsid w:val="00BD38B0"/>
    <w:rsid w:val="00C30FC8"/>
    <w:rsid w:val="00C317FF"/>
    <w:rsid w:val="00C35B7A"/>
    <w:rsid w:val="00C47F28"/>
    <w:rsid w:val="00C5259A"/>
    <w:rsid w:val="00C53790"/>
    <w:rsid w:val="00C55332"/>
    <w:rsid w:val="00C63728"/>
    <w:rsid w:val="00CB2FB8"/>
    <w:rsid w:val="00CE3462"/>
    <w:rsid w:val="00D64C47"/>
    <w:rsid w:val="00D67801"/>
    <w:rsid w:val="00D96F7C"/>
    <w:rsid w:val="00DA41B6"/>
    <w:rsid w:val="00DB03A9"/>
    <w:rsid w:val="00DB4428"/>
    <w:rsid w:val="00DD1D03"/>
    <w:rsid w:val="00DD2FD9"/>
    <w:rsid w:val="00DE5200"/>
    <w:rsid w:val="00DF2246"/>
    <w:rsid w:val="00DF60D5"/>
    <w:rsid w:val="00E46893"/>
    <w:rsid w:val="00E87074"/>
    <w:rsid w:val="00E944A4"/>
    <w:rsid w:val="00EA17D8"/>
    <w:rsid w:val="00ED34F3"/>
    <w:rsid w:val="00EF1A58"/>
    <w:rsid w:val="00F5406E"/>
    <w:rsid w:val="00F72A15"/>
    <w:rsid w:val="00FD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DC50B"/>
  <w15:chartTrackingRefBased/>
  <w15:docId w15:val="{CD63864F-A116-4BFE-AFAF-2057252C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313"/>
    <w:pPr>
      <w:spacing w:after="200" w:line="276" w:lineRule="auto"/>
    </w:pPr>
  </w:style>
  <w:style w:type="paragraph" w:styleId="Heading1">
    <w:name w:val="heading 1"/>
    <w:basedOn w:val="Normal"/>
    <w:next w:val="Normal"/>
    <w:link w:val="Heading1Char"/>
    <w:uiPriority w:val="9"/>
    <w:qFormat/>
    <w:rsid w:val="00063C58"/>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047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F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4F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F4FA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F4FA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13"/>
    <w:pPr>
      <w:ind w:left="720"/>
      <w:contextualSpacing/>
    </w:pPr>
  </w:style>
  <w:style w:type="character" w:customStyle="1" w:styleId="Heading1Char">
    <w:name w:val="Heading 1 Char"/>
    <w:basedOn w:val="DefaultParagraphFont"/>
    <w:link w:val="Heading1"/>
    <w:uiPriority w:val="9"/>
    <w:rsid w:val="00063C58"/>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9047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4F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4FA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F4FA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F4FAE"/>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DD2FD9"/>
    <w:rPr>
      <w:color w:val="0563C1" w:themeColor="hyperlink"/>
      <w:u w:val="single"/>
    </w:rPr>
  </w:style>
  <w:style w:type="paragraph" w:styleId="BalloonText">
    <w:name w:val="Balloon Text"/>
    <w:basedOn w:val="Normal"/>
    <w:link w:val="BalloonTextChar"/>
    <w:uiPriority w:val="99"/>
    <w:semiHidden/>
    <w:unhideWhenUsed/>
    <w:rsid w:val="00021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8CA"/>
    <w:rPr>
      <w:rFonts w:ascii="Segoe UI" w:hAnsi="Segoe UI" w:cs="Segoe UI"/>
      <w:sz w:val="18"/>
      <w:szCs w:val="18"/>
    </w:rPr>
  </w:style>
  <w:style w:type="character" w:styleId="CommentReference">
    <w:name w:val="annotation reference"/>
    <w:basedOn w:val="DefaultParagraphFont"/>
    <w:uiPriority w:val="99"/>
    <w:semiHidden/>
    <w:unhideWhenUsed/>
    <w:rsid w:val="000218CA"/>
    <w:rPr>
      <w:sz w:val="16"/>
      <w:szCs w:val="16"/>
    </w:rPr>
  </w:style>
  <w:style w:type="paragraph" w:styleId="CommentText">
    <w:name w:val="annotation text"/>
    <w:basedOn w:val="Normal"/>
    <w:link w:val="CommentTextChar"/>
    <w:uiPriority w:val="99"/>
    <w:semiHidden/>
    <w:unhideWhenUsed/>
    <w:rsid w:val="000218CA"/>
    <w:pPr>
      <w:spacing w:line="240" w:lineRule="auto"/>
    </w:pPr>
    <w:rPr>
      <w:sz w:val="20"/>
      <w:szCs w:val="20"/>
    </w:rPr>
  </w:style>
  <w:style w:type="character" w:customStyle="1" w:styleId="CommentTextChar">
    <w:name w:val="Comment Text Char"/>
    <w:basedOn w:val="DefaultParagraphFont"/>
    <w:link w:val="CommentText"/>
    <w:uiPriority w:val="99"/>
    <w:semiHidden/>
    <w:rsid w:val="000218CA"/>
    <w:rPr>
      <w:sz w:val="20"/>
      <w:szCs w:val="20"/>
    </w:rPr>
  </w:style>
  <w:style w:type="paragraph" w:styleId="CommentSubject">
    <w:name w:val="annotation subject"/>
    <w:basedOn w:val="CommentText"/>
    <w:next w:val="CommentText"/>
    <w:link w:val="CommentSubjectChar"/>
    <w:uiPriority w:val="99"/>
    <w:semiHidden/>
    <w:unhideWhenUsed/>
    <w:rsid w:val="000218CA"/>
    <w:rPr>
      <w:b/>
      <w:bCs/>
    </w:rPr>
  </w:style>
  <w:style w:type="character" w:customStyle="1" w:styleId="CommentSubjectChar">
    <w:name w:val="Comment Subject Char"/>
    <w:basedOn w:val="CommentTextChar"/>
    <w:link w:val="CommentSubject"/>
    <w:uiPriority w:val="99"/>
    <w:semiHidden/>
    <w:rsid w:val="000218CA"/>
    <w:rPr>
      <w:b/>
      <w:bCs/>
      <w:sz w:val="20"/>
      <w:szCs w:val="20"/>
    </w:rPr>
  </w:style>
  <w:style w:type="paragraph" w:styleId="Header">
    <w:name w:val="header"/>
    <w:basedOn w:val="Normal"/>
    <w:link w:val="HeaderChar"/>
    <w:uiPriority w:val="99"/>
    <w:unhideWhenUsed/>
    <w:rsid w:val="0059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C11"/>
  </w:style>
  <w:style w:type="paragraph" w:styleId="Footer">
    <w:name w:val="footer"/>
    <w:basedOn w:val="Normal"/>
    <w:link w:val="FooterChar"/>
    <w:uiPriority w:val="99"/>
    <w:unhideWhenUsed/>
    <w:rsid w:val="0059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C11"/>
  </w:style>
  <w:style w:type="paragraph" w:styleId="TOC1">
    <w:name w:val="toc 1"/>
    <w:basedOn w:val="Normal"/>
    <w:next w:val="Normal"/>
    <w:autoRedefine/>
    <w:uiPriority w:val="39"/>
    <w:unhideWhenUsed/>
    <w:rsid w:val="00C47F28"/>
    <w:pPr>
      <w:tabs>
        <w:tab w:val="right" w:leader="dot" w:pos="9350"/>
      </w:tabs>
      <w:spacing w:after="100"/>
    </w:pPr>
    <w:rPr>
      <w:b/>
      <w:sz w:val="24"/>
    </w:rPr>
  </w:style>
  <w:style w:type="paragraph" w:styleId="TOC2">
    <w:name w:val="toc 2"/>
    <w:basedOn w:val="Normal"/>
    <w:next w:val="Normal"/>
    <w:autoRedefine/>
    <w:uiPriority w:val="39"/>
    <w:unhideWhenUsed/>
    <w:rsid w:val="0026008B"/>
    <w:pPr>
      <w:spacing w:after="100"/>
      <w:ind w:left="220"/>
    </w:pPr>
  </w:style>
  <w:style w:type="paragraph" w:styleId="TOC3">
    <w:name w:val="toc 3"/>
    <w:basedOn w:val="Normal"/>
    <w:next w:val="Normal"/>
    <w:autoRedefine/>
    <w:uiPriority w:val="39"/>
    <w:unhideWhenUsed/>
    <w:rsid w:val="0026008B"/>
    <w:pPr>
      <w:spacing w:after="100"/>
      <w:ind w:left="440"/>
    </w:pPr>
  </w:style>
  <w:style w:type="character" w:styleId="UnresolvedMention">
    <w:name w:val="Unresolved Mention"/>
    <w:basedOn w:val="DefaultParagraphFont"/>
    <w:uiPriority w:val="99"/>
    <w:semiHidden/>
    <w:unhideWhenUsed/>
    <w:rsid w:val="005C19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6254">
      <w:bodyDiv w:val="1"/>
      <w:marLeft w:val="0"/>
      <w:marRight w:val="0"/>
      <w:marTop w:val="0"/>
      <w:marBottom w:val="0"/>
      <w:divBdr>
        <w:top w:val="none" w:sz="0" w:space="0" w:color="auto"/>
        <w:left w:val="none" w:sz="0" w:space="0" w:color="auto"/>
        <w:bottom w:val="none" w:sz="0" w:space="0" w:color="auto"/>
        <w:right w:val="none" w:sz="0" w:space="0" w:color="auto"/>
      </w:divBdr>
    </w:div>
    <w:div w:id="434256257">
      <w:bodyDiv w:val="1"/>
      <w:marLeft w:val="0"/>
      <w:marRight w:val="0"/>
      <w:marTop w:val="0"/>
      <w:marBottom w:val="0"/>
      <w:divBdr>
        <w:top w:val="none" w:sz="0" w:space="0" w:color="auto"/>
        <w:left w:val="none" w:sz="0" w:space="0" w:color="auto"/>
        <w:bottom w:val="none" w:sz="0" w:space="0" w:color="auto"/>
        <w:right w:val="none" w:sz="0" w:space="0" w:color="auto"/>
      </w:divBdr>
    </w:div>
    <w:div w:id="1003625887">
      <w:bodyDiv w:val="1"/>
      <w:marLeft w:val="0"/>
      <w:marRight w:val="0"/>
      <w:marTop w:val="0"/>
      <w:marBottom w:val="0"/>
      <w:divBdr>
        <w:top w:val="none" w:sz="0" w:space="0" w:color="auto"/>
        <w:left w:val="none" w:sz="0" w:space="0" w:color="auto"/>
        <w:bottom w:val="none" w:sz="0" w:space="0" w:color="auto"/>
        <w:right w:val="none" w:sz="0" w:space="0" w:color="auto"/>
      </w:divBdr>
    </w:div>
    <w:div w:id="1044646047">
      <w:bodyDiv w:val="1"/>
      <w:marLeft w:val="0"/>
      <w:marRight w:val="0"/>
      <w:marTop w:val="0"/>
      <w:marBottom w:val="0"/>
      <w:divBdr>
        <w:top w:val="none" w:sz="0" w:space="0" w:color="auto"/>
        <w:left w:val="none" w:sz="0" w:space="0" w:color="auto"/>
        <w:bottom w:val="none" w:sz="0" w:space="0" w:color="auto"/>
        <w:right w:val="none" w:sz="0" w:space="0" w:color="auto"/>
      </w:divBdr>
    </w:div>
    <w:div w:id="1705522043">
      <w:bodyDiv w:val="1"/>
      <w:marLeft w:val="0"/>
      <w:marRight w:val="0"/>
      <w:marTop w:val="0"/>
      <w:marBottom w:val="0"/>
      <w:divBdr>
        <w:top w:val="none" w:sz="0" w:space="0" w:color="auto"/>
        <w:left w:val="none" w:sz="0" w:space="0" w:color="auto"/>
        <w:bottom w:val="none" w:sz="0" w:space="0" w:color="auto"/>
        <w:right w:val="none" w:sz="0" w:space="0" w:color="auto"/>
      </w:divBdr>
    </w:div>
    <w:div w:id="17315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pp.psu.edu/sites/opp/files/landscape_maintenance_areas_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133E-A8A9-4ADB-A4CE-F7A65102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6457</Words>
  <Characters>36809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 McCaughey</dc:creator>
  <cp:keywords/>
  <dc:description/>
  <cp:lastModifiedBy>Holland, Lysa J</cp:lastModifiedBy>
  <cp:revision>2</cp:revision>
  <cp:lastPrinted>2018-12-05T21:45:00Z</cp:lastPrinted>
  <dcterms:created xsi:type="dcterms:W3CDTF">2019-04-23T12:42:00Z</dcterms:created>
  <dcterms:modified xsi:type="dcterms:W3CDTF">2019-04-23T12:42:00Z</dcterms:modified>
</cp:coreProperties>
</file>