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3AD" w:rsidRDefault="001F13AD" w:rsidP="00CA2B9C">
      <w:pPr>
        <w:tabs>
          <w:tab w:val="left" w:pos="-1800"/>
          <w:tab w:val="left" w:pos="11520"/>
        </w:tabs>
        <w:ind w:left="1710"/>
      </w:pPr>
    </w:p>
    <w:p w:rsidR="001F13AD" w:rsidRDefault="001F13AD" w:rsidP="00CA2B9C">
      <w:pPr>
        <w:tabs>
          <w:tab w:val="left" w:pos="-1800"/>
          <w:tab w:val="left" w:pos="11520"/>
        </w:tabs>
        <w:ind w:left="1710"/>
      </w:pPr>
    </w:p>
    <w:p w:rsidR="001F13AD" w:rsidRDefault="001F13AD" w:rsidP="00CA2B9C">
      <w:pPr>
        <w:tabs>
          <w:tab w:val="left" w:pos="-1800"/>
          <w:tab w:val="left" w:pos="11520"/>
        </w:tabs>
        <w:ind w:left="1710"/>
      </w:pPr>
    </w:p>
    <w:p w:rsidR="00D14493" w:rsidRDefault="00D14493" w:rsidP="00D14493">
      <w:pPr>
        <w:kinsoku w:val="0"/>
        <w:overflowPunct w:val="0"/>
        <w:autoSpaceDE w:val="0"/>
        <w:autoSpaceDN w:val="0"/>
        <w:adjustRightInd w:val="0"/>
        <w:spacing w:line="245" w:lineRule="exact"/>
        <w:ind w:left="40"/>
        <w:jc w:val="center"/>
        <w:rPr>
          <w:rFonts w:ascii="Times New Roman" w:hAnsi="Times New Roman" w:cs="Times New Roman"/>
          <w:b/>
          <w:bCs/>
          <w:spacing w:val="-1"/>
        </w:rPr>
      </w:pPr>
    </w:p>
    <w:p w:rsidR="00D14493" w:rsidRPr="005C15CA" w:rsidRDefault="00D14493" w:rsidP="00D14493">
      <w:pPr>
        <w:kinsoku w:val="0"/>
        <w:overflowPunct w:val="0"/>
        <w:autoSpaceDE w:val="0"/>
        <w:autoSpaceDN w:val="0"/>
        <w:adjustRightInd w:val="0"/>
        <w:spacing w:line="245" w:lineRule="exact"/>
        <w:ind w:left="40"/>
        <w:jc w:val="center"/>
        <w:rPr>
          <w:rFonts w:ascii="Times New Roman" w:hAnsi="Times New Roman" w:cs="Times New Roman"/>
        </w:rPr>
      </w:pPr>
      <w:r w:rsidRPr="00551434">
        <w:rPr>
          <w:rFonts w:ascii="Times New Roman" w:hAnsi="Times New Roman" w:cs="Times New Roman"/>
          <w:b/>
          <w:bCs/>
          <w:spacing w:val="-1"/>
        </w:rPr>
        <w:t>Instructions</w:t>
      </w:r>
      <w:r w:rsidRPr="00551434">
        <w:rPr>
          <w:rFonts w:ascii="Times New Roman" w:hAnsi="Times New Roman" w:cs="Times New Roman"/>
          <w:b/>
          <w:bCs/>
        </w:rPr>
        <w:t xml:space="preserve"> for </w:t>
      </w:r>
      <w:r w:rsidRPr="00551434">
        <w:rPr>
          <w:rFonts w:ascii="Times New Roman" w:hAnsi="Times New Roman" w:cs="Times New Roman"/>
          <w:b/>
          <w:bCs/>
          <w:spacing w:val="-1"/>
        </w:rPr>
        <w:t>Obtaining</w:t>
      </w:r>
      <w:r w:rsidRPr="00551434">
        <w:rPr>
          <w:rFonts w:ascii="Times New Roman" w:hAnsi="Times New Roman" w:cs="Times New Roman"/>
          <w:b/>
          <w:bCs/>
        </w:rPr>
        <w:t xml:space="preserve"> </w:t>
      </w:r>
      <w:r w:rsidRPr="00551434">
        <w:rPr>
          <w:rFonts w:ascii="Times New Roman" w:hAnsi="Times New Roman" w:cs="Times New Roman"/>
          <w:b/>
          <w:bCs/>
          <w:spacing w:val="-1"/>
        </w:rPr>
        <w:t xml:space="preserve">Authorization </w:t>
      </w:r>
      <w:r w:rsidRPr="00551434">
        <w:rPr>
          <w:rFonts w:ascii="Times New Roman" w:hAnsi="Times New Roman" w:cs="Times New Roman"/>
          <w:b/>
          <w:bCs/>
        </w:rPr>
        <w:t>to</w:t>
      </w:r>
      <w:r w:rsidRPr="00551434">
        <w:rPr>
          <w:rFonts w:ascii="Times New Roman" w:hAnsi="Times New Roman" w:cs="Times New Roman"/>
          <w:b/>
          <w:bCs/>
          <w:spacing w:val="-1"/>
        </w:rPr>
        <w:t xml:space="preserve"> </w:t>
      </w:r>
      <w:r w:rsidRPr="00551434">
        <w:rPr>
          <w:rFonts w:ascii="Times New Roman" w:hAnsi="Times New Roman" w:cs="Times New Roman"/>
          <w:b/>
          <w:bCs/>
        </w:rPr>
        <w:t>Use</w:t>
      </w:r>
      <w:r w:rsidRPr="00551434">
        <w:rPr>
          <w:rFonts w:ascii="Times New Roman" w:hAnsi="Times New Roman" w:cs="Times New Roman"/>
          <w:b/>
          <w:bCs/>
          <w:spacing w:val="-1"/>
        </w:rPr>
        <w:t xml:space="preserve"> </w:t>
      </w:r>
      <w:r w:rsidRPr="00551434">
        <w:rPr>
          <w:rFonts w:ascii="Times New Roman" w:hAnsi="Times New Roman" w:cs="Times New Roman"/>
          <w:b/>
          <w:bCs/>
        </w:rPr>
        <w:t>Radioactive</w:t>
      </w:r>
      <w:r w:rsidRPr="00551434">
        <w:rPr>
          <w:rFonts w:ascii="Times New Roman" w:hAnsi="Times New Roman" w:cs="Times New Roman"/>
          <w:b/>
          <w:bCs/>
          <w:spacing w:val="-1"/>
        </w:rPr>
        <w:t xml:space="preserve"> </w:t>
      </w:r>
      <w:r w:rsidRPr="00551434">
        <w:rPr>
          <w:rFonts w:ascii="Times New Roman" w:hAnsi="Times New Roman" w:cs="Times New Roman"/>
          <w:b/>
          <w:bCs/>
        </w:rPr>
        <w:t>Material</w:t>
      </w:r>
    </w:p>
    <w:p w:rsidR="00D14493" w:rsidRPr="005C15CA" w:rsidRDefault="00D14493" w:rsidP="00D14493">
      <w:pPr>
        <w:kinsoku w:val="0"/>
        <w:overflowPunct w:val="0"/>
        <w:autoSpaceDE w:val="0"/>
        <w:autoSpaceDN w:val="0"/>
        <w:adjustRightInd w:val="0"/>
        <w:ind w:left="40"/>
        <w:rPr>
          <w:rFonts w:ascii="Times New Roman" w:hAnsi="Times New Roman" w:cs="Times New Roman"/>
          <w:b/>
          <w:bCs/>
        </w:rPr>
      </w:pPr>
    </w:p>
    <w:p w:rsidR="00D14493" w:rsidRPr="005C15CA" w:rsidRDefault="00D14493" w:rsidP="00D14493">
      <w:pPr>
        <w:kinsoku w:val="0"/>
        <w:overflowPunct w:val="0"/>
        <w:autoSpaceDE w:val="0"/>
        <w:autoSpaceDN w:val="0"/>
        <w:adjustRightInd w:val="0"/>
        <w:spacing w:line="259" w:lineRule="auto"/>
        <w:ind w:left="43" w:right="43"/>
        <w:rPr>
          <w:rFonts w:ascii="Times New Roman" w:hAnsi="Times New Roman" w:cs="Times New Roman"/>
          <w:spacing w:val="-1"/>
        </w:rPr>
      </w:pPr>
      <w:r w:rsidRPr="005C15CA">
        <w:rPr>
          <w:rFonts w:ascii="Times New Roman" w:hAnsi="Times New Roman" w:cs="Times New Roman"/>
          <w:spacing w:val="-1"/>
        </w:rPr>
        <w:t xml:space="preserve">The use of </w:t>
      </w:r>
      <w:r w:rsidRPr="005C15CA">
        <w:rPr>
          <w:rFonts w:ascii="Times New Roman" w:hAnsi="Times New Roman" w:cs="Times New Roman"/>
          <w:spacing w:val="-2"/>
        </w:rPr>
        <w:t>radioactive</w:t>
      </w:r>
      <w:r w:rsidRPr="005C15CA">
        <w:rPr>
          <w:rFonts w:ascii="Times New Roman" w:hAnsi="Times New Roman" w:cs="Times New Roman"/>
          <w:spacing w:val="-1"/>
        </w:rPr>
        <w:t xml:space="preserve"> material at all Penn State University</w:t>
      </w:r>
      <w:r w:rsidRPr="005C15CA">
        <w:rPr>
          <w:rFonts w:ascii="Times New Roman" w:hAnsi="Times New Roman" w:cs="Times New Roman"/>
        </w:rPr>
        <w:t xml:space="preserve"> </w:t>
      </w:r>
      <w:r w:rsidRPr="005C15CA">
        <w:rPr>
          <w:rFonts w:ascii="Times New Roman" w:hAnsi="Times New Roman" w:cs="Times New Roman"/>
          <w:spacing w:val="-1"/>
        </w:rPr>
        <w:t xml:space="preserve">locations, other </w:t>
      </w:r>
      <w:r w:rsidRPr="005C15CA">
        <w:rPr>
          <w:rFonts w:ascii="Times New Roman" w:hAnsi="Times New Roman" w:cs="Times New Roman"/>
        </w:rPr>
        <w:t>than</w:t>
      </w:r>
      <w:r w:rsidRPr="005C15CA">
        <w:rPr>
          <w:rFonts w:ascii="Times New Roman" w:hAnsi="Times New Roman" w:cs="Times New Roman"/>
          <w:spacing w:val="-2"/>
        </w:rPr>
        <w:t xml:space="preserve"> </w:t>
      </w:r>
      <w:r w:rsidRPr="005C15CA">
        <w:rPr>
          <w:rFonts w:ascii="Times New Roman" w:hAnsi="Times New Roman" w:cs="Times New Roman"/>
        </w:rPr>
        <w:t>the</w:t>
      </w:r>
      <w:r w:rsidRPr="005C15CA">
        <w:rPr>
          <w:rFonts w:ascii="Times New Roman" w:hAnsi="Times New Roman" w:cs="Times New Roman"/>
          <w:spacing w:val="-1"/>
        </w:rPr>
        <w:t xml:space="preserve"> </w:t>
      </w:r>
      <w:r w:rsidRPr="005C15CA">
        <w:rPr>
          <w:rFonts w:ascii="Times New Roman" w:hAnsi="Times New Roman" w:cs="Times New Roman"/>
        </w:rPr>
        <w:t>Hershey</w:t>
      </w:r>
      <w:r w:rsidRPr="005C15CA">
        <w:rPr>
          <w:rFonts w:ascii="Times New Roman" w:hAnsi="Times New Roman" w:cs="Times New Roman"/>
          <w:spacing w:val="-2"/>
        </w:rPr>
        <w:t xml:space="preserve"> </w:t>
      </w:r>
      <w:r w:rsidRPr="005C15CA">
        <w:rPr>
          <w:rFonts w:ascii="Times New Roman" w:hAnsi="Times New Roman" w:cs="Times New Roman"/>
        </w:rPr>
        <w:t>Medical</w:t>
      </w:r>
      <w:r>
        <w:rPr>
          <w:rFonts w:ascii="Times New Roman" w:hAnsi="Times New Roman" w:cs="Times New Roman"/>
          <w:spacing w:val="-1"/>
        </w:rPr>
        <w:t xml:space="preserve"> Center and Hershey College of Medicine, </w:t>
      </w:r>
      <w:r w:rsidRPr="005C15CA">
        <w:rPr>
          <w:rFonts w:ascii="Times New Roman" w:hAnsi="Times New Roman" w:cs="Times New Roman"/>
          <w:spacing w:val="-1"/>
        </w:rPr>
        <w:t xml:space="preserve">requires approval </w:t>
      </w:r>
      <w:r w:rsidRPr="005C15CA">
        <w:rPr>
          <w:rFonts w:ascii="Times New Roman" w:hAnsi="Times New Roman" w:cs="Times New Roman"/>
        </w:rPr>
        <w:t>of</w:t>
      </w:r>
      <w:r w:rsidRPr="005C15CA">
        <w:rPr>
          <w:rFonts w:ascii="Times New Roman" w:hAnsi="Times New Roman" w:cs="Times New Roman"/>
          <w:spacing w:val="-1"/>
        </w:rPr>
        <w:t xml:space="preserve"> </w:t>
      </w:r>
      <w:r w:rsidRPr="005C15CA">
        <w:rPr>
          <w:rFonts w:ascii="Times New Roman" w:hAnsi="Times New Roman" w:cs="Times New Roman"/>
        </w:rPr>
        <w:t>the</w:t>
      </w:r>
      <w:r w:rsidRPr="005C15CA">
        <w:rPr>
          <w:rFonts w:ascii="Times New Roman" w:hAnsi="Times New Roman" w:cs="Times New Roman"/>
          <w:spacing w:val="-1"/>
        </w:rPr>
        <w:t xml:space="preserve"> University Isotopes</w:t>
      </w:r>
      <w:r w:rsidRPr="005C15CA">
        <w:rPr>
          <w:rFonts w:ascii="Times New Roman" w:hAnsi="Times New Roman" w:cs="Times New Roman"/>
          <w:spacing w:val="-2"/>
        </w:rPr>
        <w:t xml:space="preserve"> </w:t>
      </w:r>
      <w:r w:rsidRPr="005C15CA">
        <w:rPr>
          <w:rFonts w:ascii="Times New Roman" w:hAnsi="Times New Roman" w:cs="Times New Roman"/>
          <w:spacing w:val="-1"/>
        </w:rPr>
        <w:t>Committee (UIC). University faculty and staff members</w:t>
      </w:r>
      <w:r w:rsidRPr="005C15CA">
        <w:rPr>
          <w:rFonts w:ascii="Times New Roman" w:hAnsi="Times New Roman" w:cs="Times New Roman"/>
          <w:spacing w:val="44"/>
        </w:rPr>
        <w:t xml:space="preserve"> </w:t>
      </w:r>
      <w:r w:rsidRPr="005C15CA">
        <w:rPr>
          <w:rFonts w:ascii="Times New Roman" w:hAnsi="Times New Roman" w:cs="Times New Roman"/>
        </w:rPr>
        <w:t>must</w:t>
      </w:r>
      <w:r w:rsidRPr="005C15CA">
        <w:rPr>
          <w:rFonts w:ascii="Times New Roman" w:hAnsi="Times New Roman" w:cs="Times New Roman"/>
          <w:spacing w:val="-1"/>
        </w:rPr>
        <w:t xml:space="preserve"> request such approval </w:t>
      </w:r>
      <w:r w:rsidRPr="005C15CA">
        <w:rPr>
          <w:rFonts w:ascii="Times New Roman" w:hAnsi="Times New Roman" w:cs="Times New Roman"/>
        </w:rPr>
        <w:t>by</w:t>
      </w:r>
      <w:r w:rsidRPr="005C15CA">
        <w:rPr>
          <w:rFonts w:ascii="Times New Roman" w:hAnsi="Times New Roman" w:cs="Times New Roman"/>
          <w:spacing w:val="-1"/>
        </w:rPr>
        <w:t xml:space="preserve"> completing </w:t>
      </w:r>
      <w:r w:rsidRPr="005C15CA">
        <w:rPr>
          <w:rFonts w:ascii="Times New Roman" w:hAnsi="Times New Roman" w:cs="Times New Roman"/>
        </w:rPr>
        <w:t>a</w:t>
      </w:r>
      <w:r w:rsidRPr="005C15CA">
        <w:rPr>
          <w:rFonts w:ascii="Times New Roman" w:hAnsi="Times New Roman" w:cs="Times New Roman"/>
          <w:spacing w:val="2"/>
        </w:rPr>
        <w:t xml:space="preserve"> </w:t>
      </w:r>
      <w:r w:rsidRPr="005C15CA">
        <w:rPr>
          <w:rFonts w:ascii="Times New Roman" w:hAnsi="Times New Roman" w:cs="Times New Roman"/>
          <w:spacing w:val="-1"/>
        </w:rPr>
        <w:t xml:space="preserve">Request </w:t>
      </w:r>
      <w:r w:rsidRPr="005C15CA">
        <w:rPr>
          <w:rFonts w:ascii="Times New Roman" w:hAnsi="Times New Roman" w:cs="Times New Roman"/>
        </w:rPr>
        <w:t>for</w:t>
      </w:r>
      <w:r w:rsidRPr="005C15CA">
        <w:rPr>
          <w:rFonts w:ascii="Times New Roman" w:hAnsi="Times New Roman" w:cs="Times New Roman"/>
          <w:spacing w:val="-1"/>
        </w:rPr>
        <w:t xml:space="preserve"> Authorization </w:t>
      </w:r>
      <w:r w:rsidRPr="005C15CA">
        <w:rPr>
          <w:rFonts w:ascii="Times New Roman" w:hAnsi="Times New Roman" w:cs="Times New Roman"/>
        </w:rPr>
        <w:t>to</w:t>
      </w:r>
      <w:r w:rsidRPr="005C15CA">
        <w:rPr>
          <w:rFonts w:ascii="Times New Roman" w:hAnsi="Times New Roman" w:cs="Times New Roman"/>
          <w:spacing w:val="-1"/>
        </w:rPr>
        <w:t xml:space="preserve"> </w:t>
      </w:r>
      <w:r w:rsidRPr="005C15CA">
        <w:rPr>
          <w:rFonts w:ascii="Times New Roman" w:hAnsi="Times New Roman" w:cs="Times New Roman"/>
        </w:rPr>
        <w:t>Use</w:t>
      </w:r>
      <w:r w:rsidRPr="005C15CA">
        <w:rPr>
          <w:rFonts w:ascii="Times New Roman" w:hAnsi="Times New Roman" w:cs="Times New Roman"/>
          <w:spacing w:val="-1"/>
        </w:rPr>
        <w:t xml:space="preserve"> Radioactive</w:t>
      </w:r>
      <w:r>
        <w:rPr>
          <w:rFonts w:ascii="Times New Roman" w:hAnsi="Times New Roman" w:cs="Times New Roman"/>
          <w:spacing w:val="73"/>
        </w:rPr>
        <w:t xml:space="preserve"> </w:t>
      </w:r>
      <w:r w:rsidRPr="005C15CA">
        <w:rPr>
          <w:rFonts w:ascii="Times New Roman" w:hAnsi="Times New Roman" w:cs="Times New Roman"/>
          <w:spacing w:val="-1"/>
        </w:rPr>
        <w:t>Material form.</w:t>
      </w:r>
      <w:r w:rsidRPr="005C15CA">
        <w:rPr>
          <w:rFonts w:ascii="Times New Roman" w:hAnsi="Times New Roman" w:cs="Times New Roman"/>
          <w:spacing w:val="54"/>
        </w:rPr>
        <w:t xml:space="preserve"> </w:t>
      </w:r>
      <w:r w:rsidRPr="005C15CA">
        <w:rPr>
          <w:rFonts w:ascii="Times New Roman" w:hAnsi="Times New Roman" w:cs="Times New Roman"/>
          <w:spacing w:val="-1"/>
        </w:rPr>
        <w:t xml:space="preserve">The form, in Word document format, </w:t>
      </w:r>
      <w:r>
        <w:rPr>
          <w:rFonts w:ascii="Times New Roman" w:hAnsi="Times New Roman" w:cs="Times New Roman"/>
          <w:spacing w:val="-1"/>
        </w:rPr>
        <w:t>can</w:t>
      </w:r>
      <w:r w:rsidRPr="005C15CA">
        <w:rPr>
          <w:rFonts w:ascii="Times New Roman" w:hAnsi="Times New Roman" w:cs="Times New Roman"/>
          <w:spacing w:val="-1"/>
        </w:rPr>
        <w:t xml:space="preserve"> be </w:t>
      </w:r>
      <w:r w:rsidRPr="005C15CA">
        <w:rPr>
          <w:rFonts w:ascii="Times New Roman" w:hAnsi="Times New Roman" w:cs="Times New Roman"/>
          <w:spacing w:val="-2"/>
        </w:rPr>
        <w:t>downloaded</w:t>
      </w:r>
      <w:r w:rsidRPr="005C15CA">
        <w:rPr>
          <w:rFonts w:ascii="Times New Roman" w:hAnsi="Times New Roman" w:cs="Times New Roman"/>
          <w:spacing w:val="-1"/>
        </w:rPr>
        <w:t xml:space="preserve"> from</w:t>
      </w:r>
      <w:r w:rsidRPr="005C15CA">
        <w:rPr>
          <w:rFonts w:ascii="Times New Roman" w:hAnsi="Times New Roman" w:cs="Times New Roman"/>
          <w:spacing w:val="-2"/>
        </w:rPr>
        <w:t xml:space="preserve"> </w:t>
      </w:r>
      <w:r w:rsidRPr="005C15CA">
        <w:rPr>
          <w:rFonts w:ascii="Times New Roman" w:hAnsi="Times New Roman" w:cs="Times New Roman"/>
          <w:spacing w:val="-1"/>
        </w:rPr>
        <w:t xml:space="preserve">the </w:t>
      </w:r>
      <w:r>
        <w:rPr>
          <w:rFonts w:ascii="Times New Roman" w:hAnsi="Times New Roman" w:cs="Times New Roman"/>
          <w:spacing w:val="-1"/>
        </w:rPr>
        <w:t>Environmental Health and Safety (</w:t>
      </w:r>
      <w:r w:rsidRPr="005C15CA">
        <w:rPr>
          <w:rFonts w:ascii="Times New Roman" w:hAnsi="Times New Roman" w:cs="Times New Roman"/>
          <w:spacing w:val="-1"/>
        </w:rPr>
        <w:t>EHS</w:t>
      </w:r>
      <w:r>
        <w:rPr>
          <w:rFonts w:ascii="Times New Roman" w:hAnsi="Times New Roman" w:cs="Times New Roman"/>
          <w:spacing w:val="-1"/>
        </w:rPr>
        <w:t>)</w:t>
      </w:r>
      <w:r w:rsidRPr="005C15CA">
        <w:rPr>
          <w:rFonts w:ascii="Times New Roman" w:hAnsi="Times New Roman" w:cs="Times New Roman"/>
          <w:spacing w:val="-1"/>
        </w:rPr>
        <w:t xml:space="preserve"> web</w:t>
      </w:r>
      <w:r>
        <w:rPr>
          <w:rFonts w:ascii="Times New Roman" w:hAnsi="Times New Roman" w:cs="Times New Roman"/>
          <w:spacing w:val="-1"/>
        </w:rPr>
        <w:t xml:space="preserve">site at </w:t>
      </w:r>
      <w:r w:rsidRPr="005C15CA">
        <w:rPr>
          <w:rFonts w:ascii="Times New Roman" w:hAnsi="Times New Roman" w:cs="Times New Roman"/>
          <w:color w:val="0000FF"/>
          <w:spacing w:val="-1"/>
        </w:rPr>
        <w:t>https://ehs.psu.edu/radioactive-materials/forms</w:t>
      </w:r>
      <w:r w:rsidRPr="005C15CA">
        <w:rPr>
          <w:rFonts w:ascii="Times New Roman" w:hAnsi="Times New Roman" w:cs="Times New Roman"/>
          <w:color w:val="000000"/>
          <w:spacing w:val="-1"/>
        </w:rPr>
        <w:t xml:space="preserve"> </w:t>
      </w:r>
      <w:r>
        <w:rPr>
          <w:rFonts w:ascii="Times New Roman" w:hAnsi="Times New Roman" w:cs="Times New Roman"/>
          <w:color w:val="000000"/>
          <w:spacing w:val="-1"/>
        </w:rPr>
        <w:t xml:space="preserve">or the Office of Research Protection website at </w:t>
      </w:r>
      <w:hyperlink r:id="rId8" w:history="1">
        <w:r w:rsidRPr="00632899">
          <w:rPr>
            <w:rStyle w:val="Hyperlink"/>
            <w:rFonts w:ascii="Times New Roman" w:hAnsi="Times New Roman" w:cs="Times New Roman"/>
            <w:spacing w:val="-1"/>
          </w:rPr>
          <w:t>https://www.research.psu.edu/uic/applications</w:t>
        </w:r>
      </w:hyperlink>
      <w:r>
        <w:rPr>
          <w:rFonts w:ascii="Times New Roman" w:hAnsi="Times New Roman" w:cs="Times New Roman"/>
          <w:color w:val="000000"/>
          <w:spacing w:val="-1"/>
        </w:rPr>
        <w:t xml:space="preserve"> </w:t>
      </w:r>
      <w:r w:rsidRPr="005C15CA">
        <w:rPr>
          <w:rFonts w:ascii="Times New Roman" w:hAnsi="Times New Roman" w:cs="Times New Roman"/>
          <w:color w:val="000000"/>
        </w:rPr>
        <w:t>for</w:t>
      </w:r>
      <w:r w:rsidRPr="005C15CA">
        <w:rPr>
          <w:rFonts w:ascii="Times New Roman" w:hAnsi="Times New Roman" w:cs="Times New Roman"/>
          <w:color w:val="000000"/>
          <w:spacing w:val="-1"/>
        </w:rPr>
        <w:t xml:space="preserve"> completion.</w:t>
      </w:r>
      <w:r>
        <w:rPr>
          <w:rFonts w:ascii="Times New Roman" w:hAnsi="Times New Roman" w:cs="Times New Roman"/>
          <w:color w:val="000000"/>
          <w:spacing w:val="54"/>
        </w:rPr>
        <w:t xml:space="preserve"> </w:t>
      </w:r>
      <w:r>
        <w:rPr>
          <w:rFonts w:ascii="Times New Roman" w:hAnsi="Times New Roman" w:cs="Times New Roman"/>
          <w:color w:val="000000"/>
          <w:spacing w:val="-2"/>
        </w:rPr>
        <w:t xml:space="preserve">It is strongly recommended </w:t>
      </w:r>
      <w:r w:rsidRPr="005C15CA">
        <w:rPr>
          <w:rFonts w:ascii="Times New Roman" w:hAnsi="Times New Roman" w:cs="Times New Roman"/>
          <w:color w:val="000000"/>
          <w:spacing w:val="-1"/>
        </w:rPr>
        <w:t>contact</w:t>
      </w:r>
      <w:r>
        <w:rPr>
          <w:rFonts w:ascii="Times New Roman" w:hAnsi="Times New Roman" w:cs="Times New Roman"/>
          <w:color w:val="000000"/>
          <w:spacing w:val="-1"/>
        </w:rPr>
        <w:t>ing</w:t>
      </w:r>
      <w:r w:rsidRPr="005C15CA">
        <w:rPr>
          <w:rFonts w:ascii="Times New Roman" w:hAnsi="Times New Roman" w:cs="Times New Roman"/>
          <w:color w:val="000000"/>
          <w:spacing w:val="-1"/>
        </w:rPr>
        <w:t xml:space="preserve"> </w:t>
      </w:r>
      <w:r>
        <w:rPr>
          <w:rFonts w:ascii="Times New Roman" w:hAnsi="Times New Roman" w:cs="Times New Roman"/>
          <w:color w:val="000000"/>
          <w:spacing w:val="-1"/>
        </w:rPr>
        <w:t>EHS</w:t>
      </w:r>
      <w:r w:rsidRPr="005C15CA">
        <w:rPr>
          <w:rFonts w:ascii="Times New Roman" w:hAnsi="Times New Roman" w:cs="Times New Roman"/>
          <w:color w:val="000000"/>
          <w:spacing w:val="-1"/>
        </w:rPr>
        <w:t xml:space="preserve"> or</w:t>
      </w:r>
      <w:r>
        <w:rPr>
          <w:rFonts w:ascii="Times New Roman" w:hAnsi="Times New Roman" w:cs="Times New Roman"/>
          <w:color w:val="000000"/>
          <w:spacing w:val="-2"/>
        </w:rPr>
        <w:t xml:space="preserve"> ORP </w:t>
      </w:r>
      <w:r w:rsidRPr="005C15CA">
        <w:rPr>
          <w:rFonts w:ascii="Times New Roman" w:hAnsi="Times New Roman" w:cs="Times New Roman"/>
          <w:color w:val="000000"/>
          <w:spacing w:val="-1"/>
        </w:rPr>
        <w:t>staff for assistance</w:t>
      </w:r>
      <w:r>
        <w:rPr>
          <w:rFonts w:ascii="Times New Roman" w:hAnsi="Times New Roman" w:cs="Times New Roman"/>
          <w:color w:val="000000"/>
          <w:spacing w:val="-1"/>
        </w:rPr>
        <w:t xml:space="preserve"> prior to your initial application</w:t>
      </w:r>
      <w:r w:rsidRPr="005C15CA">
        <w:rPr>
          <w:rFonts w:ascii="Times New Roman" w:hAnsi="Times New Roman" w:cs="Times New Roman"/>
          <w:color w:val="000000"/>
          <w:spacing w:val="-1"/>
        </w:rPr>
        <w:t>.</w:t>
      </w:r>
      <w:r>
        <w:rPr>
          <w:rFonts w:ascii="Times New Roman" w:hAnsi="Times New Roman" w:cs="Times New Roman"/>
          <w:color w:val="000000"/>
          <w:spacing w:val="54"/>
        </w:rPr>
        <w:t xml:space="preserve"> </w:t>
      </w:r>
      <w:r w:rsidRPr="005C15CA">
        <w:rPr>
          <w:rFonts w:ascii="Times New Roman" w:hAnsi="Times New Roman" w:cs="Times New Roman"/>
          <w:color w:val="000000"/>
          <w:spacing w:val="-1"/>
        </w:rPr>
        <w:t xml:space="preserve">It will usually save time </w:t>
      </w:r>
      <w:r w:rsidRPr="005C15CA">
        <w:rPr>
          <w:rFonts w:ascii="Times New Roman" w:hAnsi="Times New Roman" w:cs="Times New Roman"/>
          <w:color w:val="000000"/>
        </w:rPr>
        <w:t>if</w:t>
      </w:r>
      <w:r w:rsidRPr="005C15CA">
        <w:rPr>
          <w:rFonts w:ascii="Times New Roman" w:hAnsi="Times New Roman" w:cs="Times New Roman"/>
          <w:color w:val="000000"/>
          <w:spacing w:val="-1"/>
        </w:rPr>
        <w:t xml:space="preserve"> </w:t>
      </w:r>
      <w:r w:rsidRPr="005C15CA">
        <w:rPr>
          <w:rFonts w:ascii="Times New Roman" w:hAnsi="Times New Roman" w:cs="Times New Roman"/>
          <w:color w:val="000000"/>
        </w:rPr>
        <w:t>the</w:t>
      </w:r>
      <w:r w:rsidRPr="005C15CA">
        <w:rPr>
          <w:rFonts w:ascii="Times New Roman" w:hAnsi="Times New Roman" w:cs="Times New Roman"/>
          <w:color w:val="000000"/>
          <w:spacing w:val="-1"/>
        </w:rPr>
        <w:t xml:space="preserve"> applicant discusses </w:t>
      </w:r>
      <w:r w:rsidRPr="005C15CA">
        <w:rPr>
          <w:rFonts w:ascii="Times New Roman" w:hAnsi="Times New Roman" w:cs="Times New Roman"/>
          <w:color w:val="000000"/>
        </w:rPr>
        <w:t>the</w:t>
      </w:r>
      <w:r w:rsidRPr="005C15CA">
        <w:rPr>
          <w:rFonts w:ascii="Times New Roman" w:hAnsi="Times New Roman" w:cs="Times New Roman"/>
          <w:color w:val="000000"/>
          <w:spacing w:val="-1"/>
        </w:rPr>
        <w:t xml:space="preserve"> request with </w:t>
      </w:r>
      <w:r w:rsidRPr="005C15CA">
        <w:rPr>
          <w:rFonts w:ascii="Times New Roman" w:hAnsi="Times New Roman" w:cs="Times New Roman"/>
          <w:color w:val="000000"/>
        </w:rPr>
        <w:t>EHS</w:t>
      </w:r>
      <w:r w:rsidRPr="005C15CA">
        <w:rPr>
          <w:rFonts w:ascii="Times New Roman" w:hAnsi="Times New Roman" w:cs="Times New Roman"/>
          <w:color w:val="000000"/>
          <w:spacing w:val="-1"/>
        </w:rPr>
        <w:t xml:space="preserve"> staff</w:t>
      </w:r>
      <w:r>
        <w:rPr>
          <w:rFonts w:ascii="Times New Roman" w:hAnsi="Times New Roman" w:cs="Times New Roman"/>
          <w:color w:val="000000"/>
          <w:spacing w:val="-1"/>
        </w:rPr>
        <w:t xml:space="preserve"> before the request form is filled out</w:t>
      </w:r>
      <w:r w:rsidRPr="005C15CA">
        <w:rPr>
          <w:rFonts w:ascii="Times New Roman" w:hAnsi="Times New Roman" w:cs="Times New Roman"/>
          <w:color w:val="000000"/>
          <w:spacing w:val="-1"/>
        </w:rPr>
        <w:t>.</w:t>
      </w:r>
      <w:r w:rsidRPr="005C15CA">
        <w:rPr>
          <w:rFonts w:ascii="Times New Roman" w:hAnsi="Times New Roman" w:cs="Times New Roman"/>
          <w:color w:val="000000"/>
        </w:rPr>
        <w:t xml:space="preserve"> </w:t>
      </w:r>
      <w:r w:rsidRPr="005C15CA">
        <w:rPr>
          <w:rFonts w:ascii="Times New Roman" w:hAnsi="Times New Roman" w:cs="Times New Roman"/>
          <w:color w:val="000000"/>
          <w:spacing w:val="-1"/>
        </w:rPr>
        <w:t>Once the</w:t>
      </w:r>
      <w:r w:rsidRPr="005C15CA">
        <w:rPr>
          <w:rFonts w:ascii="Times New Roman" w:hAnsi="Times New Roman" w:cs="Times New Roman"/>
          <w:color w:val="000000"/>
          <w:spacing w:val="50"/>
        </w:rPr>
        <w:t xml:space="preserve"> </w:t>
      </w:r>
      <w:r w:rsidRPr="005C15CA">
        <w:rPr>
          <w:rFonts w:ascii="Times New Roman" w:hAnsi="Times New Roman" w:cs="Times New Roman"/>
          <w:color w:val="000000"/>
          <w:spacing w:val="-1"/>
        </w:rPr>
        <w:t>application is</w:t>
      </w:r>
      <w:r w:rsidRPr="005C15CA">
        <w:rPr>
          <w:rFonts w:ascii="Times New Roman" w:hAnsi="Times New Roman" w:cs="Times New Roman"/>
          <w:color w:val="000000"/>
          <w:spacing w:val="-2"/>
        </w:rPr>
        <w:t xml:space="preserve"> </w:t>
      </w:r>
      <w:r w:rsidRPr="005C15CA">
        <w:rPr>
          <w:rFonts w:ascii="Times New Roman" w:hAnsi="Times New Roman" w:cs="Times New Roman"/>
          <w:color w:val="000000"/>
          <w:spacing w:val="-1"/>
        </w:rPr>
        <w:t xml:space="preserve">complete, it should be </w:t>
      </w:r>
      <w:r w:rsidRPr="005C15CA">
        <w:rPr>
          <w:rFonts w:ascii="Times New Roman" w:hAnsi="Times New Roman" w:cs="Times New Roman"/>
          <w:color w:val="000000"/>
          <w:spacing w:val="-2"/>
        </w:rPr>
        <w:t>submitted</w:t>
      </w:r>
      <w:r w:rsidRPr="005C15CA">
        <w:rPr>
          <w:rFonts w:ascii="Times New Roman" w:hAnsi="Times New Roman" w:cs="Times New Roman"/>
          <w:color w:val="000000"/>
          <w:spacing w:val="-1"/>
        </w:rPr>
        <w:t xml:space="preserve"> electronically to the </w:t>
      </w:r>
      <w:r>
        <w:rPr>
          <w:rFonts w:ascii="Times New Roman" w:hAnsi="Times New Roman" w:cs="Times New Roman"/>
          <w:color w:val="000000"/>
          <w:spacing w:val="-1"/>
        </w:rPr>
        <w:t>ORP</w:t>
      </w:r>
      <w:r w:rsidRPr="005C15CA">
        <w:rPr>
          <w:rFonts w:ascii="Times New Roman" w:hAnsi="Times New Roman" w:cs="Times New Roman"/>
          <w:color w:val="000000"/>
          <w:spacing w:val="-2"/>
        </w:rPr>
        <w:t xml:space="preserve"> </w:t>
      </w:r>
      <w:r>
        <w:rPr>
          <w:rFonts w:ascii="Times New Roman" w:hAnsi="Times New Roman" w:cs="Times New Roman"/>
          <w:color w:val="000000"/>
          <w:spacing w:val="-2"/>
        </w:rPr>
        <w:t xml:space="preserve">at </w:t>
      </w:r>
      <w:hyperlink r:id="rId9" w:history="1">
        <w:r w:rsidRPr="00271CB6">
          <w:rPr>
            <w:rStyle w:val="Hyperlink"/>
            <w:rFonts w:ascii="Times New Roman" w:hAnsi="Times New Roman" w:cs="Times New Roman"/>
            <w:spacing w:val="-1"/>
          </w:rPr>
          <w:t>ORP-Isotope@psu.edu.</w:t>
        </w:r>
      </w:hyperlink>
      <w:r>
        <w:rPr>
          <w:rStyle w:val="Hyperlink"/>
          <w:rFonts w:ascii="Times New Roman" w:hAnsi="Times New Roman" w:cs="Times New Roman"/>
          <w:spacing w:val="-1"/>
        </w:rPr>
        <w:t xml:space="preserve"> </w:t>
      </w:r>
      <w:r w:rsidRPr="008014A1">
        <w:rPr>
          <w:rFonts w:ascii="Times New Roman" w:hAnsi="Times New Roman" w:cs="Times New Roman"/>
        </w:rPr>
        <w:t>The form should be submitted in Microsoft Word document format or in Rich Text Format (rtf) as an attachment from the Principal Investigator’s Penn State Email account.</w:t>
      </w:r>
      <w:r>
        <w:rPr>
          <w:rFonts w:ascii="Times New Roman" w:hAnsi="Times New Roman" w:cs="Times New Roman"/>
          <w:color w:val="000000"/>
          <w:spacing w:val="-1"/>
        </w:rPr>
        <w:t xml:space="preserve"> </w:t>
      </w:r>
      <w:r w:rsidRPr="005C15CA">
        <w:rPr>
          <w:rFonts w:ascii="Times New Roman" w:hAnsi="Times New Roman" w:cs="Times New Roman"/>
          <w:color w:val="000000"/>
          <w:spacing w:val="-1"/>
        </w:rPr>
        <w:t xml:space="preserve">If the application cannot be </w:t>
      </w:r>
      <w:r w:rsidRPr="005C15CA">
        <w:rPr>
          <w:rFonts w:ascii="Times New Roman" w:hAnsi="Times New Roman" w:cs="Times New Roman"/>
          <w:color w:val="000000"/>
          <w:spacing w:val="-2"/>
        </w:rPr>
        <w:t>transmitted</w:t>
      </w:r>
      <w:r w:rsidRPr="005C15CA">
        <w:rPr>
          <w:rFonts w:ascii="Times New Roman" w:hAnsi="Times New Roman" w:cs="Times New Roman"/>
          <w:color w:val="000000"/>
          <w:spacing w:val="34"/>
        </w:rPr>
        <w:t xml:space="preserve"> </w:t>
      </w:r>
      <w:r w:rsidRPr="005C15CA">
        <w:rPr>
          <w:rFonts w:ascii="Times New Roman" w:hAnsi="Times New Roman" w:cs="Times New Roman"/>
          <w:color w:val="000000"/>
          <w:spacing w:val="-1"/>
        </w:rPr>
        <w:t xml:space="preserve">electronically then mail it to: </w:t>
      </w:r>
      <w:r w:rsidRPr="005C15CA">
        <w:rPr>
          <w:rFonts w:ascii="Times New Roman" w:hAnsi="Times New Roman" w:cs="Times New Roman"/>
          <w:b/>
          <w:bCs/>
          <w:spacing w:val="-1"/>
        </w:rPr>
        <w:t xml:space="preserve">The Office </w:t>
      </w:r>
      <w:r>
        <w:rPr>
          <w:rFonts w:ascii="Times New Roman" w:hAnsi="Times New Roman" w:cs="Times New Roman"/>
          <w:b/>
          <w:bCs/>
          <w:spacing w:val="-1"/>
        </w:rPr>
        <w:t>for</w:t>
      </w:r>
      <w:r w:rsidRPr="005C15CA">
        <w:rPr>
          <w:rFonts w:ascii="Times New Roman" w:hAnsi="Times New Roman" w:cs="Times New Roman"/>
          <w:b/>
          <w:bCs/>
          <w:spacing w:val="-1"/>
        </w:rPr>
        <w:t xml:space="preserve"> Research </w:t>
      </w:r>
      <w:r w:rsidRPr="005C15CA">
        <w:rPr>
          <w:rFonts w:ascii="Times New Roman" w:hAnsi="Times New Roman" w:cs="Times New Roman"/>
          <w:b/>
          <w:bCs/>
          <w:spacing w:val="-2"/>
        </w:rPr>
        <w:t xml:space="preserve">Protections (ORP), </w:t>
      </w:r>
      <w:r w:rsidRPr="005C15CA">
        <w:rPr>
          <w:rFonts w:ascii="Times New Roman" w:hAnsi="Times New Roman" w:cs="Times New Roman"/>
          <w:b/>
          <w:bCs/>
          <w:spacing w:val="-1"/>
        </w:rPr>
        <w:t>The 330 Building, Suite 205, University</w:t>
      </w:r>
      <w:r w:rsidRPr="005C15CA">
        <w:rPr>
          <w:rFonts w:ascii="Times New Roman" w:hAnsi="Times New Roman" w:cs="Times New Roman"/>
          <w:b/>
          <w:bCs/>
          <w:spacing w:val="-3"/>
        </w:rPr>
        <w:t xml:space="preserve"> </w:t>
      </w:r>
      <w:r w:rsidRPr="005C15CA">
        <w:rPr>
          <w:rFonts w:ascii="Times New Roman" w:hAnsi="Times New Roman" w:cs="Times New Roman"/>
          <w:b/>
          <w:bCs/>
          <w:spacing w:val="-1"/>
        </w:rPr>
        <w:t xml:space="preserve">Park, PA 16802. </w:t>
      </w:r>
      <w:r w:rsidRPr="005C15CA">
        <w:rPr>
          <w:rFonts w:ascii="Times New Roman" w:hAnsi="Times New Roman" w:cs="Times New Roman"/>
        </w:rPr>
        <w:t>ORP</w:t>
      </w:r>
      <w:r w:rsidRPr="005C15CA">
        <w:rPr>
          <w:rFonts w:ascii="Times New Roman" w:hAnsi="Times New Roman" w:cs="Times New Roman"/>
          <w:spacing w:val="-1"/>
        </w:rPr>
        <w:t xml:space="preserve"> </w:t>
      </w:r>
      <w:r w:rsidRPr="005C15CA">
        <w:rPr>
          <w:rFonts w:ascii="Times New Roman" w:hAnsi="Times New Roman" w:cs="Times New Roman"/>
        </w:rPr>
        <w:t>will</w:t>
      </w:r>
      <w:r w:rsidRPr="005C15CA">
        <w:rPr>
          <w:rFonts w:ascii="Times New Roman" w:hAnsi="Times New Roman" w:cs="Times New Roman"/>
          <w:spacing w:val="-1"/>
        </w:rPr>
        <w:t xml:space="preserve"> </w:t>
      </w:r>
      <w:r w:rsidRPr="005C15CA">
        <w:rPr>
          <w:rFonts w:ascii="Times New Roman" w:hAnsi="Times New Roman" w:cs="Times New Roman"/>
        </w:rPr>
        <w:t>review</w:t>
      </w:r>
      <w:r w:rsidRPr="005C15CA">
        <w:rPr>
          <w:rFonts w:ascii="Times New Roman" w:hAnsi="Times New Roman" w:cs="Times New Roman"/>
          <w:spacing w:val="-1"/>
        </w:rPr>
        <w:t xml:space="preserve"> </w:t>
      </w:r>
      <w:r w:rsidRPr="005C15CA">
        <w:rPr>
          <w:rFonts w:ascii="Times New Roman" w:hAnsi="Times New Roman" w:cs="Times New Roman"/>
        </w:rPr>
        <w:t>the</w:t>
      </w:r>
      <w:r w:rsidRPr="005C15CA">
        <w:rPr>
          <w:rFonts w:ascii="Times New Roman" w:hAnsi="Times New Roman" w:cs="Times New Roman"/>
          <w:spacing w:val="-1"/>
        </w:rPr>
        <w:t xml:space="preserve"> request </w:t>
      </w:r>
      <w:r w:rsidRPr="005C15CA">
        <w:rPr>
          <w:rFonts w:ascii="Times New Roman" w:hAnsi="Times New Roman" w:cs="Times New Roman"/>
        </w:rPr>
        <w:t>and</w:t>
      </w:r>
      <w:r w:rsidRPr="005C15CA">
        <w:rPr>
          <w:rFonts w:ascii="Times New Roman" w:hAnsi="Times New Roman" w:cs="Times New Roman"/>
          <w:spacing w:val="-1"/>
        </w:rPr>
        <w:t xml:space="preserve"> distribute copies</w:t>
      </w:r>
      <w:r w:rsidRPr="005C15CA">
        <w:rPr>
          <w:rFonts w:ascii="Times New Roman" w:hAnsi="Times New Roman" w:cs="Times New Roman"/>
          <w:spacing w:val="2"/>
        </w:rPr>
        <w:t xml:space="preserve"> </w:t>
      </w:r>
      <w:r w:rsidRPr="005C15CA">
        <w:rPr>
          <w:rFonts w:ascii="Times New Roman" w:hAnsi="Times New Roman" w:cs="Times New Roman"/>
          <w:spacing w:val="-1"/>
        </w:rPr>
        <w:t>to</w:t>
      </w:r>
      <w:r w:rsidRPr="005C15CA">
        <w:rPr>
          <w:rFonts w:ascii="Times New Roman" w:hAnsi="Times New Roman" w:cs="Times New Roman"/>
          <w:spacing w:val="-2"/>
        </w:rPr>
        <w:t xml:space="preserve"> </w:t>
      </w:r>
      <w:r w:rsidRPr="005C15CA">
        <w:rPr>
          <w:rFonts w:ascii="Times New Roman" w:hAnsi="Times New Roman" w:cs="Times New Roman"/>
          <w:spacing w:val="-1"/>
        </w:rPr>
        <w:t>the University Isotopes Committee members for review.</w:t>
      </w:r>
    </w:p>
    <w:p w:rsidR="00D14493" w:rsidRPr="005C15CA" w:rsidRDefault="00D14493" w:rsidP="00D14493">
      <w:pPr>
        <w:kinsoku w:val="0"/>
        <w:overflowPunct w:val="0"/>
        <w:autoSpaceDE w:val="0"/>
        <w:autoSpaceDN w:val="0"/>
        <w:adjustRightInd w:val="0"/>
        <w:spacing w:line="259" w:lineRule="auto"/>
        <w:ind w:left="43" w:right="43"/>
        <w:rPr>
          <w:rFonts w:ascii="Times New Roman" w:hAnsi="Times New Roman" w:cs="Times New Roman"/>
        </w:rPr>
      </w:pPr>
    </w:p>
    <w:p w:rsidR="00D14493" w:rsidRPr="005C15CA" w:rsidRDefault="00D14493" w:rsidP="00D14493">
      <w:pPr>
        <w:kinsoku w:val="0"/>
        <w:overflowPunct w:val="0"/>
        <w:autoSpaceDE w:val="0"/>
        <w:autoSpaceDN w:val="0"/>
        <w:adjustRightInd w:val="0"/>
        <w:spacing w:line="259" w:lineRule="auto"/>
        <w:ind w:left="43" w:right="43"/>
        <w:rPr>
          <w:rFonts w:ascii="Times New Roman" w:hAnsi="Times New Roman" w:cs="Times New Roman"/>
        </w:rPr>
      </w:pPr>
      <w:r>
        <w:rPr>
          <w:rFonts w:ascii="Times New Roman" w:hAnsi="Times New Roman" w:cs="Times New Roman"/>
        </w:rPr>
        <w:t xml:space="preserve">Penn State owns two licenses for the possession and use of radioactive materials: one is the </w:t>
      </w:r>
      <w:proofErr w:type="spellStart"/>
      <w:r>
        <w:rPr>
          <w:rFonts w:ascii="Times New Roman" w:hAnsi="Times New Roman" w:cs="Times New Roman"/>
        </w:rPr>
        <w:t>broadscope</w:t>
      </w:r>
      <w:proofErr w:type="spellEnd"/>
      <w:r>
        <w:rPr>
          <w:rFonts w:ascii="Times New Roman" w:hAnsi="Times New Roman" w:cs="Times New Roman"/>
        </w:rPr>
        <w:t xml:space="preserve"> license issued by the Pennsylvania Department of Environmental Protection (PA, DEP) for by-product materials (Radioactive materials produced in a nuclear reactor or by a particle accelerator) and source materials (U and Th); the other is the special nuclear material license issued by </w:t>
      </w:r>
      <w:r w:rsidRPr="005C15CA">
        <w:rPr>
          <w:rFonts w:ascii="Times New Roman" w:hAnsi="Times New Roman" w:cs="Times New Roman"/>
        </w:rPr>
        <w:t>the</w:t>
      </w:r>
      <w:r w:rsidRPr="005C15CA">
        <w:rPr>
          <w:rFonts w:ascii="Times New Roman" w:hAnsi="Times New Roman" w:cs="Times New Roman"/>
          <w:spacing w:val="-1"/>
        </w:rPr>
        <w:t xml:space="preserve"> Nuclear Regulatory Commission </w:t>
      </w:r>
      <w:r>
        <w:rPr>
          <w:rFonts w:ascii="Times New Roman" w:hAnsi="Times New Roman" w:cs="Times New Roman"/>
          <w:spacing w:val="-1"/>
        </w:rPr>
        <w:t xml:space="preserve">for special nuclear materials </w:t>
      </w:r>
      <w:r w:rsidRPr="005C15CA">
        <w:rPr>
          <w:rFonts w:ascii="Times New Roman" w:hAnsi="Times New Roman" w:cs="Times New Roman"/>
          <w:spacing w:val="-1"/>
        </w:rPr>
        <w:t>(Pu,</w:t>
      </w:r>
      <w:r w:rsidRPr="005C15CA">
        <w:rPr>
          <w:rFonts w:ascii="Times New Roman" w:hAnsi="Times New Roman" w:cs="Times New Roman"/>
          <w:spacing w:val="-2"/>
        </w:rPr>
        <w:t xml:space="preserve"> </w:t>
      </w:r>
      <w:r w:rsidRPr="005C15CA">
        <w:rPr>
          <w:rFonts w:ascii="Times New Roman" w:hAnsi="Times New Roman" w:cs="Times New Roman"/>
          <w:spacing w:val="-1"/>
          <w:position w:val="7"/>
        </w:rPr>
        <w:t>233</w:t>
      </w:r>
      <w:r w:rsidRPr="005C15CA">
        <w:rPr>
          <w:rFonts w:ascii="Times New Roman" w:hAnsi="Times New Roman" w:cs="Times New Roman"/>
          <w:spacing w:val="-1"/>
        </w:rPr>
        <w:t xml:space="preserve">U, </w:t>
      </w:r>
      <w:r>
        <w:rPr>
          <w:rFonts w:ascii="Times New Roman" w:hAnsi="Times New Roman" w:cs="Times New Roman"/>
          <w:spacing w:val="-1"/>
        </w:rPr>
        <w:t xml:space="preserve">and </w:t>
      </w:r>
      <w:r w:rsidRPr="005C15CA">
        <w:rPr>
          <w:rFonts w:ascii="Times New Roman" w:hAnsi="Times New Roman" w:cs="Times New Roman"/>
          <w:spacing w:val="-1"/>
        </w:rPr>
        <w:t xml:space="preserve">enriched </w:t>
      </w:r>
      <w:r w:rsidRPr="005C15CA">
        <w:rPr>
          <w:rFonts w:ascii="Times New Roman" w:hAnsi="Times New Roman" w:cs="Times New Roman"/>
          <w:spacing w:val="-1"/>
          <w:position w:val="7"/>
        </w:rPr>
        <w:t>235</w:t>
      </w:r>
      <w:r w:rsidRPr="005C15CA">
        <w:rPr>
          <w:rFonts w:ascii="Times New Roman" w:hAnsi="Times New Roman" w:cs="Times New Roman"/>
          <w:spacing w:val="-1"/>
        </w:rPr>
        <w:t>U)</w:t>
      </w:r>
      <w:r>
        <w:rPr>
          <w:rFonts w:ascii="Times New Roman" w:hAnsi="Times New Roman" w:cs="Times New Roman"/>
          <w:spacing w:val="-1"/>
        </w:rPr>
        <w:t>.</w:t>
      </w:r>
      <w:r w:rsidRPr="005C15CA">
        <w:rPr>
          <w:rFonts w:ascii="Times New Roman" w:hAnsi="Times New Roman" w:cs="Times New Roman"/>
          <w:spacing w:val="-1"/>
        </w:rPr>
        <w:t xml:space="preserve"> Persons using radioactive </w:t>
      </w:r>
      <w:r w:rsidRPr="005C15CA">
        <w:rPr>
          <w:rFonts w:ascii="Times New Roman" w:hAnsi="Times New Roman" w:cs="Times New Roman"/>
        </w:rPr>
        <w:t>material</w:t>
      </w:r>
      <w:r w:rsidRPr="005C15CA">
        <w:rPr>
          <w:rFonts w:ascii="Times New Roman" w:hAnsi="Times New Roman" w:cs="Times New Roman"/>
          <w:spacing w:val="-1"/>
        </w:rPr>
        <w:t xml:space="preserve"> are responsible </w:t>
      </w:r>
      <w:r w:rsidRPr="005C15CA">
        <w:rPr>
          <w:rFonts w:ascii="Times New Roman" w:hAnsi="Times New Roman" w:cs="Times New Roman"/>
        </w:rPr>
        <w:t>for</w:t>
      </w:r>
      <w:r w:rsidRPr="005C15CA">
        <w:rPr>
          <w:rFonts w:ascii="Times New Roman" w:hAnsi="Times New Roman" w:cs="Times New Roman"/>
          <w:spacing w:val="-1"/>
        </w:rPr>
        <w:t xml:space="preserve"> compliance </w:t>
      </w:r>
      <w:r w:rsidRPr="005C15CA">
        <w:rPr>
          <w:rFonts w:ascii="Times New Roman" w:hAnsi="Times New Roman" w:cs="Times New Roman"/>
        </w:rPr>
        <w:t>with</w:t>
      </w:r>
      <w:r w:rsidRPr="005C15CA">
        <w:rPr>
          <w:rFonts w:ascii="Times New Roman" w:hAnsi="Times New Roman" w:cs="Times New Roman"/>
          <w:spacing w:val="-2"/>
        </w:rPr>
        <w:t xml:space="preserve"> </w:t>
      </w:r>
      <w:r w:rsidRPr="005C15CA">
        <w:rPr>
          <w:rFonts w:ascii="Times New Roman" w:hAnsi="Times New Roman" w:cs="Times New Roman"/>
        </w:rPr>
        <w:t>the</w:t>
      </w:r>
      <w:r w:rsidRPr="005C15CA">
        <w:rPr>
          <w:rFonts w:ascii="Times New Roman" w:hAnsi="Times New Roman" w:cs="Times New Roman"/>
          <w:spacing w:val="-1"/>
        </w:rPr>
        <w:t xml:space="preserve"> license</w:t>
      </w:r>
      <w:r w:rsidRPr="005C15CA">
        <w:rPr>
          <w:rFonts w:ascii="Times New Roman" w:hAnsi="Times New Roman" w:cs="Times New Roman"/>
        </w:rPr>
        <w:t xml:space="preserve"> </w:t>
      </w:r>
      <w:r w:rsidRPr="005C15CA">
        <w:rPr>
          <w:rFonts w:ascii="Times New Roman" w:hAnsi="Times New Roman" w:cs="Times New Roman"/>
          <w:spacing w:val="-1"/>
        </w:rPr>
        <w:t>conditions,</w:t>
      </w:r>
      <w:r w:rsidRPr="005C15CA">
        <w:rPr>
          <w:rFonts w:ascii="Times New Roman" w:hAnsi="Times New Roman" w:cs="Times New Roman"/>
          <w:spacing w:val="78"/>
        </w:rPr>
        <w:t xml:space="preserve"> </w:t>
      </w:r>
      <w:r w:rsidRPr="005C15CA">
        <w:rPr>
          <w:rFonts w:ascii="Times New Roman" w:hAnsi="Times New Roman" w:cs="Times New Roman"/>
        </w:rPr>
        <w:t>federal</w:t>
      </w:r>
      <w:r w:rsidRPr="005C15CA">
        <w:rPr>
          <w:rFonts w:ascii="Times New Roman" w:hAnsi="Times New Roman" w:cs="Times New Roman"/>
          <w:spacing w:val="-1"/>
        </w:rPr>
        <w:t xml:space="preserve"> and state regulations</w:t>
      </w:r>
      <w:r w:rsidRPr="005C15CA">
        <w:rPr>
          <w:rFonts w:ascii="Times New Roman" w:hAnsi="Times New Roman" w:cs="Times New Roman"/>
        </w:rPr>
        <w:t xml:space="preserve"> </w:t>
      </w:r>
      <w:r w:rsidRPr="005C15CA">
        <w:rPr>
          <w:rFonts w:ascii="Times New Roman" w:hAnsi="Times New Roman" w:cs="Times New Roman"/>
          <w:spacing w:val="-1"/>
        </w:rPr>
        <w:t xml:space="preserve">pertaining </w:t>
      </w:r>
      <w:r w:rsidRPr="005C15CA">
        <w:rPr>
          <w:rFonts w:ascii="Times New Roman" w:hAnsi="Times New Roman" w:cs="Times New Roman"/>
        </w:rPr>
        <w:t>to</w:t>
      </w:r>
      <w:r w:rsidRPr="005C15CA">
        <w:rPr>
          <w:rFonts w:ascii="Times New Roman" w:hAnsi="Times New Roman" w:cs="Times New Roman"/>
          <w:spacing w:val="-1"/>
        </w:rPr>
        <w:t xml:space="preserve"> radioactive </w:t>
      </w:r>
      <w:r w:rsidRPr="005C15CA">
        <w:rPr>
          <w:rFonts w:ascii="Times New Roman" w:hAnsi="Times New Roman" w:cs="Times New Roman"/>
        </w:rPr>
        <w:t>material,</w:t>
      </w:r>
      <w:r w:rsidRPr="005C15CA">
        <w:rPr>
          <w:rFonts w:ascii="Times New Roman" w:hAnsi="Times New Roman" w:cs="Times New Roman"/>
          <w:spacing w:val="-1"/>
        </w:rPr>
        <w:t xml:space="preserve"> </w:t>
      </w:r>
      <w:r w:rsidRPr="005C15CA">
        <w:rPr>
          <w:rFonts w:ascii="Times New Roman" w:hAnsi="Times New Roman" w:cs="Times New Roman"/>
        </w:rPr>
        <w:t>and</w:t>
      </w:r>
      <w:r w:rsidRPr="005C15CA">
        <w:rPr>
          <w:rFonts w:ascii="Times New Roman" w:hAnsi="Times New Roman" w:cs="Times New Roman"/>
          <w:spacing w:val="-1"/>
        </w:rPr>
        <w:t xml:space="preserve"> the Rules and</w:t>
      </w:r>
      <w:r w:rsidRPr="005C15CA">
        <w:rPr>
          <w:rFonts w:ascii="Times New Roman" w:hAnsi="Times New Roman" w:cs="Times New Roman"/>
        </w:rPr>
        <w:t xml:space="preserve"> </w:t>
      </w:r>
      <w:r w:rsidRPr="005C15CA">
        <w:rPr>
          <w:rFonts w:ascii="Times New Roman" w:hAnsi="Times New Roman" w:cs="Times New Roman"/>
          <w:spacing w:val="-1"/>
        </w:rPr>
        <w:t xml:space="preserve">Procedures </w:t>
      </w:r>
      <w:r w:rsidRPr="005C15CA">
        <w:rPr>
          <w:rFonts w:ascii="Times New Roman" w:hAnsi="Times New Roman" w:cs="Times New Roman"/>
        </w:rPr>
        <w:t>for</w:t>
      </w:r>
      <w:r w:rsidRPr="005C15CA">
        <w:rPr>
          <w:rFonts w:ascii="Times New Roman" w:hAnsi="Times New Roman" w:cs="Times New Roman"/>
          <w:spacing w:val="-1"/>
        </w:rPr>
        <w:t xml:space="preserve"> </w:t>
      </w:r>
      <w:r w:rsidRPr="005C15CA">
        <w:rPr>
          <w:rFonts w:ascii="Times New Roman" w:hAnsi="Times New Roman" w:cs="Times New Roman"/>
        </w:rPr>
        <w:t>the</w:t>
      </w:r>
      <w:r w:rsidRPr="005C15CA">
        <w:rPr>
          <w:rFonts w:ascii="Times New Roman" w:hAnsi="Times New Roman" w:cs="Times New Roman"/>
          <w:spacing w:val="-1"/>
        </w:rPr>
        <w:t xml:space="preserve"> </w:t>
      </w:r>
      <w:r w:rsidRPr="005C15CA">
        <w:rPr>
          <w:rFonts w:ascii="Times New Roman" w:hAnsi="Times New Roman" w:cs="Times New Roman"/>
        </w:rPr>
        <w:t>Use</w:t>
      </w:r>
      <w:r w:rsidRPr="005C15CA">
        <w:rPr>
          <w:rFonts w:ascii="Times New Roman" w:hAnsi="Times New Roman" w:cs="Times New Roman"/>
          <w:spacing w:val="-1"/>
        </w:rPr>
        <w:t xml:space="preserve"> </w:t>
      </w:r>
      <w:r w:rsidRPr="005C15CA">
        <w:rPr>
          <w:rFonts w:ascii="Times New Roman" w:hAnsi="Times New Roman" w:cs="Times New Roman"/>
        </w:rPr>
        <w:t>of</w:t>
      </w:r>
      <w:r w:rsidRPr="005C15CA">
        <w:rPr>
          <w:rFonts w:ascii="Times New Roman" w:hAnsi="Times New Roman" w:cs="Times New Roman"/>
          <w:spacing w:val="-2"/>
        </w:rPr>
        <w:t xml:space="preserve"> </w:t>
      </w:r>
      <w:r w:rsidRPr="005C15CA">
        <w:rPr>
          <w:rFonts w:ascii="Times New Roman" w:hAnsi="Times New Roman" w:cs="Times New Roman"/>
          <w:spacing w:val="-1"/>
        </w:rPr>
        <w:t xml:space="preserve">Radioactive </w:t>
      </w:r>
      <w:r w:rsidRPr="005C15CA">
        <w:rPr>
          <w:rFonts w:ascii="Times New Roman" w:hAnsi="Times New Roman" w:cs="Times New Roman"/>
        </w:rPr>
        <w:t>Material</w:t>
      </w:r>
      <w:r w:rsidRPr="005C15CA">
        <w:rPr>
          <w:rFonts w:ascii="Times New Roman" w:hAnsi="Times New Roman" w:cs="Times New Roman"/>
          <w:spacing w:val="-1"/>
        </w:rPr>
        <w:t xml:space="preserve"> </w:t>
      </w:r>
      <w:r w:rsidRPr="005C15CA">
        <w:rPr>
          <w:rFonts w:ascii="Times New Roman" w:hAnsi="Times New Roman" w:cs="Times New Roman"/>
        </w:rPr>
        <w:t>at</w:t>
      </w:r>
      <w:r w:rsidRPr="005C15CA">
        <w:rPr>
          <w:rFonts w:ascii="Times New Roman" w:hAnsi="Times New Roman" w:cs="Times New Roman"/>
          <w:spacing w:val="-2"/>
        </w:rPr>
        <w:t xml:space="preserve"> </w:t>
      </w:r>
      <w:r w:rsidRPr="005C15CA">
        <w:rPr>
          <w:rFonts w:ascii="Times New Roman" w:hAnsi="Times New Roman" w:cs="Times New Roman"/>
          <w:spacing w:val="-1"/>
        </w:rPr>
        <w:t xml:space="preserve">The Pennsylvania State University. The </w:t>
      </w:r>
      <w:r w:rsidRPr="005C15CA">
        <w:rPr>
          <w:rFonts w:ascii="Times New Roman" w:hAnsi="Times New Roman" w:cs="Times New Roman"/>
          <w:spacing w:val="-2"/>
        </w:rPr>
        <w:t>latter</w:t>
      </w:r>
      <w:r w:rsidRPr="005C15CA">
        <w:rPr>
          <w:rFonts w:ascii="Times New Roman" w:hAnsi="Times New Roman" w:cs="Times New Roman"/>
          <w:spacing w:val="-1"/>
        </w:rPr>
        <w:t xml:space="preserve"> </w:t>
      </w:r>
      <w:r w:rsidRPr="005C15CA">
        <w:rPr>
          <w:rFonts w:ascii="Times New Roman" w:hAnsi="Times New Roman" w:cs="Times New Roman"/>
        </w:rPr>
        <w:t>document</w:t>
      </w:r>
      <w:r w:rsidRPr="005C15CA">
        <w:rPr>
          <w:rFonts w:ascii="Times New Roman" w:hAnsi="Times New Roman" w:cs="Times New Roman"/>
          <w:spacing w:val="-1"/>
        </w:rPr>
        <w:t xml:space="preserve"> </w:t>
      </w:r>
      <w:r w:rsidRPr="005C15CA">
        <w:rPr>
          <w:rFonts w:ascii="Times New Roman" w:hAnsi="Times New Roman" w:cs="Times New Roman"/>
        </w:rPr>
        <w:t>is</w:t>
      </w:r>
      <w:r w:rsidRPr="005C15CA">
        <w:rPr>
          <w:rFonts w:ascii="Times New Roman" w:hAnsi="Times New Roman" w:cs="Times New Roman"/>
          <w:spacing w:val="-2"/>
        </w:rPr>
        <w:t xml:space="preserve"> </w:t>
      </w:r>
      <w:r w:rsidRPr="005C15CA">
        <w:rPr>
          <w:rFonts w:ascii="Times New Roman" w:hAnsi="Times New Roman" w:cs="Times New Roman"/>
        </w:rPr>
        <w:t>available</w:t>
      </w:r>
      <w:r w:rsidRPr="005C15CA">
        <w:rPr>
          <w:rFonts w:ascii="Times New Roman" w:hAnsi="Times New Roman" w:cs="Times New Roman"/>
          <w:spacing w:val="-1"/>
        </w:rPr>
        <w:t xml:space="preserve"> </w:t>
      </w:r>
      <w:r>
        <w:rPr>
          <w:rFonts w:ascii="Times New Roman" w:hAnsi="Times New Roman" w:cs="Times New Roman"/>
          <w:spacing w:val="-1"/>
        </w:rPr>
        <w:t xml:space="preserve">and can be downloaded from the EHS website at </w:t>
      </w:r>
      <w:hyperlink r:id="rId10" w:history="1">
        <w:r w:rsidRPr="00AA18C9">
          <w:rPr>
            <w:rStyle w:val="Hyperlink"/>
            <w:rFonts w:ascii="Times New Roman" w:hAnsi="Times New Roman" w:cs="Times New Roman"/>
            <w:spacing w:val="-1"/>
          </w:rPr>
          <w:t>https://ehs.psu.edu/radioactive-materials/radioactive-materials-requirements-guidelines</w:t>
        </w:r>
      </w:hyperlink>
      <w:r w:rsidRPr="005C15CA">
        <w:rPr>
          <w:rFonts w:ascii="Times New Roman" w:hAnsi="Times New Roman" w:cs="Times New Roman"/>
          <w:spacing w:val="-2"/>
        </w:rPr>
        <w:t>.</w:t>
      </w:r>
      <w:r w:rsidRPr="005C15CA">
        <w:rPr>
          <w:rFonts w:ascii="Times New Roman" w:hAnsi="Times New Roman" w:cs="Times New Roman"/>
          <w:spacing w:val="1"/>
        </w:rPr>
        <w:t xml:space="preserve"> </w:t>
      </w:r>
      <w:r w:rsidRPr="005C15CA">
        <w:rPr>
          <w:rFonts w:ascii="Times New Roman" w:hAnsi="Times New Roman" w:cs="Times New Roman"/>
          <w:b/>
          <w:bCs/>
          <w:spacing w:val="-1"/>
        </w:rPr>
        <w:t>It is the</w:t>
      </w:r>
      <w:r w:rsidRPr="005C15CA">
        <w:rPr>
          <w:rFonts w:ascii="Times New Roman" w:hAnsi="Times New Roman" w:cs="Times New Roman"/>
          <w:b/>
          <w:bCs/>
          <w:spacing w:val="74"/>
        </w:rPr>
        <w:t xml:space="preserve"> </w:t>
      </w:r>
      <w:r w:rsidRPr="005C15CA">
        <w:rPr>
          <w:rFonts w:ascii="Times New Roman" w:hAnsi="Times New Roman" w:cs="Times New Roman"/>
          <w:b/>
          <w:bCs/>
          <w:spacing w:val="-1"/>
        </w:rPr>
        <w:t>authorized user's responsibility</w:t>
      </w:r>
      <w:r w:rsidRPr="005C15CA">
        <w:rPr>
          <w:rFonts w:ascii="Times New Roman" w:hAnsi="Times New Roman" w:cs="Times New Roman"/>
          <w:b/>
          <w:bCs/>
          <w:spacing w:val="-3"/>
        </w:rPr>
        <w:t xml:space="preserve"> </w:t>
      </w:r>
      <w:r>
        <w:rPr>
          <w:rFonts w:ascii="Times New Roman" w:hAnsi="Times New Roman" w:cs="Times New Roman"/>
          <w:b/>
          <w:bCs/>
          <w:spacing w:val="-1"/>
        </w:rPr>
        <w:t>to en</w:t>
      </w:r>
      <w:r w:rsidRPr="005C15CA">
        <w:rPr>
          <w:rFonts w:ascii="Times New Roman" w:hAnsi="Times New Roman" w:cs="Times New Roman"/>
          <w:b/>
          <w:bCs/>
          <w:spacing w:val="-1"/>
        </w:rPr>
        <w:t xml:space="preserve">sure that all individuals using </w:t>
      </w:r>
      <w:r w:rsidRPr="005C15CA">
        <w:rPr>
          <w:rFonts w:ascii="Times New Roman" w:hAnsi="Times New Roman" w:cs="Times New Roman"/>
          <w:b/>
          <w:bCs/>
          <w:spacing w:val="-2"/>
        </w:rPr>
        <w:t>radioactive</w:t>
      </w:r>
      <w:r w:rsidRPr="005C15CA">
        <w:rPr>
          <w:rFonts w:ascii="Times New Roman" w:hAnsi="Times New Roman" w:cs="Times New Roman"/>
          <w:b/>
          <w:bCs/>
        </w:rPr>
        <w:t xml:space="preserve"> </w:t>
      </w:r>
      <w:r w:rsidRPr="005C15CA">
        <w:rPr>
          <w:rFonts w:ascii="Times New Roman" w:hAnsi="Times New Roman" w:cs="Times New Roman"/>
          <w:b/>
          <w:bCs/>
          <w:spacing w:val="-1"/>
        </w:rPr>
        <w:t>material</w:t>
      </w:r>
      <w:r w:rsidRPr="005C15CA">
        <w:rPr>
          <w:rFonts w:ascii="Times New Roman" w:hAnsi="Times New Roman" w:cs="Times New Roman"/>
          <w:b/>
          <w:bCs/>
          <w:spacing w:val="48"/>
        </w:rPr>
        <w:t xml:space="preserve"> </w:t>
      </w:r>
      <w:r w:rsidRPr="005C15CA">
        <w:rPr>
          <w:rFonts w:ascii="Times New Roman" w:hAnsi="Times New Roman" w:cs="Times New Roman"/>
          <w:b/>
          <w:bCs/>
        </w:rPr>
        <w:t>under</w:t>
      </w:r>
      <w:r w:rsidRPr="005C15CA">
        <w:rPr>
          <w:rFonts w:ascii="Times New Roman" w:hAnsi="Times New Roman" w:cs="Times New Roman"/>
          <w:b/>
          <w:bCs/>
          <w:spacing w:val="-1"/>
        </w:rPr>
        <w:t xml:space="preserve"> his/her authorization </w:t>
      </w:r>
      <w:r w:rsidRPr="005C15CA">
        <w:rPr>
          <w:rFonts w:ascii="Times New Roman" w:hAnsi="Times New Roman" w:cs="Times New Roman"/>
          <w:b/>
          <w:bCs/>
        </w:rPr>
        <w:t>are</w:t>
      </w:r>
      <w:r w:rsidRPr="005C15CA">
        <w:rPr>
          <w:rFonts w:ascii="Times New Roman" w:hAnsi="Times New Roman" w:cs="Times New Roman"/>
          <w:b/>
          <w:bCs/>
          <w:spacing w:val="-1"/>
        </w:rPr>
        <w:t xml:space="preserve"> properly</w:t>
      </w:r>
      <w:r w:rsidRPr="005C15CA">
        <w:rPr>
          <w:rFonts w:ascii="Times New Roman" w:hAnsi="Times New Roman" w:cs="Times New Roman"/>
          <w:b/>
          <w:bCs/>
          <w:spacing w:val="-3"/>
        </w:rPr>
        <w:t xml:space="preserve"> </w:t>
      </w:r>
      <w:r w:rsidRPr="005C15CA">
        <w:rPr>
          <w:rFonts w:ascii="Times New Roman" w:hAnsi="Times New Roman" w:cs="Times New Roman"/>
          <w:b/>
          <w:bCs/>
        </w:rPr>
        <w:t>trained</w:t>
      </w:r>
      <w:r w:rsidRPr="005C15CA">
        <w:rPr>
          <w:rFonts w:ascii="Times New Roman" w:hAnsi="Times New Roman" w:cs="Times New Roman"/>
          <w:b/>
          <w:bCs/>
          <w:spacing w:val="-1"/>
        </w:rPr>
        <w:t xml:space="preserve"> </w:t>
      </w:r>
      <w:r w:rsidRPr="005C15CA">
        <w:rPr>
          <w:rFonts w:ascii="Times New Roman" w:hAnsi="Times New Roman" w:cs="Times New Roman"/>
          <w:b/>
          <w:bCs/>
        </w:rPr>
        <w:t>and</w:t>
      </w:r>
      <w:r w:rsidRPr="005C15CA">
        <w:rPr>
          <w:rFonts w:ascii="Times New Roman" w:hAnsi="Times New Roman" w:cs="Times New Roman"/>
          <w:b/>
          <w:bCs/>
          <w:spacing w:val="-1"/>
        </w:rPr>
        <w:t xml:space="preserve"> aware </w:t>
      </w:r>
      <w:r w:rsidRPr="005C15CA">
        <w:rPr>
          <w:rFonts w:ascii="Times New Roman" w:hAnsi="Times New Roman" w:cs="Times New Roman"/>
          <w:b/>
          <w:bCs/>
        </w:rPr>
        <w:t>of</w:t>
      </w:r>
      <w:r w:rsidRPr="005C15CA">
        <w:rPr>
          <w:rFonts w:ascii="Times New Roman" w:hAnsi="Times New Roman" w:cs="Times New Roman"/>
          <w:b/>
          <w:bCs/>
          <w:spacing w:val="-2"/>
        </w:rPr>
        <w:t xml:space="preserve"> </w:t>
      </w:r>
      <w:r w:rsidRPr="005C15CA">
        <w:rPr>
          <w:rFonts w:ascii="Times New Roman" w:hAnsi="Times New Roman" w:cs="Times New Roman"/>
          <w:b/>
          <w:bCs/>
        </w:rPr>
        <w:t>the</w:t>
      </w:r>
      <w:r w:rsidRPr="005C15CA">
        <w:rPr>
          <w:rFonts w:ascii="Times New Roman" w:hAnsi="Times New Roman" w:cs="Times New Roman"/>
          <w:b/>
          <w:bCs/>
          <w:spacing w:val="-1"/>
        </w:rPr>
        <w:t xml:space="preserve"> regulations.</w:t>
      </w:r>
      <w:r w:rsidRPr="005C15CA">
        <w:rPr>
          <w:rFonts w:ascii="Times New Roman" w:hAnsi="Times New Roman" w:cs="Times New Roman"/>
          <w:b/>
          <w:bCs/>
          <w:spacing w:val="54"/>
        </w:rPr>
        <w:t xml:space="preserve"> </w:t>
      </w:r>
      <w:r w:rsidRPr="005C15CA">
        <w:rPr>
          <w:rFonts w:ascii="Times New Roman" w:hAnsi="Times New Roman" w:cs="Times New Roman"/>
          <w:b/>
          <w:bCs/>
        </w:rPr>
        <w:t>See</w:t>
      </w:r>
      <w:r w:rsidRPr="005C15CA">
        <w:rPr>
          <w:rFonts w:ascii="Times New Roman" w:hAnsi="Times New Roman" w:cs="Times New Roman"/>
          <w:b/>
          <w:bCs/>
          <w:spacing w:val="-1"/>
        </w:rPr>
        <w:t xml:space="preserve"> </w:t>
      </w:r>
      <w:r w:rsidRPr="005C15CA">
        <w:rPr>
          <w:rFonts w:ascii="Times New Roman" w:hAnsi="Times New Roman" w:cs="Times New Roman"/>
          <w:b/>
          <w:bCs/>
        </w:rPr>
        <w:t>Penn</w:t>
      </w:r>
      <w:r w:rsidRPr="005C15CA">
        <w:rPr>
          <w:rFonts w:ascii="Times New Roman" w:hAnsi="Times New Roman" w:cs="Times New Roman"/>
          <w:b/>
          <w:bCs/>
          <w:spacing w:val="51"/>
        </w:rPr>
        <w:t xml:space="preserve"> </w:t>
      </w:r>
      <w:r w:rsidRPr="005C15CA">
        <w:rPr>
          <w:rFonts w:ascii="Times New Roman" w:hAnsi="Times New Roman" w:cs="Times New Roman"/>
          <w:b/>
          <w:bCs/>
          <w:spacing w:val="-1"/>
        </w:rPr>
        <w:t>State Policy</w:t>
      </w:r>
      <w:r w:rsidRPr="005C15CA">
        <w:rPr>
          <w:rFonts w:ascii="Times New Roman" w:hAnsi="Times New Roman" w:cs="Times New Roman"/>
          <w:b/>
          <w:bCs/>
          <w:spacing w:val="-3"/>
        </w:rPr>
        <w:t xml:space="preserve"> </w:t>
      </w:r>
      <w:r w:rsidRPr="005C15CA">
        <w:rPr>
          <w:rFonts w:ascii="Times New Roman" w:hAnsi="Times New Roman" w:cs="Times New Roman"/>
          <w:b/>
          <w:bCs/>
          <w:spacing w:val="-1"/>
        </w:rPr>
        <w:t xml:space="preserve">SY-14 Use of </w:t>
      </w:r>
      <w:r w:rsidRPr="005C15CA">
        <w:rPr>
          <w:rFonts w:ascii="Times New Roman" w:hAnsi="Times New Roman" w:cs="Times New Roman"/>
          <w:b/>
          <w:bCs/>
          <w:spacing w:val="-2"/>
        </w:rPr>
        <w:t>Radioactive</w:t>
      </w:r>
      <w:r w:rsidRPr="005C15CA">
        <w:rPr>
          <w:rFonts w:ascii="Times New Roman" w:hAnsi="Times New Roman" w:cs="Times New Roman"/>
          <w:b/>
          <w:bCs/>
        </w:rPr>
        <w:t xml:space="preserve"> </w:t>
      </w:r>
      <w:r w:rsidRPr="005C15CA">
        <w:rPr>
          <w:rFonts w:ascii="Times New Roman" w:hAnsi="Times New Roman" w:cs="Times New Roman"/>
          <w:b/>
          <w:bCs/>
          <w:spacing w:val="-1"/>
        </w:rPr>
        <w:t>Materials.</w:t>
      </w:r>
    </w:p>
    <w:p w:rsidR="00D14493" w:rsidRPr="005C15CA" w:rsidRDefault="00D14493" w:rsidP="00D14493">
      <w:pPr>
        <w:kinsoku w:val="0"/>
        <w:overflowPunct w:val="0"/>
        <w:autoSpaceDE w:val="0"/>
        <w:autoSpaceDN w:val="0"/>
        <w:adjustRightInd w:val="0"/>
        <w:spacing w:line="259" w:lineRule="auto"/>
        <w:ind w:left="43" w:right="43"/>
        <w:rPr>
          <w:rFonts w:ascii="Times New Roman" w:hAnsi="Times New Roman" w:cs="Times New Roman"/>
          <w:b/>
          <w:bCs/>
        </w:rPr>
      </w:pPr>
    </w:p>
    <w:p w:rsidR="00D14493" w:rsidRPr="005C15CA" w:rsidRDefault="00D14493" w:rsidP="00D14493">
      <w:pPr>
        <w:kinsoku w:val="0"/>
        <w:overflowPunct w:val="0"/>
        <w:autoSpaceDE w:val="0"/>
        <w:autoSpaceDN w:val="0"/>
        <w:adjustRightInd w:val="0"/>
        <w:spacing w:line="259" w:lineRule="auto"/>
        <w:ind w:left="43" w:right="43"/>
        <w:rPr>
          <w:rFonts w:ascii="Times New Roman" w:hAnsi="Times New Roman" w:cs="Times New Roman"/>
        </w:rPr>
      </w:pPr>
      <w:r>
        <w:rPr>
          <w:rFonts w:ascii="Times New Roman" w:hAnsi="Times New Roman" w:cs="Times New Roman"/>
        </w:rPr>
        <w:t>Detailed instructions on how to fill out the request form are described at the beginning of each section of the request form. Please leave items in the header as blank for ORP use. Follow the instructions to complete each section and put your name and date at the end of the application</w:t>
      </w:r>
      <w:r w:rsidRPr="00520B24">
        <w:rPr>
          <w:rFonts w:ascii="Times New Roman" w:hAnsi="Times New Roman" w:cs="Times New Roman"/>
        </w:rPr>
        <w:t xml:space="preserve">. If this is your first request at Penn State, you must also complete </w:t>
      </w:r>
      <w:r>
        <w:rPr>
          <w:rFonts w:ascii="Times New Roman" w:hAnsi="Times New Roman" w:cs="Times New Roman"/>
        </w:rPr>
        <w:t>the last section of the form</w:t>
      </w:r>
      <w:r w:rsidRPr="00520B24">
        <w:rPr>
          <w:rFonts w:ascii="Times New Roman" w:hAnsi="Times New Roman" w:cs="Times New Roman"/>
        </w:rPr>
        <w:t>: Required Training and Experience Information for First Time Applicants</w:t>
      </w:r>
      <w:r>
        <w:rPr>
          <w:rFonts w:ascii="Times New Roman" w:hAnsi="Times New Roman" w:cs="Times New Roman"/>
        </w:rPr>
        <w:t xml:space="preserve">. Feel free to contact the Radiation Safety Officer at 814-865-6391 if you have any questions.  </w:t>
      </w:r>
    </w:p>
    <w:p w:rsidR="0004069C" w:rsidRDefault="0004069C" w:rsidP="009029F8">
      <w:pPr>
        <w:tabs>
          <w:tab w:val="left" w:pos="-1800"/>
          <w:tab w:val="left" w:pos="11520"/>
        </w:tabs>
      </w:pPr>
    </w:p>
    <w:sectPr w:rsidR="0004069C" w:rsidSect="00F221CF">
      <w:headerReference w:type="even" r:id="rId11"/>
      <w:headerReference w:type="default" r:id="rId12"/>
      <w:footerReference w:type="even" r:id="rId13"/>
      <w:footerReference w:type="default" r:id="rId14"/>
      <w:headerReference w:type="first" r:id="rId15"/>
      <w:footerReference w:type="first" r:id="rId16"/>
      <w:pgSz w:w="12240" w:h="15840"/>
      <w:pgMar w:top="1354" w:right="45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BD4" w:rsidRDefault="00F71BD4" w:rsidP="001F13AD">
      <w:r>
        <w:separator/>
      </w:r>
    </w:p>
  </w:endnote>
  <w:endnote w:type="continuationSeparator" w:id="0">
    <w:p w:rsidR="00F71BD4" w:rsidRDefault="00F71BD4" w:rsidP="001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96" w:rsidRDefault="00D5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96" w:rsidRDefault="00D55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96" w:rsidRDefault="00D55C96">
    <w:pPr>
      <w:pStyle w:val="Footer"/>
    </w:pPr>
    <w: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BD4" w:rsidRDefault="00F71BD4" w:rsidP="001F13AD">
      <w:r>
        <w:separator/>
      </w:r>
    </w:p>
  </w:footnote>
  <w:footnote w:type="continuationSeparator" w:id="0">
    <w:p w:rsidR="00F71BD4" w:rsidRDefault="00F71BD4" w:rsidP="001F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96" w:rsidRDefault="00D55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96" w:rsidRDefault="00D55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3AD" w:rsidRDefault="001F13AD" w:rsidP="000A2426">
    <w:pPr>
      <w:pStyle w:val="Header"/>
    </w:pPr>
    <w:bookmarkStart w:id="0" w:name="_GoBack"/>
    <w:r>
      <w:rPr>
        <w:rFonts w:hint="eastAsia"/>
        <w:noProof/>
        <w:lang w:eastAsia="zh-CN"/>
      </w:rPr>
      <w:drawing>
        <wp:anchor distT="0" distB="0" distL="114300" distR="114300" simplePos="0" relativeHeight="251661312" behindDoc="1" locked="0" layoutInCell="1" allowOverlap="1" wp14:anchorId="6CB29B92" wp14:editId="1B072634">
          <wp:simplePos x="0" y="0"/>
          <wp:positionH relativeFrom="page">
            <wp:posOffset>0</wp:posOffset>
          </wp:positionH>
          <wp:positionV relativeFrom="page">
            <wp:posOffset>113</wp:posOffset>
          </wp:positionV>
          <wp:extent cx="7770249" cy="10055615"/>
          <wp:effectExtent l="0" t="0" r="254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49" cy="1005561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37EC0"/>
    <w:multiLevelType w:val="hybridMultilevel"/>
    <w:tmpl w:val="E550C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D4"/>
    <w:rsid w:val="00012ED2"/>
    <w:rsid w:val="0004069C"/>
    <w:rsid w:val="00064DB0"/>
    <w:rsid w:val="00075D1C"/>
    <w:rsid w:val="000A2426"/>
    <w:rsid w:val="001A3158"/>
    <w:rsid w:val="001A4511"/>
    <w:rsid w:val="001E3CB2"/>
    <w:rsid w:val="001F13AD"/>
    <w:rsid w:val="002451B2"/>
    <w:rsid w:val="00267B37"/>
    <w:rsid w:val="002716B7"/>
    <w:rsid w:val="002E5027"/>
    <w:rsid w:val="002E6031"/>
    <w:rsid w:val="00300E9E"/>
    <w:rsid w:val="00302C76"/>
    <w:rsid w:val="003F24C6"/>
    <w:rsid w:val="004A1C7A"/>
    <w:rsid w:val="004A7913"/>
    <w:rsid w:val="004E134F"/>
    <w:rsid w:val="004E2B93"/>
    <w:rsid w:val="00514A43"/>
    <w:rsid w:val="005A266E"/>
    <w:rsid w:val="006441F9"/>
    <w:rsid w:val="006B5577"/>
    <w:rsid w:val="00776DFA"/>
    <w:rsid w:val="007B56DB"/>
    <w:rsid w:val="007C046D"/>
    <w:rsid w:val="00835420"/>
    <w:rsid w:val="009029F8"/>
    <w:rsid w:val="009108D6"/>
    <w:rsid w:val="009C2A8B"/>
    <w:rsid w:val="009C596F"/>
    <w:rsid w:val="00A27FFC"/>
    <w:rsid w:val="00A72853"/>
    <w:rsid w:val="00BC019C"/>
    <w:rsid w:val="00BF1DA0"/>
    <w:rsid w:val="00C57B2D"/>
    <w:rsid w:val="00CA2B9C"/>
    <w:rsid w:val="00CB538D"/>
    <w:rsid w:val="00CD4093"/>
    <w:rsid w:val="00D14493"/>
    <w:rsid w:val="00D55C96"/>
    <w:rsid w:val="00D70553"/>
    <w:rsid w:val="00D77A22"/>
    <w:rsid w:val="00D86B7B"/>
    <w:rsid w:val="00DB4FD5"/>
    <w:rsid w:val="00DB6945"/>
    <w:rsid w:val="00E7500C"/>
    <w:rsid w:val="00EB527C"/>
    <w:rsid w:val="00EC49D0"/>
    <w:rsid w:val="00EC5572"/>
    <w:rsid w:val="00F221CF"/>
    <w:rsid w:val="00F36289"/>
    <w:rsid w:val="00F71BD4"/>
    <w:rsid w:val="00FC26AB"/>
    <w:rsid w:val="00FF43B3"/>
    <w:rsid w:val="00FF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4C632E4"/>
  <w14:defaultImageDpi w14:val="300"/>
  <w15:docId w15:val="{2EEC882B-7F24-4115-B6FC-1B540953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69C"/>
    <w:pPr>
      <w:keepNext/>
      <w:keepLines/>
      <w:widowControl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paragraph" w:styleId="ListParagraph">
    <w:name w:val="List Paragraph"/>
    <w:basedOn w:val="Normal"/>
    <w:uiPriority w:val="34"/>
    <w:qFormat/>
    <w:rsid w:val="001E3CB2"/>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04069C"/>
    <w:rPr>
      <w:rFonts w:asciiTheme="majorHAnsi" w:eastAsiaTheme="majorEastAsia" w:hAnsiTheme="majorHAnsi" w:cstheme="majorBidi"/>
      <w:b/>
      <w:bCs/>
      <w:color w:val="365F91" w:themeColor="accent1" w:themeShade="BF"/>
      <w:sz w:val="28"/>
      <w:szCs w:val="28"/>
    </w:rPr>
  </w:style>
  <w:style w:type="character" w:customStyle="1" w:styleId="Hypertext">
    <w:name w:val="Hypertext"/>
    <w:uiPriority w:val="99"/>
    <w:rsid w:val="0004069C"/>
    <w:rPr>
      <w:color w:val="0000FF"/>
      <w:u w:val="single"/>
    </w:rPr>
  </w:style>
  <w:style w:type="paragraph" w:customStyle="1" w:styleId="Level1">
    <w:name w:val="Level 1"/>
    <w:basedOn w:val="Normal"/>
    <w:uiPriority w:val="99"/>
    <w:rsid w:val="0004069C"/>
    <w:pPr>
      <w:widowControl w:val="0"/>
      <w:autoSpaceDE w:val="0"/>
      <w:autoSpaceDN w:val="0"/>
      <w:adjustRightInd w:val="0"/>
      <w:ind w:left="450" w:hanging="450"/>
    </w:pPr>
    <w:rPr>
      <w:rFonts w:ascii="Times New Roman" w:hAnsi="Times New Roman" w:cs="Times New Roman"/>
    </w:rPr>
  </w:style>
  <w:style w:type="character" w:styleId="Hyperlink">
    <w:name w:val="Hyperlink"/>
    <w:basedOn w:val="DefaultParagraphFont"/>
    <w:uiPriority w:val="99"/>
    <w:unhideWhenUsed/>
    <w:rsid w:val="0004069C"/>
    <w:rPr>
      <w:color w:val="0000FF" w:themeColor="hyperlink"/>
      <w:u w:val="single"/>
    </w:rPr>
  </w:style>
  <w:style w:type="character" w:styleId="UnresolvedMention">
    <w:name w:val="Unresolved Mention"/>
    <w:basedOn w:val="DefaultParagraphFont"/>
    <w:uiPriority w:val="99"/>
    <w:semiHidden/>
    <w:unhideWhenUsed/>
    <w:rsid w:val="00D14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335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psu.edu/uic/applic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hs.psu.edu/radioactive-materials/radioactive-materials-requirements-guidelines" TargetMode="External"/><Relationship Id="rId4" Type="http://schemas.openxmlformats.org/officeDocument/2006/relationships/settings" Target="settings.xml"/><Relationship Id="rId9" Type="http://schemas.openxmlformats.org/officeDocument/2006/relationships/hyperlink" Target="mailto:ORP-Isotope@psu.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CD72-DD85-4096-9C48-180405FD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C. Auman</dc:creator>
  <cp:lastModifiedBy>Yuanqing X. Guo</cp:lastModifiedBy>
  <cp:revision>4</cp:revision>
  <cp:lastPrinted>2013-10-11T17:45:00Z</cp:lastPrinted>
  <dcterms:created xsi:type="dcterms:W3CDTF">2019-01-09T19:05:00Z</dcterms:created>
  <dcterms:modified xsi:type="dcterms:W3CDTF">2019-01-09T19:12:00Z</dcterms:modified>
</cp:coreProperties>
</file>