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3B" w:rsidRPr="00FE33C1" w:rsidRDefault="00D2583B" w:rsidP="00D2583B">
      <w:pPr>
        <w:jc w:val="center"/>
        <w:rPr>
          <w:rFonts w:ascii="Arial" w:hAnsi="Arial" w:cs="Arial"/>
          <w:b/>
          <w:sz w:val="28"/>
          <w:szCs w:val="28"/>
        </w:rPr>
      </w:pPr>
      <w:r w:rsidRPr="00FE33C1">
        <w:rPr>
          <w:rFonts w:ascii="Arial" w:hAnsi="Arial" w:cs="Arial"/>
          <w:b/>
          <w:sz w:val="28"/>
          <w:szCs w:val="28"/>
        </w:rPr>
        <w:t>Emergency Response Checklist</w:t>
      </w:r>
    </w:p>
    <w:p w:rsidR="00D2583B" w:rsidRPr="00FE33C1" w:rsidRDefault="00D2583B" w:rsidP="00D2583B">
      <w:pPr>
        <w:rPr>
          <w:rFonts w:ascii="Arial" w:hAnsi="Arial" w:cs="Arial"/>
          <w:sz w:val="22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06"/>
        <w:gridCol w:w="810"/>
        <w:gridCol w:w="2160"/>
        <w:gridCol w:w="1440"/>
        <w:gridCol w:w="540"/>
        <w:gridCol w:w="828"/>
      </w:tblGrid>
      <w:tr w:rsidR="00D2583B" w:rsidRPr="00551054" w:rsidTr="000567FC">
        <w:trPr>
          <w:trHeight w:val="467"/>
        </w:trPr>
        <w:tc>
          <w:tcPr>
            <w:tcW w:w="3192" w:type="dxa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Workplace:</w:t>
            </w:r>
          </w:p>
        </w:tc>
        <w:tc>
          <w:tcPr>
            <w:tcW w:w="3576" w:type="dxa"/>
            <w:gridSpan w:val="3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2808" w:type="dxa"/>
            <w:gridSpan w:val="3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Date:</w:t>
            </w:r>
          </w:p>
        </w:tc>
      </w:tr>
      <w:tr w:rsidR="00D2583B" w:rsidRPr="00551054" w:rsidTr="000567FC">
        <w:tc>
          <w:tcPr>
            <w:tcW w:w="6768" w:type="dxa"/>
            <w:gridSpan w:val="4"/>
            <w:shd w:val="clear" w:color="auto" w:fill="FF0000"/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51054">
              <w:rPr>
                <w:rFonts w:ascii="Arial" w:hAnsi="Arial" w:cs="Arial"/>
                <w:color w:val="FFFFFF"/>
                <w:sz w:val="28"/>
                <w:szCs w:val="28"/>
              </w:rPr>
              <w:t>Incident Recognition and Reporting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51054">
              <w:rPr>
                <w:rFonts w:ascii="Arial" w:hAnsi="Arial" w:cs="Arial"/>
                <w:color w:val="FFFFFF"/>
                <w:sz w:val="20"/>
              </w:rPr>
              <w:t>Completed by (initials)</w:t>
            </w:r>
          </w:p>
        </w:tc>
        <w:tc>
          <w:tcPr>
            <w:tcW w:w="1368" w:type="dxa"/>
            <w:gridSpan w:val="2"/>
            <w:shd w:val="clear" w:color="auto" w:fill="FF0000"/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51054">
              <w:rPr>
                <w:rFonts w:ascii="Arial" w:hAnsi="Arial" w:cs="Arial"/>
                <w:color w:val="FFFFFF"/>
                <w:sz w:val="20"/>
              </w:rPr>
              <w:t>Date/Time</w:t>
            </w:r>
          </w:p>
        </w:tc>
      </w:tr>
      <w:tr w:rsidR="00D2583B" w:rsidRPr="00551054" w:rsidTr="000567FC">
        <w:trPr>
          <w:trHeight w:val="332"/>
        </w:trPr>
        <w:tc>
          <w:tcPr>
            <w:tcW w:w="9576" w:type="dxa"/>
            <w:gridSpan w:val="7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On-Scene</w:t>
            </w: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0567FC">
            <w:pPr>
              <w:pStyle w:val="BodyTextIndent"/>
              <w:ind w:left="0"/>
              <w:rPr>
                <w:rFonts w:ascii="Arial" w:hAnsi="Arial" w:cs="Arial"/>
                <w:sz w:val="22"/>
              </w:rPr>
            </w:pPr>
            <w:r w:rsidRPr="00551054">
              <w:rPr>
                <w:rFonts w:ascii="Arial" w:hAnsi="Arial" w:cs="Arial"/>
                <w:sz w:val="22"/>
              </w:rPr>
              <w:t>Evaluate spill and determine if assistance is needed.  Only attempt a cleanup if the spill is minor and you have been properly trained.</w:t>
            </w:r>
          </w:p>
          <w:p w:rsidR="00D2583B" w:rsidRPr="00FE33C1" w:rsidRDefault="00D2583B" w:rsidP="000567FC">
            <w:pPr>
              <w:ind w:left="342"/>
              <w:rPr>
                <w:rFonts w:ascii="Arial" w:hAnsi="Arial" w:cs="Arial"/>
                <w:sz w:val="12"/>
                <w:szCs w:val="16"/>
              </w:rPr>
            </w:pPr>
          </w:p>
          <w:p w:rsidR="00D2583B" w:rsidRDefault="00D2583B" w:rsidP="00D2583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E91DCC">
              <w:rPr>
                <w:rFonts w:ascii="Arial" w:hAnsi="Arial" w:cs="Arial"/>
                <w:b/>
                <w:bCs/>
                <w:sz w:val="22"/>
              </w:rPr>
              <w:t>For emergencies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or medical attention</w:t>
            </w:r>
            <w:r w:rsidRPr="00E91DCC">
              <w:rPr>
                <w:rFonts w:ascii="Arial" w:hAnsi="Arial" w:cs="Arial"/>
                <w:b/>
                <w:bCs/>
                <w:sz w:val="22"/>
              </w:rPr>
              <w:t>, call 911 from a safe location</w:t>
            </w:r>
          </w:p>
          <w:p w:rsidR="003A410F" w:rsidRDefault="003A410F" w:rsidP="00D2583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Call your Campus Emergency Coordinator</w:t>
            </w:r>
          </w:p>
          <w:p w:rsidR="00D2583B" w:rsidRDefault="00D2583B" w:rsidP="00D2583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551054">
              <w:rPr>
                <w:rFonts w:ascii="Arial" w:hAnsi="Arial" w:cs="Arial"/>
                <w:b/>
                <w:bCs/>
                <w:sz w:val="22"/>
              </w:rPr>
              <w:t>If assistance is needed</w:t>
            </w:r>
            <w:r>
              <w:rPr>
                <w:rFonts w:ascii="Arial" w:hAnsi="Arial" w:cs="Arial"/>
                <w:b/>
                <w:bCs/>
                <w:sz w:val="22"/>
              </w:rPr>
              <w:t>,</w:t>
            </w:r>
            <w:r w:rsidRPr="00551054">
              <w:rPr>
                <w:rFonts w:ascii="Arial" w:hAnsi="Arial" w:cs="Arial"/>
                <w:b/>
                <w:bCs/>
                <w:sz w:val="22"/>
              </w:rPr>
              <w:t xml:space="preserve"> call EHS at </w:t>
            </w:r>
            <w:r w:rsidR="003A410F">
              <w:rPr>
                <w:rFonts w:ascii="Arial" w:hAnsi="Arial" w:cs="Arial"/>
                <w:b/>
                <w:bCs/>
                <w:sz w:val="22"/>
              </w:rPr>
              <w:t>814-</w:t>
            </w:r>
            <w:r w:rsidRPr="00551054">
              <w:rPr>
                <w:rFonts w:ascii="Arial" w:hAnsi="Arial" w:cs="Arial"/>
                <w:b/>
                <w:bCs/>
                <w:sz w:val="22"/>
              </w:rPr>
              <w:t>865-6391</w:t>
            </w:r>
          </w:p>
          <w:p w:rsidR="00D2583B" w:rsidRPr="00E91DCC" w:rsidRDefault="00D2583B" w:rsidP="00D2583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If spill has entered storm water drain, call </w:t>
            </w:r>
            <w:r w:rsidR="003A410F">
              <w:rPr>
                <w:rFonts w:ascii="Arial" w:hAnsi="Arial" w:cs="Arial"/>
                <w:b/>
                <w:bCs/>
                <w:sz w:val="22"/>
              </w:rPr>
              <w:t>Campus Maintenance and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request assistance</w:t>
            </w:r>
          </w:p>
          <w:p w:rsidR="00D2583B" w:rsidRPr="00FE33C1" w:rsidRDefault="00D2583B" w:rsidP="000567FC">
            <w:pPr>
              <w:rPr>
                <w:rFonts w:ascii="Arial" w:hAnsi="Arial" w:cs="Arial"/>
                <w:sz w:val="12"/>
                <w:szCs w:val="16"/>
              </w:rPr>
            </w:pPr>
          </w:p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sz w:val="22"/>
                <w:szCs w:val="22"/>
              </w:rPr>
              <w:t>Take all reasonable measures to stabilize the situation and prevent migration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spill/release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32"/>
        </w:trPr>
        <w:tc>
          <w:tcPr>
            <w:tcW w:w="6768" w:type="dxa"/>
            <w:gridSpan w:val="4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  <w:szCs w:val="24"/>
              </w:rPr>
              <w:t>Immediate Actions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Clear affected area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Establish safe zone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Stop all processes</w:t>
            </w:r>
            <w:r>
              <w:rPr>
                <w:rFonts w:ascii="Arial" w:hAnsi="Arial" w:cs="Arial"/>
                <w:szCs w:val="22"/>
              </w:rPr>
              <w:t>/</w:t>
            </w:r>
            <w:r w:rsidRPr="00551054">
              <w:rPr>
                <w:rFonts w:ascii="Arial" w:hAnsi="Arial" w:cs="Arial"/>
                <w:szCs w:val="22"/>
              </w:rPr>
              <w:t>operations that may contribute to the emergency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32"/>
        </w:trPr>
        <w:tc>
          <w:tcPr>
            <w:tcW w:w="6768" w:type="dxa"/>
            <w:gridSpan w:val="4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  <w:szCs w:val="22"/>
              </w:rPr>
              <w:t>Perform Risk Assessment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Identify released material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Determine quantity released (estimate)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Evaluate hazards of the location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  <w:tcBorders>
              <w:bottom w:val="single" w:sz="2" w:space="0" w:color="000000"/>
            </w:tcBorders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Evaluate the risk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436"/>
        </w:trPr>
        <w:tc>
          <w:tcPr>
            <w:tcW w:w="957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  <w:sz w:val="26"/>
                <w:szCs w:val="28"/>
              </w:rPr>
              <w:t>INITIATE ACTIONS TO MINIMIZE SPREAD – ONLY IF SAFE TO DO SO!</w:t>
            </w:r>
          </w:p>
        </w:tc>
      </w:tr>
      <w:tr w:rsidR="00D2583B" w:rsidRPr="00551054" w:rsidTr="000567FC">
        <w:tc>
          <w:tcPr>
            <w:tcW w:w="3798" w:type="dxa"/>
            <w:gridSpan w:val="2"/>
            <w:tcBorders>
              <w:top w:val="single" w:sz="12" w:space="0" w:color="000000"/>
            </w:tcBorders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Major Emergency or High Hazard Spill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0030" cy="24003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</w:tcBorders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Simple Spill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0030" cy="24003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83B" w:rsidRPr="00551054" w:rsidTr="000567FC">
        <w:tc>
          <w:tcPr>
            <w:tcW w:w="3798" w:type="dxa"/>
            <w:gridSpan w:val="2"/>
            <w:vMerge w:val="restart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Call EHS for guidance</w:t>
            </w:r>
          </w:p>
        </w:tc>
        <w:tc>
          <w:tcPr>
            <w:tcW w:w="810" w:type="dxa"/>
            <w:vMerge w:val="restart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Notify supervisor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Specify PPE level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Locate and control source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Neutralize and/or a</w:t>
            </w:r>
            <w:r>
              <w:rPr>
                <w:rFonts w:ascii="Arial" w:hAnsi="Arial" w:cs="Arial"/>
              </w:rPr>
              <w:t>b</w:t>
            </w:r>
            <w:r w:rsidRPr="00551054">
              <w:rPr>
                <w:rFonts w:ascii="Arial" w:hAnsi="Arial" w:cs="Arial"/>
              </w:rPr>
              <w:t>sorb material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Prepare residue for removal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Verify area clear of contaminant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Decontaminate reusable equipment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Decontaminate and label waste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  <w:tcBorders>
              <w:bottom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bottom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bottom w:val="single" w:sz="12" w:space="0" w:color="000000"/>
            </w:tcBorders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Dispose of waste through EHS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tcBorders>
              <w:top w:val="single" w:sz="12" w:space="0" w:color="000000"/>
            </w:tcBorders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>Advise your Facility Manager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vAlign w:val="center"/>
          </w:tcPr>
          <w:p w:rsidR="00D2583B" w:rsidRPr="00551054" w:rsidRDefault="00D2583B" w:rsidP="003A410F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 xml:space="preserve">Advise EHS </w:t>
            </w:r>
            <w:r w:rsidR="003A410F">
              <w:rPr>
                <w:rFonts w:ascii="Arial" w:hAnsi="Arial" w:cs="Arial"/>
                <w:b/>
              </w:rPr>
              <w:t>814-865-6391</w:t>
            </w:r>
            <w:bookmarkStart w:id="0" w:name="_GoBack"/>
            <w:bookmarkEnd w:id="0"/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>Restock response supplies (spill kit(s)/PPE)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 xml:space="preserve">Complete </w:t>
            </w:r>
            <w:r>
              <w:rPr>
                <w:rFonts w:ascii="Arial" w:hAnsi="Arial" w:cs="Arial"/>
                <w:b/>
              </w:rPr>
              <w:t>I</w:t>
            </w:r>
            <w:r w:rsidRPr="00551054">
              <w:rPr>
                <w:rFonts w:ascii="Arial" w:hAnsi="Arial" w:cs="Arial"/>
                <w:b/>
              </w:rPr>
              <w:t xml:space="preserve">ncident </w:t>
            </w:r>
            <w:r>
              <w:rPr>
                <w:rFonts w:ascii="Arial" w:hAnsi="Arial" w:cs="Arial"/>
                <w:b/>
              </w:rPr>
              <w:t>Documentation</w:t>
            </w:r>
            <w:r w:rsidRPr="00551054">
              <w:rPr>
                <w:rFonts w:ascii="Arial" w:hAnsi="Arial" w:cs="Arial"/>
                <w:b/>
              </w:rPr>
              <w:t>/Post Incident Investigation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</w:tbl>
    <w:p w:rsidR="00893C00" w:rsidRDefault="00D2583B" w:rsidP="00D2583B">
      <w:pPr>
        <w:spacing w:before="120"/>
      </w:pPr>
      <w:r w:rsidRPr="00551054">
        <w:rPr>
          <w:rFonts w:ascii="Arial" w:hAnsi="Arial" w:cs="Arial"/>
          <w:i/>
          <w:sz w:val="20"/>
        </w:rPr>
        <w:t xml:space="preserve">Examples of </w:t>
      </w:r>
      <w:r>
        <w:rPr>
          <w:rFonts w:ascii="Arial" w:hAnsi="Arial" w:cs="Arial"/>
          <w:i/>
          <w:sz w:val="20"/>
        </w:rPr>
        <w:t xml:space="preserve">major </w:t>
      </w:r>
      <w:r w:rsidRPr="00551054">
        <w:rPr>
          <w:rFonts w:ascii="Arial" w:hAnsi="Arial" w:cs="Arial"/>
          <w:i/>
          <w:sz w:val="20"/>
        </w:rPr>
        <w:t>emergencies include</w:t>
      </w:r>
      <w:r>
        <w:rPr>
          <w:rFonts w:ascii="Arial" w:hAnsi="Arial" w:cs="Arial"/>
          <w:i/>
          <w:sz w:val="20"/>
        </w:rPr>
        <w:t>:</w:t>
      </w:r>
      <w:r w:rsidRPr="00551054">
        <w:rPr>
          <w:rFonts w:ascii="Arial" w:hAnsi="Arial" w:cs="Arial"/>
          <w:i/>
          <w:sz w:val="20"/>
        </w:rPr>
        <w:t xml:space="preserve"> spills of large amounts of oil or hazardous material; hazardous materials or oil entering a storm drain/surface water</w:t>
      </w:r>
      <w:r>
        <w:rPr>
          <w:rFonts w:ascii="Arial" w:hAnsi="Arial" w:cs="Arial"/>
          <w:i/>
          <w:sz w:val="20"/>
        </w:rPr>
        <w:t>;</w:t>
      </w:r>
      <w:r w:rsidRPr="00551054">
        <w:rPr>
          <w:rFonts w:ascii="Arial" w:hAnsi="Arial" w:cs="Arial"/>
          <w:i/>
          <w:sz w:val="20"/>
        </w:rPr>
        <w:t xml:space="preserve"> possibility of explosion, fire; potential to spread rapidly; involves personal injury, inhalation hazard or endangers the environment; unkn</w:t>
      </w:r>
      <w:r>
        <w:rPr>
          <w:rFonts w:ascii="Arial" w:hAnsi="Arial" w:cs="Arial"/>
          <w:i/>
          <w:sz w:val="20"/>
        </w:rPr>
        <w:t>own</w:t>
      </w:r>
      <w:r w:rsidRPr="0055105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v</w:t>
      </w:r>
      <w:r w:rsidRPr="00551054">
        <w:rPr>
          <w:rFonts w:ascii="Arial" w:hAnsi="Arial" w:cs="Arial"/>
          <w:i/>
          <w:sz w:val="20"/>
        </w:rPr>
        <w:t>apors;</w:t>
      </w:r>
      <w:r>
        <w:rPr>
          <w:rFonts w:ascii="Arial" w:hAnsi="Arial" w:cs="Arial"/>
          <w:i/>
          <w:sz w:val="20"/>
        </w:rPr>
        <w:t xml:space="preserve"> </w:t>
      </w:r>
      <w:r w:rsidRPr="00551054">
        <w:rPr>
          <w:rFonts w:ascii="Arial" w:hAnsi="Arial" w:cs="Arial"/>
          <w:i/>
          <w:sz w:val="20"/>
        </w:rPr>
        <w:t>incidents that cannot be handled safely by discoverer.</w:t>
      </w:r>
    </w:p>
    <w:sectPr w:rsidR="00893C00" w:rsidSect="00D2583B">
      <w:headerReference w:type="default" r:id="rId6"/>
      <w:foot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CC3E75" w:rsidRDefault="003A410F" w:rsidP="00CC3E75">
    <w:pPr>
      <w:pStyle w:val="Footer"/>
      <w:rPr>
        <w:rStyle w:val="PageNumbe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FE33C1" w:rsidRDefault="003A410F" w:rsidP="00FE3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82502"/>
    <w:multiLevelType w:val="hybridMultilevel"/>
    <w:tmpl w:val="40AEE88A"/>
    <w:lvl w:ilvl="0" w:tplc="2F286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2B66"/>
    <w:multiLevelType w:val="hybridMultilevel"/>
    <w:tmpl w:val="0E54309C"/>
    <w:lvl w:ilvl="0" w:tplc="EE5AB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D6FE3"/>
    <w:multiLevelType w:val="hybridMultilevel"/>
    <w:tmpl w:val="AC420ED0"/>
    <w:lvl w:ilvl="0" w:tplc="904E8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78800D65"/>
    <w:multiLevelType w:val="hybridMultilevel"/>
    <w:tmpl w:val="364666BE"/>
    <w:lvl w:ilvl="0" w:tplc="1146F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3B"/>
    <w:rsid w:val="00144CA5"/>
    <w:rsid w:val="00312C3A"/>
    <w:rsid w:val="003A410F"/>
    <w:rsid w:val="00D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6469-2E73-46C0-8D41-976471C1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583B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D2583B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D2583B"/>
  </w:style>
  <w:style w:type="paragraph" w:styleId="Footer">
    <w:name w:val="footer"/>
    <w:basedOn w:val="Normal"/>
    <w:link w:val="FooterChar"/>
    <w:rsid w:val="00D2583B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D2583B"/>
    <w:rPr>
      <w:rFonts w:ascii="Garamond" w:eastAsia="Times New Roman" w:hAnsi="Garamond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2583B"/>
    <w:pPr>
      <w:tabs>
        <w:tab w:val="left" w:pos="360"/>
        <w:tab w:val="left" w:pos="720"/>
      </w:tabs>
      <w:ind w:left="72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583B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583B"/>
    <w:pPr>
      <w:ind w:left="720"/>
      <w:contextualSpacing/>
    </w:pPr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2</cp:revision>
  <dcterms:created xsi:type="dcterms:W3CDTF">2014-09-16T12:35:00Z</dcterms:created>
  <dcterms:modified xsi:type="dcterms:W3CDTF">2014-09-16T12:35:00Z</dcterms:modified>
</cp:coreProperties>
</file>